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40" w:rsidRPr="004C7D2F" w:rsidRDefault="00393A40">
      <w:pPr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b/>
          <w:sz w:val="28"/>
          <w:szCs w:val="28"/>
        </w:rPr>
        <w:t>Лабораторна робота 02.</w:t>
      </w:r>
      <w:r w:rsidRPr="004C7D2F">
        <w:rPr>
          <w:rFonts w:ascii="Times New Roman" w:hAnsi="Times New Roman" w:cs="Times New Roman"/>
          <w:sz w:val="28"/>
          <w:szCs w:val="28"/>
        </w:rPr>
        <w:t xml:space="preserve"> </w:t>
      </w:r>
      <w:r w:rsidRPr="004C7D2F">
        <w:rPr>
          <w:rFonts w:ascii="Times New Roman" w:hAnsi="Times New Roman" w:cs="Times New Roman"/>
          <w:b/>
          <w:sz w:val="28"/>
          <w:szCs w:val="28"/>
        </w:rPr>
        <w:t xml:space="preserve">Використання математичних функцій, введення даних для розрахунку та виведення результатів на консоль. </w:t>
      </w:r>
    </w:p>
    <w:p w:rsidR="00393A40" w:rsidRPr="004C7D2F" w:rsidRDefault="00393A40" w:rsidP="00393A40">
      <w:pPr>
        <w:spacing w:after="0" w:line="240" w:lineRule="auto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4C7D2F">
        <w:rPr>
          <w:rFonts w:ascii="Times New Roman" w:hAnsi="Times New Roman" w:cs="Times New Roman"/>
          <w:b/>
          <w:sz w:val="28"/>
          <w:szCs w:val="28"/>
        </w:rPr>
        <w:t>Мета</w:t>
      </w:r>
      <w:r w:rsidRPr="004C7D2F">
        <w:rPr>
          <w:rFonts w:ascii="Times New Roman" w:hAnsi="Times New Roman" w:cs="Times New Roman"/>
          <w:sz w:val="28"/>
          <w:szCs w:val="28"/>
        </w:rPr>
        <w:t xml:space="preserve">: навчитися використовувати математичні функції, операції введення – виведення даних в середовищі програмування </w:t>
      </w:r>
      <w:r w:rsidRPr="004C7D2F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С++ </w:t>
      </w:r>
      <w:r w:rsidRPr="004C7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7D2F">
        <w:rPr>
          <w:rFonts w:ascii="Times New Roman" w:hAnsi="Times New Roman" w:cs="Times New Roman"/>
          <w:sz w:val="28"/>
          <w:szCs w:val="28"/>
        </w:rPr>
        <w:t>в</w:t>
      </w:r>
      <w:r w:rsidRPr="004C7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7D2F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393A40" w:rsidRPr="004C7D2F" w:rsidRDefault="00393A40" w:rsidP="00393A40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4C7D2F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393A40" w:rsidRPr="004C7D2F" w:rsidRDefault="00393A40" w:rsidP="00393A40">
      <w:pPr>
        <w:pStyle w:val="aa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4C7D2F">
        <w:rPr>
          <w:bCs/>
          <w:szCs w:val="28"/>
        </w:rPr>
        <w:t>Для чого слугують заголовні файли?</w:t>
      </w:r>
    </w:p>
    <w:p w:rsidR="00393A40" w:rsidRPr="004C7D2F" w:rsidRDefault="00393A40" w:rsidP="00393A40">
      <w:pPr>
        <w:pStyle w:val="aa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4C7D2F">
        <w:rPr>
          <w:bCs/>
          <w:szCs w:val="28"/>
        </w:rPr>
        <w:t>Як компілятор шукає розташування заголовних файлів?</w:t>
      </w:r>
    </w:p>
    <w:p w:rsidR="00393A40" w:rsidRPr="004C7D2F" w:rsidRDefault="00393A40" w:rsidP="00393A40">
      <w:pPr>
        <w:pStyle w:val="aa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4C7D2F"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393A40" w:rsidRPr="004C7D2F" w:rsidRDefault="00393A40" w:rsidP="00393A40">
      <w:pPr>
        <w:pStyle w:val="aa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4C7D2F">
        <w:rPr>
          <w:bCs/>
          <w:szCs w:val="28"/>
        </w:rPr>
        <w:t xml:space="preserve">Який </w:t>
      </w:r>
      <w:r w:rsidRPr="004C7D2F">
        <w:rPr>
          <w:szCs w:val="28"/>
        </w:rPr>
        <w:t xml:space="preserve">заголовний файл використовується для </w:t>
      </w:r>
      <w:r w:rsidRPr="004C7D2F">
        <w:rPr>
          <w:bCs/>
          <w:szCs w:val="28"/>
        </w:rPr>
        <w:t>маніпуляторів завдання довжини поля, дробової частини числа?</w:t>
      </w:r>
    </w:p>
    <w:p w:rsidR="00393A40" w:rsidRPr="004C7D2F" w:rsidRDefault="00393A40" w:rsidP="00393A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3A40" w:rsidRPr="004C7D2F" w:rsidRDefault="00393A40" w:rsidP="00393A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7D2F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A34589" w:rsidRPr="004C7D2F" w:rsidRDefault="00A34589" w:rsidP="00A34589">
      <w:pPr>
        <w:pStyle w:val="aa"/>
        <w:numPr>
          <w:ilvl w:val="0"/>
          <w:numId w:val="2"/>
        </w:numPr>
      </w:pPr>
      <w:r w:rsidRPr="004C7D2F">
        <w:rPr>
          <w:szCs w:val="28"/>
        </w:rPr>
        <w:t xml:space="preserve">Запустити середовище програмування </w:t>
      </w:r>
      <w:r w:rsidRPr="004C7D2F">
        <w:rPr>
          <w:rStyle w:val="ab"/>
          <w:szCs w:val="28"/>
        </w:rPr>
        <w:t>С++.</w:t>
      </w:r>
    </w:p>
    <w:p w:rsidR="00393A40" w:rsidRPr="004C7D2F" w:rsidRDefault="00A34589" w:rsidP="00A34589">
      <w:pPr>
        <w:pStyle w:val="aa"/>
        <w:numPr>
          <w:ilvl w:val="0"/>
          <w:numId w:val="2"/>
        </w:numPr>
      </w:pPr>
      <w:r w:rsidRPr="004C7D2F">
        <w:t xml:space="preserve">Відкрити збережену на попередній ЛР у власній папці заготовку програми. </w:t>
      </w:r>
      <w:r w:rsidR="00C043C4" w:rsidRPr="004C7D2F">
        <w:t xml:space="preserve">До неї </w:t>
      </w:r>
      <w:r w:rsidRPr="004C7D2F">
        <w:t>в</w:t>
      </w:r>
      <w:r w:rsidR="00C043C4" w:rsidRPr="004C7D2F">
        <w:t>в</w:t>
      </w:r>
      <w:r w:rsidRPr="004C7D2F">
        <w:t>ести</w:t>
      </w:r>
      <w:r w:rsidR="00C043C4" w:rsidRPr="004C7D2F">
        <w:t xml:space="preserve"> </w:t>
      </w:r>
      <w:r w:rsidR="00347869" w:rsidRPr="004C7D2F">
        <w:t>програму, написану на попередній ПР, а саме:</w:t>
      </w:r>
    </w:p>
    <w:p w:rsidR="00347869" w:rsidRPr="004C7D2F" w:rsidRDefault="00347869" w:rsidP="00347869">
      <w:pPr>
        <w:pStyle w:val="aa"/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4C7D2F">
        <w:rPr>
          <w:szCs w:val="28"/>
        </w:rPr>
        <w:t xml:space="preserve">Написати на мові С++ програму введення даних для розрахунку формул, наданих нижче, а також виведення результатів. Використати потокове введення та виведення даних. Значення a, b задати константами. Значення a, b задати константами. </w:t>
      </w:r>
    </w:p>
    <w:p w:rsidR="00347869" w:rsidRPr="004C7D2F" w:rsidRDefault="00095B47" w:rsidP="00347869">
      <w:pPr>
        <w:pStyle w:val="aa"/>
        <w:widowControl w:val="0"/>
        <w:tabs>
          <w:tab w:val="left" w:pos="426"/>
        </w:tabs>
        <w:autoSpaceDE w:val="0"/>
        <w:autoSpaceDN w:val="0"/>
        <w:adjustRightInd w:val="0"/>
        <w:jc w:val="both"/>
      </w:pPr>
      <w:r w:rsidRPr="004C7D2F">
        <w:rPr>
          <w:noProof/>
          <w:lang w:eastAsia="uk-UA"/>
        </w:rPr>
        <w:drawing>
          <wp:inline distT="0" distB="0" distL="0" distR="0">
            <wp:extent cx="1219200" cy="686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723" cy="6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027" w:rsidRPr="004C7D2F">
        <w:rPr>
          <w:noProof/>
          <w:lang w:eastAsia="uk-UA"/>
        </w:rPr>
        <w:drawing>
          <wp:inline distT="0" distB="0" distL="0" distR="0">
            <wp:extent cx="1134928" cy="745067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002" cy="7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D2F">
        <w:t xml:space="preserve"> </w:t>
      </w:r>
      <w:r w:rsidR="00A21027" w:rsidRPr="004C7D2F">
        <w:rPr>
          <w:noProof/>
          <w:lang w:eastAsia="uk-UA"/>
        </w:rPr>
        <w:drawing>
          <wp:inline distT="0" distB="0" distL="0" distR="0">
            <wp:extent cx="1049866" cy="6551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241" cy="6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869" w:rsidRPr="004C7D2F" w:rsidRDefault="00347869" w:rsidP="00A34589">
      <w:pPr>
        <w:pStyle w:val="aa"/>
        <w:numPr>
          <w:ilvl w:val="0"/>
          <w:numId w:val="2"/>
        </w:numPr>
      </w:pPr>
      <w:r w:rsidRPr="004C7D2F">
        <w:t>До формул додати</w:t>
      </w:r>
      <w:r w:rsidR="00095B47" w:rsidRPr="004C7D2F">
        <w:t xml:space="preserve"> ще </w:t>
      </w:r>
      <w:r w:rsidR="004C7D2F" w:rsidRPr="004C7D2F">
        <w:t>такі</w:t>
      </w:r>
      <w:r w:rsidR="00095B47" w:rsidRPr="004C7D2F">
        <w:t xml:space="preserve"> формули:</w:t>
      </w:r>
    </w:p>
    <w:p w:rsidR="00095B47" w:rsidRPr="004C7D2F" w:rsidRDefault="00095B47" w:rsidP="00095B47">
      <w:pPr>
        <w:pStyle w:val="aa"/>
        <w:rPr>
          <w:noProof/>
          <w:lang w:eastAsia="uk-UA"/>
        </w:rPr>
      </w:pPr>
      <w:r w:rsidRPr="004C7D2F">
        <w:t xml:space="preserve"> </w:t>
      </w:r>
      <w:r w:rsidR="0030125E" w:rsidRPr="004C7D2F">
        <w:rPr>
          <w:noProof/>
          <w:lang w:eastAsia="uk-UA"/>
        </w:rPr>
        <w:drawing>
          <wp:inline distT="0" distB="0" distL="0" distR="0">
            <wp:extent cx="92392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25E" w:rsidRPr="004C7D2F">
        <w:t xml:space="preserve"> </w:t>
      </w:r>
      <w:r w:rsidR="0030125E" w:rsidRPr="004C7D2F">
        <w:rPr>
          <w:noProof/>
          <w:lang w:eastAsia="uk-UA"/>
        </w:rPr>
        <w:t>,</w:t>
      </w:r>
      <w:r w:rsidR="0030125E" w:rsidRPr="004C7D2F">
        <w:rPr>
          <w:noProof/>
          <w:lang w:eastAsia="uk-UA"/>
        </w:rPr>
        <w:drawing>
          <wp:inline distT="0" distB="0" distL="0" distR="0">
            <wp:extent cx="77152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25E" w:rsidRPr="004C7D2F">
        <w:rPr>
          <w:noProof/>
          <w:lang w:eastAsia="uk-UA"/>
        </w:rPr>
        <w:t xml:space="preserve">, </w:t>
      </w:r>
      <w:r w:rsidR="0030125E" w:rsidRPr="004C7D2F">
        <w:rPr>
          <w:noProof/>
          <w:lang w:eastAsia="uk-UA"/>
        </w:rPr>
        <w:drawing>
          <wp:inline distT="0" distB="0" distL="0" distR="0">
            <wp:extent cx="133350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47" w:rsidRPr="004C7D2F" w:rsidRDefault="00F06A93" w:rsidP="00095B47">
      <w:pPr>
        <w:pStyle w:val="aa"/>
      </w:pPr>
      <w:r w:rsidRPr="004C7D2F">
        <w:rPr>
          <w:noProof/>
          <w:lang w:eastAsia="uk-UA"/>
        </w:rPr>
        <w:drawing>
          <wp:inline distT="0" distB="0" distL="0" distR="0">
            <wp:extent cx="203835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D2F">
        <w:t>,</w:t>
      </w:r>
      <w:r w:rsidRPr="004C7D2F">
        <w:rPr>
          <w:noProof/>
          <w:lang w:eastAsia="uk-UA"/>
        </w:rPr>
        <w:drawing>
          <wp:inline distT="0" distB="0" distL="0" distR="0">
            <wp:extent cx="20097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D2F">
        <w:t xml:space="preserve">, </w:t>
      </w:r>
      <w:r w:rsidRPr="004C7D2F">
        <w:rPr>
          <w:noProof/>
          <w:lang w:eastAsia="uk-UA"/>
        </w:rPr>
        <w:drawing>
          <wp:inline distT="0" distB="0" distL="0" distR="0">
            <wp:extent cx="1323975" cy="542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93" w:rsidRPr="004C7D2F" w:rsidRDefault="00F06A93" w:rsidP="00095B47">
      <w:pPr>
        <w:pStyle w:val="aa"/>
        <w:rPr>
          <w:u w:val="single"/>
        </w:rPr>
      </w:pPr>
    </w:p>
    <w:p w:rsidR="00347869" w:rsidRPr="004C7D2F" w:rsidRDefault="00F06A93" w:rsidP="00A34589">
      <w:pPr>
        <w:pStyle w:val="aa"/>
        <w:numPr>
          <w:ilvl w:val="0"/>
          <w:numId w:val="2"/>
        </w:numPr>
      </w:pPr>
      <w:r w:rsidRPr="004C7D2F">
        <w:rPr>
          <w:szCs w:val="28"/>
        </w:rPr>
        <w:t xml:space="preserve">Результати розрахунку по кожній формулі зберігаються в окремій змінній. </w:t>
      </w:r>
    </w:p>
    <w:p w:rsidR="00F06A93" w:rsidRPr="004C7D2F" w:rsidRDefault="00F06A93" w:rsidP="00A34589">
      <w:pPr>
        <w:pStyle w:val="aa"/>
        <w:numPr>
          <w:ilvl w:val="0"/>
          <w:numId w:val="2"/>
        </w:numPr>
      </w:pPr>
      <w:r w:rsidRPr="004C7D2F">
        <w:rPr>
          <w:szCs w:val="28"/>
        </w:rPr>
        <w:t>Вивести результати таким чином:</w:t>
      </w:r>
    </w:p>
    <w:p w:rsidR="00F06A93" w:rsidRPr="004C7D2F" w:rsidRDefault="00F06A93" w:rsidP="00F06A93">
      <w:pPr>
        <w:pStyle w:val="aa"/>
        <w:numPr>
          <w:ilvl w:val="0"/>
          <w:numId w:val="3"/>
        </w:numPr>
      </w:pPr>
      <w:r w:rsidRPr="004C7D2F">
        <w:t>Перший рядок заголовок</w:t>
      </w:r>
      <w:r w:rsidRPr="004C7D2F">
        <w:rPr>
          <w:lang w:val="en-US"/>
        </w:rPr>
        <w:t>"Results"</w:t>
      </w:r>
      <w:r w:rsidRPr="004C7D2F">
        <w:t>.</w:t>
      </w:r>
    </w:p>
    <w:p w:rsidR="00F06A93" w:rsidRPr="004C7D2F" w:rsidRDefault="00F06A93" w:rsidP="00F06A93">
      <w:pPr>
        <w:pStyle w:val="aa"/>
        <w:numPr>
          <w:ilvl w:val="0"/>
          <w:numId w:val="3"/>
        </w:numPr>
      </w:pPr>
      <w:r w:rsidRPr="004C7D2F">
        <w:t>Другий рядок через табуляцію виводяться номери формул (1, 2 і т.д.).</w:t>
      </w:r>
    </w:p>
    <w:p w:rsidR="00F06A93" w:rsidRPr="004C7D2F" w:rsidRDefault="00F06A93" w:rsidP="00F06A93">
      <w:pPr>
        <w:pStyle w:val="aa"/>
        <w:numPr>
          <w:ilvl w:val="0"/>
          <w:numId w:val="3"/>
        </w:numPr>
      </w:pPr>
      <w:r w:rsidRPr="004C7D2F">
        <w:t xml:space="preserve">Третій рядок - через табуляцію результати розрахунку з використанням </w:t>
      </w:r>
      <w:r w:rsidRPr="004C7D2F">
        <w:rPr>
          <w:szCs w:val="28"/>
        </w:rPr>
        <w:t xml:space="preserve">маніпуляторів </w:t>
      </w:r>
      <w:r w:rsidRPr="004C7D2F">
        <w:rPr>
          <w:b/>
          <w:bCs/>
          <w:szCs w:val="28"/>
        </w:rPr>
        <w:t>setw(w)</w:t>
      </w:r>
      <w:r w:rsidRPr="004C7D2F">
        <w:rPr>
          <w:szCs w:val="28"/>
        </w:rPr>
        <w:t xml:space="preserve"> та </w:t>
      </w:r>
      <w:r w:rsidRPr="004C7D2F">
        <w:rPr>
          <w:b/>
          <w:bCs/>
          <w:szCs w:val="28"/>
        </w:rPr>
        <w:t>setprecision(d</w:t>
      </w:r>
      <w:r w:rsidRPr="004C7D2F">
        <w:rPr>
          <w:bCs/>
          <w:szCs w:val="28"/>
        </w:rPr>
        <w:t xml:space="preserve">), обравши довжину поля 7, </w:t>
      </w:r>
      <w:r w:rsidRPr="004C7D2F">
        <w:rPr>
          <w:szCs w:val="28"/>
        </w:rPr>
        <w:t>кількість позицій у дробовій частині дійсних чисел – 2.</w:t>
      </w:r>
      <w:r w:rsidRPr="004C7D2F">
        <w:t xml:space="preserve"> </w:t>
      </w:r>
    </w:p>
    <w:p w:rsidR="00F06A93" w:rsidRPr="004C7D2F" w:rsidRDefault="00F06A93" w:rsidP="00A34589">
      <w:pPr>
        <w:pStyle w:val="aa"/>
        <w:numPr>
          <w:ilvl w:val="0"/>
          <w:numId w:val="2"/>
        </w:numPr>
      </w:pPr>
      <w:r w:rsidRPr="004C7D2F">
        <w:t xml:space="preserve">Запустити програму на виконання. Результати виконання </w:t>
      </w:r>
      <w:r w:rsidR="004C7D2F" w:rsidRPr="004C7D2F">
        <w:t>надіслати</w:t>
      </w:r>
      <w:r w:rsidRPr="004C7D2F">
        <w:t xml:space="preserve"> викладачу.</w:t>
      </w:r>
    </w:p>
    <w:p w:rsidR="00F06A93" w:rsidRPr="004C7D2F" w:rsidRDefault="00F06A93" w:rsidP="00A34589">
      <w:pPr>
        <w:pStyle w:val="aa"/>
        <w:numPr>
          <w:ilvl w:val="0"/>
          <w:numId w:val="2"/>
        </w:numPr>
      </w:pPr>
      <w:r w:rsidRPr="004C7D2F">
        <w:t xml:space="preserve">Зберегти програму </w:t>
      </w:r>
      <w:r w:rsidR="004C7D2F" w:rsidRPr="004C7D2F">
        <w:t>(наприклад, у текстовому файлі на своєму комп’ютері)</w:t>
      </w:r>
      <w:r w:rsidRPr="004C7D2F">
        <w:t xml:space="preserve"> для використання в подальших ЛР.</w:t>
      </w:r>
    </w:p>
    <w:p w:rsidR="00F06A93" w:rsidRPr="004C7D2F" w:rsidRDefault="00F06A93" w:rsidP="00F06A93">
      <w:pPr>
        <w:rPr>
          <w:rFonts w:ascii="Times New Roman" w:hAnsi="Times New Roman" w:cs="Times New Roman"/>
        </w:rPr>
      </w:pP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Першим рядком програми повинен бути коментар з прізвищем студента на назвою роботи (наприклад, // Батс ПР 4).</w:t>
      </w:r>
    </w:p>
    <w:p w:rsidR="004C7D2F" w:rsidRPr="004C7D2F" w:rsidRDefault="004C7D2F" w:rsidP="004C7D2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hAnsi="Times New Roman" w:cs="Times New Roman"/>
          <w:sz w:val="28"/>
          <w:szCs w:val="28"/>
        </w:rPr>
        <w:tab/>
      </w:r>
      <w:r w:rsidRPr="004C7D2F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у вигляді текстового файлу надсилати на електронну адресу викладача </w:t>
      </w:r>
      <w:hyperlink r:id="rId16" w:history="1">
        <w:r w:rsidRPr="004C7D2F">
          <w:rPr>
            <w:rStyle w:val="ac"/>
            <w:rFonts w:ascii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</w:p>
    <w:p w:rsidR="004C7D2F" w:rsidRPr="004C7D2F" w:rsidRDefault="004C7D2F" w:rsidP="004C7D2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lastRenderedPageBreak/>
        <w:t>Файл повинен мати назву в такому форматі:</w:t>
      </w:r>
    </w:p>
    <w:p w:rsidR="004C7D2F" w:rsidRPr="004C7D2F" w:rsidRDefault="004C7D2F" w:rsidP="004C7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4C7D2F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4C7D2F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4C7D2F">
        <w:rPr>
          <w:rFonts w:ascii="Times New Roman" w:hAnsi="Times New Roman" w:cs="Times New Roman"/>
          <w:b/>
          <w:sz w:val="28"/>
          <w:szCs w:val="28"/>
        </w:rPr>
        <w:t>АРPTBD-2104</w:t>
      </w:r>
      <w:r w:rsidRPr="004C7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C7D2F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4C7D2F" w:rsidRPr="004C7D2F" w:rsidRDefault="004C7D2F" w:rsidP="004C7D2F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C7D2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4C7D2F" w:rsidRPr="004C7D2F" w:rsidRDefault="004C7D2F" w:rsidP="004C7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D2F">
        <w:rPr>
          <w:rFonts w:ascii="Times New Roman" w:hAnsi="Times New Roman" w:cs="Times New Roman"/>
          <w:b/>
          <w:sz w:val="28"/>
          <w:szCs w:val="28"/>
        </w:rPr>
        <w:t>АР</w:t>
      </w:r>
      <w:r w:rsidRPr="004C7D2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4C7D2F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4C7D2F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4C7D2F" w:rsidRPr="004C7D2F" w:rsidRDefault="004C7D2F" w:rsidP="004C7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C7D2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</w:t>
      </w:r>
      <w:r w:rsidRPr="004C7D2F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Pr="004C7D2F">
        <w:rPr>
          <w:rFonts w:ascii="Times New Roman" w:hAnsi="Times New Roman" w:cs="Times New Roman"/>
          <w:sz w:val="28"/>
          <w:szCs w:val="28"/>
          <w:lang w:eastAsia="uk-UA"/>
        </w:rPr>
        <w:t xml:space="preserve"> адреси, яку надає </w:t>
      </w:r>
      <w:r w:rsidRPr="004C7D2F">
        <w:rPr>
          <w:rFonts w:ascii="Times New Roman" w:hAnsi="Times New Roman" w:cs="Times New Roman"/>
          <w:sz w:val="28"/>
          <w:szCs w:val="28"/>
        </w:rPr>
        <w:t>C++Shel</w:t>
      </w:r>
      <w:r w:rsidRPr="004C7D2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C7D2F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4C7D2F" w:rsidRPr="004C7D2F" w:rsidRDefault="004C7D2F" w:rsidP="004C7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ab/>
      </w:r>
      <w:r w:rsidRPr="004C7D2F">
        <w:rPr>
          <w:rFonts w:ascii="Times New Roman" w:hAnsi="Times New Roman" w:cs="Times New Roman"/>
          <w:b/>
          <w:sz w:val="28"/>
          <w:szCs w:val="28"/>
        </w:rPr>
        <w:t>Строк виконання цієї роботи і тесту</w:t>
      </w:r>
      <w:r w:rsidRPr="004C7D2F">
        <w:rPr>
          <w:rFonts w:ascii="Times New Roman" w:hAnsi="Times New Roman" w:cs="Times New Roman"/>
          <w:b/>
          <w:sz w:val="28"/>
          <w:szCs w:val="28"/>
        </w:rPr>
        <w:tab/>
        <w:t>-</w:t>
      </w:r>
      <w:r w:rsidRPr="004C7D2F">
        <w:rPr>
          <w:rFonts w:ascii="Times New Roman" w:hAnsi="Times New Roman" w:cs="Times New Roman"/>
          <w:b/>
          <w:sz w:val="28"/>
          <w:szCs w:val="28"/>
        </w:rPr>
        <w:tab/>
      </w:r>
      <w:r w:rsidRPr="004C7D2F">
        <w:rPr>
          <w:rFonts w:ascii="Times New Roman" w:hAnsi="Times New Roman" w:cs="Times New Roman"/>
          <w:b/>
          <w:sz w:val="28"/>
          <w:szCs w:val="28"/>
        </w:rPr>
        <w:tab/>
      </w:r>
      <w:r w:rsidRPr="004C7D2F">
        <w:rPr>
          <w:rFonts w:ascii="Times New Roman" w:hAnsi="Times New Roman" w:cs="Times New Roman"/>
          <w:b/>
          <w:color w:val="FF0000"/>
          <w:sz w:val="28"/>
          <w:szCs w:val="28"/>
        </w:rPr>
        <w:t>21.02.2021</w:t>
      </w:r>
    </w:p>
    <w:p w:rsidR="004C7D2F" w:rsidRPr="004C7D2F" w:rsidRDefault="004C7D2F" w:rsidP="004C7D2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C7D2F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 w:rsidRPr="004C7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4C7D2F" w:rsidRPr="004C7D2F" w:rsidRDefault="004C7D2F" w:rsidP="004C7D2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C7D2F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4C7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C7D2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4C7D2F" w:rsidRPr="004C7D2F" w:rsidRDefault="004C7D2F" w:rsidP="004C7D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7D2F">
        <w:rPr>
          <w:rFonts w:ascii="Times New Roman" w:hAnsi="Times New Roman" w:cs="Times New Roman"/>
        </w:rPr>
        <w:tab/>
      </w:r>
      <w:r w:rsidRPr="004C7D2F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Приведення типів в операціях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+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–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*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виразах, в яких фігурують операції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–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діють такі правила приведення типу результату:</w:t>
      </w:r>
    </w:p>
    <w:p w:rsidR="004C7D2F" w:rsidRPr="004C7D2F" w:rsidRDefault="004C7D2F" w:rsidP="004C7D2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обидва операнди мають цілий тип, то результат також буде цілого типу;</w:t>
      </w:r>
    </w:p>
    <w:p w:rsidR="004C7D2F" w:rsidRPr="004C7D2F" w:rsidRDefault="004C7D2F" w:rsidP="004C7D2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хоча б один з операндів має дійсний (з плаваючою комою) тип а інший цілий тип, то результат також буде дійсного типу;</w:t>
      </w:r>
    </w:p>
    <w:p w:rsidR="004C7D2F" w:rsidRPr="004C7D2F" w:rsidRDefault="004C7D2F" w:rsidP="004C7D2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один з операндів має тип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інший тип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результат буде типу double. Це зв‘язано з тим, що тип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потребує більше пам‘яті ніж тип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float.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цьому випадку відбувається розширення типу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типу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>Пріоритет та асоціативність арифметичних операцій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Арифметичні операції мають пріоритет та асоціативність такі, як зображено в таблиці.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0"/>
        <w:gridCol w:w="3225"/>
        <w:gridCol w:w="3240"/>
      </w:tblGrid>
      <w:tr w:rsidR="004C7D2F" w:rsidRPr="004C7D2F" w:rsidTr="004C7D2F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4C7D2F" w:rsidRPr="004C7D2F" w:rsidRDefault="004C7D2F" w:rsidP="004C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C7D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Знаки операцій</w:t>
            </w:r>
          </w:p>
        </w:tc>
        <w:tc>
          <w:tcPr>
            <w:tcW w:w="3195" w:type="dxa"/>
            <w:vAlign w:val="center"/>
            <w:hideMark/>
          </w:tcPr>
          <w:p w:rsidR="004C7D2F" w:rsidRPr="004C7D2F" w:rsidRDefault="004C7D2F" w:rsidP="004C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C7D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Найменування</w:t>
            </w:r>
          </w:p>
        </w:tc>
        <w:tc>
          <w:tcPr>
            <w:tcW w:w="3195" w:type="dxa"/>
            <w:vAlign w:val="center"/>
            <w:hideMark/>
          </w:tcPr>
          <w:p w:rsidR="004C7D2F" w:rsidRPr="004C7D2F" w:rsidRDefault="004C7D2F" w:rsidP="004C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C7D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Асоціативність</w:t>
            </w:r>
          </w:p>
        </w:tc>
      </w:tr>
      <w:tr w:rsidR="004C7D2F" w:rsidRPr="004C7D2F" w:rsidTr="004C7D2F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4C7D2F" w:rsidRPr="004C7D2F" w:rsidRDefault="004C7D2F" w:rsidP="004C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C7D2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uk-UA"/>
              </w:rPr>
              <w:t>* / %</w:t>
            </w:r>
          </w:p>
        </w:tc>
        <w:tc>
          <w:tcPr>
            <w:tcW w:w="3195" w:type="dxa"/>
            <w:vAlign w:val="center"/>
            <w:hideMark/>
          </w:tcPr>
          <w:p w:rsidR="004C7D2F" w:rsidRPr="004C7D2F" w:rsidRDefault="004C7D2F" w:rsidP="004C7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C7D2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Бінарні, мультиплікативні</w:t>
            </w:r>
          </w:p>
        </w:tc>
        <w:tc>
          <w:tcPr>
            <w:tcW w:w="3195" w:type="dxa"/>
            <w:vAlign w:val="center"/>
            <w:hideMark/>
          </w:tcPr>
          <w:p w:rsidR="004C7D2F" w:rsidRPr="004C7D2F" w:rsidRDefault="004C7D2F" w:rsidP="004C7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C7D2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Зліва направо</w:t>
            </w:r>
          </w:p>
        </w:tc>
      </w:tr>
      <w:tr w:rsidR="004C7D2F" w:rsidRPr="004C7D2F" w:rsidTr="004C7D2F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4C7D2F" w:rsidRPr="004C7D2F" w:rsidRDefault="004C7D2F" w:rsidP="004C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C7D2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uk-UA"/>
              </w:rPr>
              <w:t>+ –</w:t>
            </w:r>
          </w:p>
        </w:tc>
        <w:tc>
          <w:tcPr>
            <w:tcW w:w="3195" w:type="dxa"/>
            <w:vAlign w:val="center"/>
            <w:hideMark/>
          </w:tcPr>
          <w:p w:rsidR="004C7D2F" w:rsidRPr="004C7D2F" w:rsidRDefault="004C7D2F" w:rsidP="004C7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C7D2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Бінарні, адитивні</w:t>
            </w:r>
          </w:p>
        </w:tc>
        <w:tc>
          <w:tcPr>
            <w:tcW w:w="3195" w:type="dxa"/>
            <w:vAlign w:val="center"/>
            <w:hideMark/>
          </w:tcPr>
          <w:p w:rsidR="004C7D2F" w:rsidRPr="004C7D2F" w:rsidRDefault="004C7D2F" w:rsidP="004C7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C7D2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Зліва направо</w:t>
            </w:r>
          </w:p>
        </w:tc>
      </w:tr>
    </w:tbl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відмінність між бінарними та унарними операціями додавання (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+</w:t>
      </w:r>
      <w:r w:rsidRPr="004C7D2F">
        <w:rPr>
          <w:rFonts w:ascii="Times New Roman" w:hAnsi="Times New Roman" w:cs="Times New Roman"/>
          <w:sz w:val="28"/>
          <w:szCs w:val="28"/>
        </w:rPr>
        <w:t>) та віднімання (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–</w:t>
      </w:r>
      <w:r w:rsidRPr="004C7D2F">
        <w:rPr>
          <w:rFonts w:ascii="Times New Roman" w:hAnsi="Times New Roman" w:cs="Times New Roman"/>
          <w:sz w:val="28"/>
          <w:szCs w:val="28"/>
        </w:rPr>
        <w:t>)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(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) та віднімання (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–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) можуть бути як бінарними, так і унарними.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Бінарні операції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у виразах при проведенні обчислень.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Унарні операції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для позначення знаку числа (додатне число або від‘ємне число).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a, b;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 = -8; </w:t>
      </w:r>
      <w:r w:rsidRPr="004C7D2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унарна операція '-', позначає знак числа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b = +9; </w:t>
      </w:r>
      <w:r w:rsidRPr="004C7D2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унарна операція '+', b = 9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 = b - 5; </w:t>
      </w:r>
      <w:r w:rsidRPr="004C7D2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бінарна операція '-', використовується у виразі для обчислення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особливості використання операції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%</w:t>
      </w:r>
      <w:r w:rsidRPr="004C7D2F">
        <w:rPr>
          <w:rFonts w:ascii="Times New Roman" w:hAnsi="Times New Roman" w:cs="Times New Roman"/>
          <w:sz w:val="28"/>
          <w:szCs w:val="28"/>
        </w:rPr>
        <w:t xml:space="preserve"> (остача від ділення</w:t>
      </w:r>
    </w:p>
    <w:p w:rsidR="004C7D2F" w:rsidRPr="004C7D2F" w:rsidRDefault="004C7D2F" w:rsidP="004C7D2F">
      <w:pPr>
        <w:pStyle w:val="ad"/>
        <w:spacing w:before="0" w:beforeAutospacing="0" w:after="0" w:afterAutospacing="0"/>
        <w:rPr>
          <w:sz w:val="28"/>
          <w:szCs w:val="28"/>
        </w:rPr>
      </w:pPr>
      <w:r w:rsidRPr="004C7D2F">
        <w:rPr>
          <w:sz w:val="28"/>
          <w:szCs w:val="28"/>
        </w:rPr>
        <w:t xml:space="preserve">Операція </w:t>
      </w:r>
      <w:r w:rsidRPr="004C7D2F">
        <w:rPr>
          <w:rStyle w:val="a9"/>
          <w:color w:val="0000FF"/>
          <w:sz w:val="28"/>
          <w:szCs w:val="28"/>
        </w:rPr>
        <w:t>%</w:t>
      </w:r>
      <w:r w:rsidRPr="004C7D2F">
        <w:rPr>
          <w:sz w:val="28"/>
          <w:szCs w:val="28"/>
        </w:rPr>
        <w:t xml:space="preserve"> використовується над цілими операндами. Операція </w:t>
      </w:r>
      <w:r w:rsidRPr="004C7D2F">
        <w:rPr>
          <w:rStyle w:val="a9"/>
          <w:color w:val="0000FF"/>
          <w:sz w:val="28"/>
          <w:szCs w:val="28"/>
        </w:rPr>
        <w:t>%</w:t>
      </w:r>
      <w:r w:rsidRPr="004C7D2F">
        <w:rPr>
          <w:sz w:val="28"/>
          <w:szCs w:val="28"/>
        </w:rPr>
        <w:t xml:space="preserve"> дозволяє отримати остачу від ділення цілих операндів.</w:t>
      </w:r>
    </w:p>
    <w:p w:rsidR="004C7D2F" w:rsidRPr="004C7D2F" w:rsidRDefault="004C7D2F" w:rsidP="004C7D2F">
      <w:pPr>
        <w:pStyle w:val="ad"/>
        <w:spacing w:before="0" w:beforeAutospacing="0" w:after="0" w:afterAutospacing="0"/>
        <w:rPr>
          <w:sz w:val="28"/>
          <w:szCs w:val="28"/>
        </w:rPr>
      </w:pPr>
      <w:r w:rsidRPr="004C7D2F">
        <w:rPr>
          <w:rStyle w:val="a9"/>
          <w:sz w:val="28"/>
          <w:szCs w:val="28"/>
        </w:rPr>
        <w:t>Приклад.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Операція % - взяття остачі від ділення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lastRenderedPageBreak/>
        <w:t>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3;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b = 5;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c = a % b;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c = 3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8;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b = 4;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c = a % b;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c = 0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c = 12 % 35;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c = 12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c = 35 % 12;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c = 11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c = -5 % -3;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c = -2</w:t>
      </w:r>
    </w:p>
    <w:p w:rsidR="004C7D2F" w:rsidRPr="004C7D2F" w:rsidRDefault="004C7D2F" w:rsidP="004C7D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Особливості використання операції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/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 (ділення)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ділення має свої особливості, які полягають в наступному:</w:t>
      </w:r>
    </w:p>
    <w:p w:rsidR="004C7D2F" w:rsidRPr="004C7D2F" w:rsidRDefault="004C7D2F" w:rsidP="004C7D2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два операнди мають цілочисельний тип, то результат повертається цілого типу. У цьому випадку відбувається ділення націло. Остача від ділення відкидається;</w:t>
      </w:r>
    </w:p>
    <w:p w:rsidR="004C7D2F" w:rsidRPr="004C7D2F" w:rsidRDefault="004C7D2F" w:rsidP="004C7D2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один з операндів має тип з плаваючою комою, тоді результат має також тип з плаваючою комою.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Операція ділення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a, b;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c;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x;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a = 8;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b = 3;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c = a / b; </w:t>
      </w:r>
      <w:r w:rsidRPr="004C7D2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c = 2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x = a / b; </w:t>
      </w:r>
      <w:r w:rsidRPr="004C7D2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x = 2.0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x = a / (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)b; </w:t>
      </w:r>
      <w:r w:rsidRPr="004C7D2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x = 2.666667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x = 17.0 / 3; </w:t>
      </w:r>
      <w:r w:rsidRPr="004C7D2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x = 5.666667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x = 17 / 3; </w:t>
      </w:r>
      <w:r w:rsidRPr="004C7D2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x = 5.0</w:t>
      </w:r>
    </w:p>
    <w:p w:rsidR="004C7D2F" w:rsidRPr="004C7D2F" w:rsidRDefault="004C7D2F" w:rsidP="004C7D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>Особливості використання операторів інкременту та декременту в програмах на C++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визначено два оператора, що здійснюють збільшення або зменшення цілочисельної величини на 1:</w:t>
      </w:r>
    </w:p>
    <w:p w:rsidR="004C7D2F" w:rsidRPr="004C7D2F" w:rsidRDefault="004C7D2F" w:rsidP="004C7D2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інкремент;</w:t>
      </w:r>
    </w:p>
    <w:p w:rsidR="004C7D2F" w:rsidRPr="004C7D2F" w:rsidRDefault="004C7D2F" w:rsidP="004C7D2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––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  – декремент.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Ці оператори є унарними. Вони вимагають одного операнда. Ці оператори можуть розміщуватись до та після операнда.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інкременту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 значення операнду на 1. Наприклад, рядок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x = x + 1;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є аналогічний рядку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x++;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або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++x;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 само, </w:t>
      </w:r>
      <w:r w:rsidRPr="004C7D2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декременту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—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зменшує значення операнду на 1. Наприклад, рядок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x = x – 1;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записати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x--;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--x;</w:t>
      </w:r>
    </w:p>
    <w:p w:rsidR="004C7D2F" w:rsidRPr="004C7D2F" w:rsidRDefault="004C7D2F" w:rsidP="004C7D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>Приклади застосування операторів інкременту (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>) та декременту (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––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4C7D2F" w:rsidRPr="004C7D2F" w:rsidRDefault="004C7D2F" w:rsidP="004C7D2F">
      <w:pPr>
        <w:pStyle w:val="ad"/>
        <w:spacing w:before="0" w:beforeAutospacing="0" w:after="0" w:afterAutospacing="0"/>
        <w:rPr>
          <w:sz w:val="28"/>
          <w:szCs w:val="28"/>
        </w:rPr>
      </w:pPr>
      <w:r w:rsidRPr="004C7D2F">
        <w:rPr>
          <w:sz w:val="28"/>
          <w:szCs w:val="28"/>
        </w:rPr>
        <w:t xml:space="preserve">Фрагмент коду, що пояснює роботу операторів </w:t>
      </w:r>
      <w:r w:rsidRPr="004C7D2F">
        <w:rPr>
          <w:rStyle w:val="a9"/>
          <w:color w:val="0000FF"/>
          <w:sz w:val="28"/>
          <w:szCs w:val="28"/>
        </w:rPr>
        <w:t>++</w:t>
      </w:r>
      <w:r w:rsidRPr="004C7D2F">
        <w:rPr>
          <w:color w:val="0000FF"/>
          <w:sz w:val="28"/>
          <w:szCs w:val="28"/>
        </w:rPr>
        <w:t xml:space="preserve"> </w:t>
      </w:r>
      <w:r w:rsidRPr="004C7D2F">
        <w:rPr>
          <w:sz w:val="28"/>
          <w:szCs w:val="28"/>
        </w:rPr>
        <w:t xml:space="preserve">та </w:t>
      </w:r>
      <w:r w:rsidRPr="004C7D2F">
        <w:rPr>
          <w:rStyle w:val="a9"/>
          <w:color w:val="0000FF"/>
          <w:sz w:val="28"/>
          <w:szCs w:val="28"/>
        </w:rPr>
        <w:t>––</w:t>
      </w:r>
      <w:r w:rsidRPr="004C7D2F">
        <w:rPr>
          <w:sz w:val="28"/>
          <w:szCs w:val="28"/>
        </w:rPr>
        <w:t>.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оператори інкременту (++) та декременту (--)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10;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b = a++;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b = 10; a = 11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10;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b = ++a;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b = 11; a = 11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10;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b = a--;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b = 10; a = 9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10;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b = --a;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b = 9; a = 9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Відмінність між виразом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>x (</w:t>
      </w:r>
      <w:hyperlink r:id="rId17" w:anchor="q02" w:history="1">
        <w:r w:rsidRPr="004C7D2F">
          <w:rPr>
            <w:rStyle w:val="a9"/>
            <w:rFonts w:ascii="Times New Roman" w:hAnsi="Times New Roman" w:cs="Times New Roman"/>
            <w:b w:val="0"/>
            <w:bCs w:val="0"/>
            <w:i/>
            <w:color w:val="0000FF"/>
            <w:sz w:val="28"/>
            <w:szCs w:val="28"/>
            <w:u w:val="single"/>
          </w:rPr>
          <w:t>––</w:t>
        </w:r>
      </w:hyperlink>
      <w:r w:rsidRPr="004C7D2F">
        <w:rPr>
          <w:rFonts w:ascii="Times New Roman" w:hAnsi="Times New Roman" w:cs="Times New Roman"/>
          <w:b/>
          <w:i/>
          <w:sz w:val="28"/>
          <w:szCs w:val="28"/>
        </w:rPr>
        <w:t>x) та виразом x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 (x</w:t>
      </w:r>
      <w:hyperlink r:id="rId18" w:anchor="q02" w:history="1">
        <w:r w:rsidRPr="004C7D2F">
          <w:rPr>
            <w:rStyle w:val="a9"/>
            <w:rFonts w:ascii="Times New Roman" w:hAnsi="Times New Roman" w:cs="Times New Roman"/>
            <w:b w:val="0"/>
            <w:bCs w:val="0"/>
            <w:i/>
            <w:color w:val="0000FF"/>
            <w:sz w:val="28"/>
            <w:szCs w:val="28"/>
            <w:u w:val="single"/>
          </w:rPr>
          <w:t>––</w:t>
        </w:r>
      </w:hyperlink>
      <w:r w:rsidRPr="004C7D2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Відмінність між префіксною та постфіксною формами операторів інкременту (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) та декременту (</w:t>
      </w:r>
      <w:hyperlink r:id="rId19" w:anchor="q02" w:history="1">
        <w:r w:rsidRPr="004C7D2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––</w:t>
        </w:r>
      </w:hyperlink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) проявляється, коли ці оператори беруть участь в операції присвоювання.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вираз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++x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в операторі присвоєння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y = ++x;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то він працює у такому порядку:</w:t>
      </w:r>
    </w:p>
    <w:p w:rsidR="004C7D2F" w:rsidRPr="004C7D2F" w:rsidRDefault="004C7D2F" w:rsidP="004C7D2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значення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збільшується на 1, а потім результуюче значення присвоюється змінній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виконати вираз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y = x++;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то він працює у такому порядку:</w:t>
      </w:r>
    </w:p>
    <w:p w:rsidR="004C7D2F" w:rsidRPr="004C7D2F" w:rsidRDefault="004C7D2F" w:rsidP="004C7D2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змінній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значення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потім значення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збільшується на 1.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>Складені оператори присвоювання, що використовуються в C++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можна використовувати складені оператори присвоювання. Ці оператори є зручними, коли в програмі використовуються довгі імена змінних. У цьому випадку відпадає необхідність зайвий раз вводити довге ім’я змінної.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Загальний вигляд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складеного оператора присвоювання наступний: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ім‘я_змінної </w:t>
      </w:r>
      <w:r w:rsidRPr="004C7D2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operation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= вираз;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 w:rsidR="004C7D2F" w:rsidRPr="004C7D2F" w:rsidRDefault="004C7D2F" w:rsidP="004C7D2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ім‘я_змінної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безпосередньо ім‘я змінної, якій присвоюється значення;</w:t>
      </w:r>
    </w:p>
    <w:p w:rsidR="004C7D2F" w:rsidRPr="004C7D2F" w:rsidRDefault="004C7D2F" w:rsidP="004C7D2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lastRenderedPageBreak/>
        <w:t>operation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одна з операцій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/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%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&amp;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|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^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&lt;&lt;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&gt;&gt;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 C++ підтримує такі складені оператори присвоювання: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+=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-=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*=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/=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%=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&amp;=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|=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^=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&lt;&lt;=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&gt;&gt;=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Приклади використання складених операторів присвоювання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складені оператори присвоювання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4C7D2F">
        <w:rPr>
          <w:rFonts w:ascii="Times New Roman" w:hAnsi="Times New Roman" w:cs="Times New Roman"/>
          <w:sz w:val="28"/>
          <w:szCs w:val="28"/>
        </w:rPr>
        <w:t xml:space="preserve"> x, y;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+=, -=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8;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b = 5;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a += b;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a = a + b = 13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b -= 4;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b = b - 4 = 1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*=, /=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x = 4;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y = 5;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x *= y;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x = x * y = 4 * 5 = 20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y /= 2.5;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y = y / 2.5 = 2.0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&amp;=, |=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8;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b = 3;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a &amp;= b + 5;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a = a &amp; b + 5 = a &amp; (b+5) = 8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a |= b;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a = a | b = 11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&gt;&gt;=, &lt;&lt;=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34;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a &gt;&gt;= 1;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a = a &gt;&gt; 1 = 17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6;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a &lt;&lt;= 3;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a = a &lt;&lt; 3 = 48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%=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b = 15;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b %= 6;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b = b % 6 = 3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>Застосовання операцій інкременту та декременту до типів з плаваючою комою (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float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double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long double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4C7D2F" w:rsidRPr="004C7D2F" w:rsidRDefault="004C7D2F" w:rsidP="004C7D2F">
      <w:pPr>
        <w:pStyle w:val="ad"/>
        <w:spacing w:before="0" w:beforeAutospacing="0" w:after="0" w:afterAutospacing="0"/>
        <w:rPr>
          <w:sz w:val="28"/>
          <w:szCs w:val="28"/>
        </w:rPr>
      </w:pPr>
      <w:r w:rsidRPr="004C7D2F">
        <w:rPr>
          <w:sz w:val="28"/>
          <w:szCs w:val="28"/>
        </w:rPr>
        <w:t>Зі змінними типів з плаваючою комою операції інкременту та декременту працюють так само, як і зі змінними цілого типу.</w:t>
      </w:r>
    </w:p>
    <w:p w:rsidR="004C7D2F" w:rsidRPr="004C7D2F" w:rsidRDefault="004C7D2F" w:rsidP="004C7D2F">
      <w:pPr>
        <w:pStyle w:val="ad"/>
        <w:spacing w:before="0" w:beforeAutospacing="0" w:after="0" w:afterAutospacing="0"/>
        <w:rPr>
          <w:sz w:val="28"/>
          <w:szCs w:val="28"/>
        </w:rPr>
      </w:pPr>
      <w:r w:rsidRPr="004C7D2F">
        <w:rPr>
          <w:rStyle w:val="a9"/>
          <w:sz w:val="28"/>
          <w:szCs w:val="28"/>
        </w:rPr>
        <w:t>Приклад.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4C7D2F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x = 24.5;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x--;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x = 23.5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застосовувати операції інкременту та декременту до символьного типу (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C7D2F">
        <w:rPr>
          <w:rFonts w:ascii="Times New Roman" w:hAnsi="Times New Roman" w:cs="Times New Roman"/>
          <w:sz w:val="28"/>
          <w:szCs w:val="28"/>
        </w:rPr>
        <w:t>)</w:t>
      </w:r>
    </w:p>
    <w:p w:rsidR="004C7D2F" w:rsidRPr="004C7D2F" w:rsidRDefault="004C7D2F" w:rsidP="004C7D2F">
      <w:pPr>
        <w:pStyle w:val="ad"/>
        <w:spacing w:before="0" w:beforeAutospacing="0" w:after="0" w:afterAutospacing="0"/>
        <w:rPr>
          <w:sz w:val="28"/>
          <w:szCs w:val="28"/>
        </w:rPr>
      </w:pPr>
      <w:r w:rsidRPr="004C7D2F">
        <w:rPr>
          <w:sz w:val="28"/>
          <w:szCs w:val="28"/>
        </w:rPr>
        <w:t xml:space="preserve">Оскільки, символьний тип </w:t>
      </w:r>
      <w:r w:rsidRPr="004C7D2F">
        <w:rPr>
          <w:color w:val="0000FF"/>
          <w:sz w:val="28"/>
          <w:szCs w:val="28"/>
        </w:rPr>
        <w:t>char</w:t>
      </w:r>
      <w:r w:rsidRPr="004C7D2F">
        <w:rPr>
          <w:sz w:val="28"/>
          <w:szCs w:val="28"/>
        </w:rPr>
        <w:t xml:space="preserve"> неявно відноситься до цілочисельних типів, то до змінних символьного типу можна застосовувати операції інкременту та декременту.</w:t>
      </w:r>
    </w:p>
    <w:p w:rsidR="004C7D2F" w:rsidRPr="004C7D2F" w:rsidRDefault="004C7D2F" w:rsidP="004C7D2F">
      <w:pPr>
        <w:pStyle w:val="ad"/>
        <w:spacing w:before="0" w:beforeAutospacing="0" w:after="0" w:afterAutospacing="0"/>
        <w:rPr>
          <w:sz w:val="28"/>
          <w:szCs w:val="28"/>
        </w:rPr>
      </w:pPr>
      <w:r w:rsidRPr="004C7D2F">
        <w:rPr>
          <w:rStyle w:val="a9"/>
          <w:sz w:val="28"/>
          <w:szCs w:val="28"/>
        </w:rPr>
        <w:t>Приклад.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C7D2F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c = </w:t>
      </w:r>
      <w:r w:rsidRPr="004C7D2F">
        <w:rPr>
          <w:rFonts w:ascii="Times New Roman" w:hAnsi="Times New Roman" w:cs="Times New Roman"/>
          <w:color w:val="800000"/>
          <w:sz w:val="28"/>
          <w:szCs w:val="28"/>
        </w:rPr>
        <w:t>'x'</w:t>
      </w:r>
      <w:r w:rsidRPr="004C7D2F">
        <w:rPr>
          <w:rFonts w:ascii="Times New Roman" w:hAnsi="Times New Roman" w:cs="Times New Roman"/>
          <w:sz w:val="28"/>
          <w:szCs w:val="28"/>
        </w:rPr>
        <w:t>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c++;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c = 'y'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c = </w:t>
      </w:r>
      <w:r w:rsidRPr="004C7D2F">
        <w:rPr>
          <w:rFonts w:ascii="Times New Roman" w:hAnsi="Times New Roman" w:cs="Times New Roman"/>
          <w:color w:val="800000"/>
          <w:sz w:val="28"/>
          <w:szCs w:val="28"/>
        </w:rPr>
        <w:t>'6'</w:t>
      </w:r>
      <w:r w:rsidRPr="004C7D2F">
        <w:rPr>
          <w:rFonts w:ascii="Times New Roman" w:hAnsi="Times New Roman" w:cs="Times New Roman"/>
          <w:sz w:val="28"/>
          <w:szCs w:val="28"/>
        </w:rPr>
        <w:t>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--c;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c = '5'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Призначення у програмі на C++ операції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sizeof</w:t>
      </w:r>
    </w:p>
    <w:p w:rsidR="004C7D2F" w:rsidRPr="004C7D2F" w:rsidRDefault="004C7D2F" w:rsidP="004C7D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Операція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 xml:space="preserve"> призначена для визначення розміру типу даних, змінної базового типу, змінної структурного типу, числового значення, рядкового значення тощо.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Загальний вигляд операції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sizeof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sizeof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4C7D2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тип_або_змінна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 w:rsidR="004C7D2F" w:rsidRPr="004C7D2F" w:rsidRDefault="004C7D2F" w:rsidP="004C7D2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тип_або_змінна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назва типу даних або змінної (об‘єкту), що використовується на даний момент в програмі.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Приклади використання операції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sizeof 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>для базових типів та числових значень</w:t>
      </w:r>
    </w:p>
    <w:p w:rsidR="004C7D2F" w:rsidRPr="004C7D2F" w:rsidRDefault="004C7D2F" w:rsidP="004C7D2F">
      <w:pPr>
        <w:pStyle w:val="ad"/>
        <w:spacing w:before="0" w:beforeAutospacing="0" w:after="0" w:afterAutospacing="0"/>
        <w:rPr>
          <w:sz w:val="28"/>
          <w:szCs w:val="28"/>
        </w:rPr>
      </w:pPr>
      <w:r w:rsidRPr="004C7D2F">
        <w:rPr>
          <w:sz w:val="28"/>
          <w:szCs w:val="28"/>
        </w:rPr>
        <w:t>У наведеному нижче фрагменті коду наведено приклад визначення розміру змінної базового типу, числового значення, рядкового значення або результату виразу.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операція sizeof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short 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4C7D2F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4C7D2F">
        <w:rPr>
          <w:rFonts w:ascii="Times New Roman" w:hAnsi="Times New Roman" w:cs="Times New Roman"/>
          <w:sz w:val="28"/>
          <w:szCs w:val="28"/>
        </w:rPr>
        <w:t xml:space="preserve"> y;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long double</w:t>
      </w:r>
      <w:r w:rsidRPr="004C7D2F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 size;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 xml:space="preserve">(b);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2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>(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 xml:space="preserve">(a);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 xml:space="preserve">(x);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>(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4C7D2F">
        <w:rPr>
          <w:rFonts w:ascii="Times New Roman" w:hAnsi="Times New Roman" w:cs="Times New Roman"/>
          <w:sz w:val="28"/>
          <w:szCs w:val="28"/>
        </w:rPr>
        <w:t xml:space="preserve">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8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 xml:space="preserve">(z);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8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>(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long double</w:t>
      </w:r>
      <w:r w:rsidRPr="004C7D2F">
        <w:rPr>
          <w:rFonts w:ascii="Times New Roman" w:hAnsi="Times New Roman" w:cs="Times New Roman"/>
          <w:sz w:val="28"/>
          <w:szCs w:val="28"/>
        </w:rPr>
        <w:t>);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>(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4C7D2F">
        <w:rPr>
          <w:rFonts w:ascii="Times New Roman" w:hAnsi="Times New Roman" w:cs="Times New Roman"/>
          <w:sz w:val="28"/>
          <w:szCs w:val="28"/>
        </w:rPr>
        <w:t xml:space="preserve">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>(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4C7D2F">
        <w:rPr>
          <w:rFonts w:ascii="Times New Roman" w:hAnsi="Times New Roman" w:cs="Times New Roman"/>
          <w:sz w:val="28"/>
          <w:szCs w:val="28"/>
        </w:rPr>
        <w:t xml:space="preserve">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 xml:space="preserve">(28);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4 - як тип int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 xml:space="preserve">(9.8 + 5);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8 - як тип double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>(</w:t>
      </w:r>
      <w:r w:rsidRPr="004C7D2F">
        <w:rPr>
          <w:rFonts w:ascii="Times New Roman" w:hAnsi="Times New Roman" w:cs="Times New Roman"/>
          <w:color w:val="800000"/>
          <w:sz w:val="28"/>
          <w:szCs w:val="28"/>
        </w:rPr>
        <w:t>"Hello world!"</w:t>
      </w:r>
      <w:r w:rsidRPr="004C7D2F">
        <w:rPr>
          <w:rFonts w:ascii="Times New Roman" w:hAnsi="Times New Roman" w:cs="Times New Roman"/>
          <w:sz w:val="28"/>
          <w:szCs w:val="28"/>
        </w:rPr>
        <w:t xml:space="preserve">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13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size =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4C7D2F">
        <w:rPr>
          <w:rFonts w:ascii="Times New Roman" w:hAnsi="Times New Roman" w:cs="Times New Roman"/>
          <w:sz w:val="28"/>
          <w:szCs w:val="28"/>
        </w:rPr>
        <w:t>(</w:t>
      </w:r>
      <w:r w:rsidRPr="004C7D2F">
        <w:rPr>
          <w:rFonts w:ascii="Times New Roman" w:hAnsi="Times New Roman" w:cs="Times New Roman"/>
          <w:color w:val="800000"/>
          <w:sz w:val="28"/>
          <w:szCs w:val="28"/>
        </w:rPr>
        <w:t>'\n'</w:t>
      </w:r>
      <w:r w:rsidRPr="004C7D2F">
        <w:rPr>
          <w:rFonts w:ascii="Times New Roman" w:hAnsi="Times New Roman" w:cs="Times New Roman"/>
          <w:sz w:val="28"/>
          <w:szCs w:val="28"/>
        </w:rPr>
        <w:t xml:space="preserve">);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Тернарна операція </w:t>
      </w:r>
      <w:r w:rsidRPr="004C7D2F">
        <w:rPr>
          <w:rFonts w:ascii="Times New Roman" w:hAnsi="Times New Roman" w:cs="Times New Roman"/>
          <w:b/>
          <w:i/>
          <w:color w:val="0000FF"/>
          <w:sz w:val="28"/>
          <w:szCs w:val="28"/>
        </w:rPr>
        <w:t>? :</w:t>
      </w:r>
      <w:r w:rsidRPr="004C7D2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Тернарна операція </w:t>
      </w:r>
      <w:r w:rsidRPr="004C7D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? :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замінювати оператор </w:t>
      </w:r>
      <w:hyperlink r:id="rId20" w:tgtFrame="_blank" w:history="1">
        <w:r w:rsidRPr="004C7D2F">
          <w:rPr>
            <w:rFonts w:ascii="Times New Roman" w:eastAsia="Times New Roman" w:hAnsi="Times New Roman" w:cs="Times New Roman"/>
            <w:b/>
            <w:bCs/>
            <w:color w:val="333300"/>
            <w:sz w:val="28"/>
            <w:szCs w:val="28"/>
            <w:u w:val="single"/>
            <w:lang w:eastAsia="uk-UA"/>
          </w:rPr>
          <w:t>умовного переходу if … else</w:t>
        </w:r>
      </w:hyperlink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Загальний вигляд операції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? :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наступний:</w:t>
      </w:r>
    </w:p>
    <w:p w:rsidR="004C7D2F" w:rsidRPr="004C7D2F" w:rsidRDefault="004C7D2F" w:rsidP="004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вираз1</w:t>
      </w:r>
      <w:r w:rsidRPr="004C7D2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? </w:t>
      </w:r>
      <w:r w:rsidRPr="004C7D2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вираз2</w:t>
      </w:r>
      <w:r w:rsidRPr="004C7D2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: </w:t>
      </w:r>
      <w:r w:rsidRPr="004C7D2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вираз3</w:t>
      </w:r>
    </w:p>
    <w:p w:rsidR="004C7D2F" w:rsidRPr="004C7D2F" w:rsidRDefault="004C7D2F" w:rsidP="004C7D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 w:rsidR="004C7D2F" w:rsidRPr="004C7D2F" w:rsidRDefault="004C7D2F" w:rsidP="004C7D2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будь-який логічний вираз, результатом якого є значення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true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false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4C7D2F" w:rsidRPr="004C7D2F" w:rsidRDefault="004C7D2F" w:rsidP="004C7D2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вираз2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вираз, що буде обчислений, якщо значення </w:t>
      </w:r>
      <w:r w:rsidRPr="004C7D2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true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4C7D2F" w:rsidRPr="004C7D2F" w:rsidRDefault="004C7D2F" w:rsidP="004C7D2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C7D2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вираз3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вираз, що буде обчислений, якщо значення </w:t>
      </w:r>
      <w:r w:rsidRPr="004C7D2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 w:rsidRPr="004C7D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 w:rsidRPr="004C7D2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false.</w:t>
      </w:r>
    </w:p>
    <w:p w:rsidR="004C7D2F" w:rsidRPr="004C7D2F" w:rsidRDefault="004C7D2F" w:rsidP="004C7D2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Приклади використання операції </w:t>
      </w:r>
      <w:r w:rsidRPr="004C7D2F">
        <w:rPr>
          <w:rFonts w:ascii="Times New Roman" w:hAnsi="Times New Roman" w:cs="Times New Roman"/>
          <w:color w:val="0000FF"/>
          <w:sz w:val="28"/>
          <w:szCs w:val="28"/>
        </w:rPr>
        <w:t>? :</w:t>
      </w:r>
    </w:p>
    <w:p w:rsidR="004C7D2F" w:rsidRPr="004C7D2F" w:rsidRDefault="004C7D2F" w:rsidP="004C7D2F">
      <w:pPr>
        <w:pStyle w:val="ad"/>
        <w:spacing w:before="0" w:beforeAutospacing="0" w:after="0" w:afterAutospacing="0"/>
        <w:rPr>
          <w:sz w:val="28"/>
          <w:szCs w:val="28"/>
        </w:rPr>
      </w:pPr>
      <w:r w:rsidRPr="004C7D2F">
        <w:rPr>
          <w:sz w:val="28"/>
          <w:szCs w:val="28"/>
        </w:rPr>
        <w:t xml:space="preserve">У нижченаведеному фрагменті коду обчислюється мінімальне значення між двома змінними </w:t>
      </w:r>
      <w:r w:rsidRPr="004C7D2F">
        <w:rPr>
          <w:color w:val="0000FF"/>
          <w:sz w:val="28"/>
          <w:szCs w:val="28"/>
        </w:rPr>
        <w:t>a</w:t>
      </w:r>
      <w:r w:rsidRPr="004C7D2F">
        <w:rPr>
          <w:sz w:val="28"/>
          <w:szCs w:val="28"/>
        </w:rPr>
        <w:t xml:space="preserve"> та </w:t>
      </w:r>
      <w:r w:rsidRPr="004C7D2F">
        <w:rPr>
          <w:color w:val="0000FF"/>
          <w:sz w:val="28"/>
          <w:szCs w:val="28"/>
        </w:rPr>
        <w:t>b</w:t>
      </w:r>
      <w:r w:rsidRPr="004C7D2F">
        <w:rPr>
          <w:sz w:val="28"/>
          <w:szCs w:val="28"/>
        </w:rPr>
        <w:t>: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lastRenderedPageBreak/>
        <w:t>// операція ? :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8000"/>
          <w:sz w:val="28"/>
          <w:szCs w:val="28"/>
        </w:rPr>
        <w:t>// мінімальне значення між двома числами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C7D2F">
        <w:rPr>
          <w:rFonts w:ascii="Times New Roman" w:hAnsi="Times New Roman" w:cs="Times New Roman"/>
          <w:sz w:val="28"/>
          <w:szCs w:val="28"/>
        </w:rPr>
        <w:t xml:space="preserve"> min;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a = 15;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>b = 8;</w:t>
      </w:r>
    </w:p>
    <w:p w:rsidR="004C7D2F" w:rsidRPr="004C7D2F" w:rsidRDefault="004C7D2F" w:rsidP="004C7D2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C7D2F">
        <w:rPr>
          <w:rFonts w:ascii="Times New Roman" w:hAnsi="Times New Roman" w:cs="Times New Roman"/>
          <w:sz w:val="28"/>
          <w:szCs w:val="28"/>
        </w:rPr>
        <w:t xml:space="preserve">min = a &gt; b ? b : a; </w:t>
      </w:r>
      <w:r w:rsidRPr="004C7D2F">
        <w:rPr>
          <w:rFonts w:ascii="Times New Roman" w:hAnsi="Times New Roman" w:cs="Times New Roman"/>
          <w:color w:val="008000"/>
          <w:sz w:val="28"/>
          <w:szCs w:val="28"/>
        </w:rPr>
        <w:t>// min = 8</w:t>
      </w:r>
    </w:p>
    <w:p w:rsidR="004C7D2F" w:rsidRPr="004C7D2F" w:rsidRDefault="004C7D2F" w:rsidP="004C7D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C7D2F" w:rsidRPr="004C7D2F" w:rsidSect="00F06A93">
      <w:headerReference w:type="default" r:id="rId21"/>
      <w:footerReference w:type="default" r:id="rId22"/>
      <w:pgSz w:w="11906" w:h="16838"/>
      <w:pgMar w:top="567" w:right="567" w:bottom="567" w:left="851" w:header="142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344" w:rsidRDefault="00606344" w:rsidP="00393A40">
      <w:pPr>
        <w:spacing w:after="0" w:line="240" w:lineRule="auto"/>
      </w:pPr>
      <w:r>
        <w:separator/>
      </w:r>
    </w:p>
  </w:endnote>
  <w:endnote w:type="continuationSeparator" w:id="0">
    <w:p w:rsidR="00606344" w:rsidRDefault="00606344" w:rsidP="0039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19063"/>
      <w:docPartObj>
        <w:docPartGallery w:val="Page Numbers (Bottom of Page)"/>
        <w:docPartUnique/>
      </w:docPartObj>
    </w:sdtPr>
    <w:sdtContent>
      <w:p w:rsidR="004C7D2F" w:rsidRDefault="004C7D2F">
        <w:pPr>
          <w:pStyle w:val="a5"/>
          <w:jc w:val="right"/>
        </w:pPr>
        <w:fldSimple w:instr=" PAGE   \* MERGEFORMAT ">
          <w:r w:rsidR="001223A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344" w:rsidRDefault="00606344" w:rsidP="00393A40">
      <w:pPr>
        <w:spacing w:after="0" w:line="240" w:lineRule="auto"/>
      </w:pPr>
      <w:r>
        <w:separator/>
      </w:r>
    </w:p>
  </w:footnote>
  <w:footnote w:type="continuationSeparator" w:id="0">
    <w:p w:rsidR="00606344" w:rsidRDefault="00606344" w:rsidP="00393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40" w:rsidRDefault="00393A40">
    <w:pPr>
      <w:pStyle w:val="a3"/>
    </w:pPr>
    <w:r>
      <w:t>Алгоритмізація та програмування. Лабораторна робота 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2D6F"/>
    <w:multiLevelType w:val="hybridMultilevel"/>
    <w:tmpl w:val="294808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A40"/>
    <w:rsid w:val="00095B47"/>
    <w:rsid w:val="001223A8"/>
    <w:rsid w:val="001634C6"/>
    <w:rsid w:val="0030125E"/>
    <w:rsid w:val="00347869"/>
    <w:rsid w:val="00393A40"/>
    <w:rsid w:val="004C3CF6"/>
    <w:rsid w:val="004C7D2F"/>
    <w:rsid w:val="00606344"/>
    <w:rsid w:val="00A21027"/>
    <w:rsid w:val="00A34589"/>
    <w:rsid w:val="00AA0CDC"/>
    <w:rsid w:val="00C043C4"/>
    <w:rsid w:val="00F06A93"/>
    <w:rsid w:val="00F151FD"/>
    <w:rsid w:val="00F21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1FD"/>
  </w:style>
  <w:style w:type="paragraph" w:styleId="1">
    <w:name w:val="heading 1"/>
    <w:basedOn w:val="a"/>
    <w:link w:val="10"/>
    <w:uiPriority w:val="9"/>
    <w:qFormat/>
    <w:rsid w:val="00347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D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A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A40"/>
  </w:style>
  <w:style w:type="paragraph" w:styleId="a5">
    <w:name w:val="footer"/>
    <w:basedOn w:val="a"/>
    <w:link w:val="a6"/>
    <w:uiPriority w:val="99"/>
    <w:unhideWhenUsed/>
    <w:rsid w:val="00393A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A40"/>
  </w:style>
  <w:style w:type="paragraph" w:styleId="a7">
    <w:name w:val="Balloon Text"/>
    <w:basedOn w:val="a"/>
    <w:link w:val="a8"/>
    <w:uiPriority w:val="99"/>
    <w:semiHidden/>
    <w:unhideWhenUsed/>
    <w:rsid w:val="0039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A4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93A40"/>
    <w:rPr>
      <w:b/>
      <w:bCs/>
    </w:rPr>
  </w:style>
  <w:style w:type="paragraph" w:styleId="aa">
    <w:name w:val="List Paragraph"/>
    <w:basedOn w:val="a"/>
    <w:uiPriority w:val="34"/>
    <w:qFormat/>
    <w:rsid w:val="00393A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A3458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4786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c">
    <w:name w:val="Hyperlink"/>
    <w:basedOn w:val="a0"/>
    <w:uiPriority w:val="99"/>
    <w:unhideWhenUsed/>
    <w:rsid w:val="004C7D2F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C7D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Normal (Web)"/>
    <w:basedOn w:val="a"/>
    <w:uiPriority w:val="99"/>
    <w:unhideWhenUsed/>
    <w:rsid w:val="004C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C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7D2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7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A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A40"/>
  </w:style>
  <w:style w:type="paragraph" w:styleId="a5">
    <w:name w:val="footer"/>
    <w:basedOn w:val="a"/>
    <w:link w:val="a6"/>
    <w:uiPriority w:val="99"/>
    <w:unhideWhenUsed/>
    <w:rsid w:val="00393A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A40"/>
  </w:style>
  <w:style w:type="paragraph" w:styleId="a7">
    <w:name w:val="Balloon Text"/>
    <w:basedOn w:val="a"/>
    <w:link w:val="a8"/>
    <w:uiPriority w:val="99"/>
    <w:semiHidden/>
    <w:unhideWhenUsed/>
    <w:rsid w:val="0039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A4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93A40"/>
    <w:rPr>
      <w:b/>
      <w:bCs/>
    </w:rPr>
  </w:style>
  <w:style w:type="paragraph" w:styleId="aa">
    <w:name w:val="List Paragraph"/>
    <w:basedOn w:val="a"/>
    <w:uiPriority w:val="34"/>
    <w:qFormat/>
    <w:rsid w:val="00393A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A3458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4786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bestprog.net/uk/2017/10/13/operators-of-increment-and-decrement-the-complex-assignment-operators_ua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bestprog.net/uk/2017/10/13/operators-of-increment-and-decrement-the-complex-assignment-operators_ua/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mailto:t.i.lumpova@gmail.com" TargetMode="External"/><Relationship Id="rId20" Type="http://schemas.openxmlformats.org/officeDocument/2006/relationships/hyperlink" Target="https://www.bestprog.net/uk/2017/08/02/conditional-jump-operator-if-2_u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www.bestprog.net/uk/2017/10/13/operators-of-increment-and-decrement-the-complex-assignment-operators_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6660</Words>
  <Characters>3797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cp:lastPrinted>2021-02-16T19:34:00Z</cp:lastPrinted>
  <dcterms:created xsi:type="dcterms:W3CDTF">2020-02-23T17:24:00Z</dcterms:created>
  <dcterms:modified xsi:type="dcterms:W3CDTF">2021-02-16T19:38:00Z</dcterms:modified>
</cp:coreProperties>
</file>