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№7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9B378C" w:rsidRPr="00D94F04" w:rsidRDefault="009B378C" w:rsidP="009B37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D94F04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С++ Builder онлайн компілятор C++ Shell, який доступний за адресом </w:t>
      </w:r>
      <w:hyperlink r:id="rId7" w:history="1">
        <w:r w:rsidRPr="00D94F04">
          <w:rPr>
            <w:rStyle w:val="ac"/>
            <w:b/>
            <w:sz w:val="28"/>
            <w:szCs w:val="28"/>
            <w:lang w:val="en-US"/>
          </w:rPr>
          <w:t>http</w:t>
        </w:r>
        <w:r w:rsidRPr="00D94F04">
          <w:rPr>
            <w:rStyle w:val="ac"/>
            <w:b/>
            <w:sz w:val="28"/>
            <w:szCs w:val="28"/>
          </w:rPr>
          <w:t>://</w:t>
        </w:r>
        <w:r w:rsidRPr="00D94F04">
          <w:rPr>
            <w:rStyle w:val="ac"/>
            <w:b/>
            <w:sz w:val="28"/>
            <w:szCs w:val="28"/>
            <w:lang w:val="en-US"/>
          </w:rPr>
          <w:t>cpp</w:t>
        </w:r>
        <w:r w:rsidRPr="00D94F04">
          <w:rPr>
            <w:rStyle w:val="ac"/>
            <w:b/>
            <w:sz w:val="28"/>
            <w:szCs w:val="28"/>
          </w:rPr>
          <w:t>.</w:t>
        </w:r>
        <w:r w:rsidRPr="00D94F04">
          <w:rPr>
            <w:rStyle w:val="ac"/>
            <w:b/>
            <w:sz w:val="28"/>
            <w:szCs w:val="28"/>
            <w:lang w:val="en-US"/>
          </w:rPr>
          <w:t>sh</w:t>
        </w:r>
      </w:hyperlink>
      <w:r w:rsidRPr="00D94F04">
        <w:rPr>
          <w:rStyle w:val="ac"/>
          <w:sz w:val="28"/>
          <w:szCs w:val="28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color w:val="auto"/>
          <w:sz w:val="28"/>
          <w:szCs w:val="28"/>
          <w:u w:val="none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завдання можна виконати на ньому. Результати надсилати на електронну адресу викладача </w:t>
      </w:r>
      <w:hyperlink r:id="rId8" w:history="1">
        <w:r w:rsidRPr="009B378C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9B378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посилання для робіт, виконаних у  </w:t>
      </w:r>
      <w:r w:rsidRPr="009B378C">
        <w:rPr>
          <w:rStyle w:val="a9"/>
          <w:rFonts w:ascii="Times New Roman" w:hAnsi="Times New Roman" w:cs="Times New Roman"/>
          <w:sz w:val="28"/>
          <w:szCs w:val="28"/>
        </w:rPr>
        <w:t>C++ Shell,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або для робіт, на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компіляторі С++ домашнього комп’ютера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9B378C" w:rsidRDefault="009B378C" w:rsidP="009B37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9B378C" w:rsidRPr="009B378C" w:rsidRDefault="009B378C" w:rsidP="009B378C">
      <w:p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</w:p>
    <w:p w:rsidR="009B378C" w:rsidRPr="009B378C" w:rsidRDefault="009B378C" w:rsidP="009B3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9B378C" w:rsidRPr="00D94F04" w:rsidRDefault="009B378C" w:rsidP="009B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B378C" w:rsidRPr="00D94F04" w:rsidRDefault="009B378C" w:rsidP="009B378C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B378C" w:rsidRPr="00D94F04" w:rsidRDefault="009B378C" w:rsidP="009B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9B378C" w:rsidRPr="00D94F04" w:rsidRDefault="009B378C" w:rsidP="009B37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B378C" w:rsidRPr="009B378C" w:rsidRDefault="009B378C" w:rsidP="009B37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9B378C">
        <w:rPr>
          <w:rStyle w:val="ac"/>
          <w:color w:val="auto"/>
          <w:sz w:val="28"/>
          <w:szCs w:val="28"/>
          <w:u w:val="none"/>
        </w:rPr>
        <w:t>,</w:t>
      </w:r>
      <w:r w:rsidRPr="00D94F04">
        <w:rPr>
          <w:rStyle w:val="ac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B378C" w:rsidRPr="006E3254" w:rsidRDefault="009B378C" w:rsidP="009B378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c"/>
          <w:sz w:val="28"/>
          <w:szCs w:val="28"/>
        </w:rPr>
        <w:t>.</w:t>
      </w:r>
    </w:p>
    <w:p w:rsidR="009B378C" w:rsidRPr="009B4ADC" w:rsidRDefault="009B378C" w:rsidP="009B378C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 xml:space="preserve">№9 </w:t>
      </w:r>
      <w:r w:rsidR="006B5252">
        <w:rPr>
          <w:szCs w:val="28"/>
        </w:rPr>
        <w:t>"</w:t>
      </w:r>
      <w:r w:rsidR="006B5252" w:rsidRPr="006B5252">
        <w:rPr>
          <w:szCs w:val="28"/>
        </w:rPr>
        <w:t>Символьні та рядкові величини. Складні типи даних – масиви, структури.</w:t>
      </w:r>
      <w:r w:rsidR="00674E6E">
        <w:t xml:space="preserve"> приклади програм з</w:t>
      </w:r>
      <w:r w:rsidR="00674E6E" w:rsidRPr="00674E6E">
        <w:t xml:space="preserve"> ПР</w:t>
      </w:r>
      <w:r w:rsidR="00674E6E">
        <w:t>№</w:t>
      </w:r>
      <w:r w:rsidR="00674E6E" w:rsidRPr="00674E6E">
        <w:t>7</w:t>
      </w:r>
      <w:r w:rsidR="006B5252">
        <w:t>", а також</w:t>
      </w:r>
      <w:r w:rsidR="00674E6E" w:rsidRPr="00674E6E">
        <w:t xml:space="preserve"> </w:t>
      </w:r>
      <w:r w:rsidR="006B5252">
        <w:t>р</w:t>
      </w:r>
      <w:r w:rsidR="00674E6E" w:rsidRPr="00674E6E">
        <w:t xml:space="preserve">озгляд прикладів програм з символьними та рядковими величинами </w:t>
      </w:r>
      <w:r w:rsidR="006B5252">
        <w:t xml:space="preserve">в </w:t>
      </w:r>
      <w:r w:rsidR="006B5252" w:rsidRPr="006B5252">
        <w:rPr>
          <w:szCs w:val="28"/>
        </w:rPr>
        <w:t>практичній роботі №7. "Розгляд прикладів програм з символьними та рядковими величинами, масивами та структурами"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lastRenderedPageBreak/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</w:t>
      </w:r>
      <w:r w:rsidR="001E68B1">
        <w:t xml:space="preserve"> (за завдання</w:t>
      </w:r>
      <w:r w:rsidR="00E9695A">
        <w:t xml:space="preserve"> 4.1 мінімальна оцінка 2 бали, за</w:t>
      </w:r>
      <w:r w:rsidR="001E68B1">
        <w:t xml:space="preserve"> </w:t>
      </w:r>
      <w:r w:rsidR="00D2411B">
        <w:t xml:space="preserve">4.2 та </w:t>
      </w:r>
      <w:r w:rsidR="001E68B1">
        <w:t>4.3 будуть надані додаткові бали</w:t>
      </w:r>
      <w:r w:rsidR="00C17208">
        <w:t>, по 3 за кожне</w:t>
      </w:r>
      <w:bookmarkStart w:id="0" w:name="_GoBack"/>
      <w:bookmarkEnd w:id="0"/>
      <w:r w:rsidR="001E68B1">
        <w:t>)</w:t>
      </w:r>
      <w:r w:rsidRPr="00D776D6">
        <w:t>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378C">
        <w:rPr>
          <w:bCs/>
          <w:iCs/>
          <w:szCs w:val="28"/>
        </w:rPr>
        <w:t>)</w:t>
      </w:r>
      <w:r w:rsidR="00D2411B">
        <w:rPr>
          <w:bCs/>
          <w:iCs/>
          <w:szCs w:val="28"/>
        </w:rPr>
        <w:t>. Вам може буди потрібно ввести проміжні  рядкові зміні, а для організації перегляду в циклі булеву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1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DeFf010</w:t>
      </w:r>
      <w:r w:rsidRPr="009B378C">
        <w:rPr>
          <w:i/>
          <w:iCs/>
          <w:color w:val="FF0000"/>
          <w:szCs w:val="28"/>
        </w:rPr>
        <w:t>1</w:t>
      </w:r>
      <w:r w:rsidRPr="001E68B1">
        <w:rPr>
          <w:i/>
          <w:iCs/>
          <w:szCs w:val="28"/>
        </w:rPr>
        <w:t>fk0с</w:t>
      </w:r>
      <w:r w:rsidRPr="009B378C">
        <w:rPr>
          <w:i/>
          <w:iCs/>
          <w:color w:val="FF0000"/>
          <w:szCs w:val="28"/>
        </w:rPr>
        <w:t>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char str2[10]="Hello";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призначена бібліотека string.h,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 *</w:t>
      </w:r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6B5252">
        <w:rPr>
          <w:rFonts w:ascii="Times New Roman" w:hAnsi="Times New Roman" w:cs="Times New Roman"/>
          <w:b/>
          <w:sz w:val="28"/>
          <w:szCs w:val="28"/>
        </w:rPr>
        <w:t>char *</w:t>
      </w:r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r w:rsidRPr="006B5252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6B5252"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6B5252"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*str2, size_t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>– 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r w:rsidRPr="00666695">
        <w:rPr>
          <w:rFonts w:ascii="Times New Roman" w:hAnsi="Times New Roman" w:cs="Times New Roman"/>
          <w:b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(const char *str);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підрядка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*pstr);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pstr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&lt;string&gt;.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hi(“hello”);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lo=“greetings”;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es=””;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name(“Fred”);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name = “Paul”;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lastRenderedPageBreak/>
        <w:t>#include &lt;iostream&gt;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{cout &lt;&lt; "Hello, " &lt;&lt; name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Default="0066669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C" w:rsidRDefault="009B378C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8C" w:rsidRPr="00BF54F1" w:rsidRDefault="009B378C" w:rsidP="00BF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1">
        <w:rPr>
          <w:rFonts w:ascii="Times New Roman" w:hAnsi="Times New Roman" w:cs="Times New Roman"/>
          <w:b/>
          <w:sz w:val="28"/>
          <w:szCs w:val="28"/>
        </w:rPr>
        <w:t>Деякі зауваження щодо роботи з символьним типом даних char</w:t>
      </w:r>
    </w:p>
    <w:p w:rsidR="00BF54F1" w:rsidRPr="00BF54F1" w:rsidRDefault="00BF54F1" w:rsidP="00BF54F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9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9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9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9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9B378C" w:rsidRPr="00BF54F1" w:rsidRDefault="00BF54F1" w:rsidP="00BF54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BF54F1" w:rsidRPr="00BF54F1" w:rsidRDefault="00BF54F1" w:rsidP="00BF54F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BF54F1" w:rsidRPr="00BF54F1" w:rsidRDefault="00BF54F1" w:rsidP="00BF54F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9"/>
          <w:b w:val="0"/>
          <w:sz w:val="28"/>
          <w:szCs w:val="28"/>
        </w:rPr>
        <w:t>оператора</w:t>
      </w:r>
      <w:r w:rsidRPr="00BF54F1">
        <w:rPr>
          <w:rStyle w:val="a9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9"/>
          <w:b w:val="0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9"/>
          <w:b w:val="0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BF54F1" w:rsidRPr="00BF54F1" w:rsidRDefault="00BF54F1" w:rsidP="00A54647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static_cast&lt;новий_тип_даних&gt;(вираз)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54647" w:rsidRPr="00BF54F1">
        <w:rPr>
          <w:sz w:val="28"/>
          <w:szCs w:val="28"/>
        </w:rPr>
        <w:t>в</w:t>
      </w:r>
      <w:r w:rsidR="00A54647">
        <w:rPr>
          <w:sz w:val="28"/>
          <w:szCs w:val="28"/>
        </w:rPr>
        <w:t xml:space="preserve"> </w:t>
      </w:r>
      <w:r w:rsidR="00A54647"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 w:rsidR="00A54647"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 w:rsidR="00A54647"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BF54F1" w:rsidRPr="00BF54F1">
        <w:rPr>
          <w:sz w:val="28"/>
          <w:szCs w:val="28"/>
        </w:rPr>
        <w:t xml:space="preserve">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="00BF54F1"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="00BF54F1"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="00BF54F1" w:rsidRPr="00BF54F1"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</w:t>
      </w:r>
      <w:r w:rsidR="00BF54F1" w:rsidRPr="00BF54F1">
        <w:rPr>
          <w:sz w:val="28"/>
          <w:szCs w:val="28"/>
        </w:rPr>
        <w:t>чис</w:t>
      </w:r>
      <w:r>
        <w:rPr>
          <w:sz w:val="28"/>
          <w:szCs w:val="28"/>
        </w:rPr>
        <w:t xml:space="preserve">ел </w:t>
      </w:r>
      <w:r w:rsidR="00BF54F1" w:rsidRPr="00BF54F1">
        <w:rPr>
          <w:sz w:val="28"/>
          <w:szCs w:val="28"/>
        </w:rPr>
        <w:t xml:space="preserve">для конвертованого типу, то відбудеться </w:t>
      </w:r>
      <w:r w:rsidR="00BF54F1" w:rsidRPr="00A54647">
        <w:rPr>
          <w:rStyle w:val="a9"/>
          <w:b w:val="0"/>
          <w:sz w:val="28"/>
          <w:szCs w:val="28"/>
        </w:rPr>
        <w:t>переповнення</w:t>
      </w:r>
      <w:r w:rsidR="00BF54F1"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q has ASCII code 113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>Інша частина користувацького введення залишиться у 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BF54F1" w:rsidRPr="00BF54F1" w:rsidRDefault="00A54647" w:rsidP="00BF54F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BF54F1"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A54647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користувача що-небудь ввести, дані підтягуються з</w:t>
      </w:r>
    </w:p>
    <w:p w:rsidR="00BF54F1" w:rsidRPr="00BF54F1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вхідного буферу!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lastRenderedPageBreak/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b has ASCII code 98</w:t>
      </w:r>
      <w:bookmarkStart w:id="1" w:name="toc-4"/>
      <w:bookmarkEnd w:id="1"/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9"/>
          <w:b w:val="0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endl 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>При використанні cout, дані для виведення можуть поміщатися в буфер, тобто cout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="00BF54F1" w:rsidRPr="00BF54F1">
        <w:rPr>
          <w:sz w:val="28"/>
          <w:szCs w:val="28"/>
        </w:rPr>
        <w:t xml:space="preserve">оли використовувати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="00BF54F1" w:rsidRPr="00BF54F1">
        <w:rPr>
          <w:sz w:val="28"/>
          <w:szCs w:val="28"/>
        </w:rPr>
        <w:t xml:space="preserve">, а коли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="00BF54F1" w:rsidRPr="00BF54F1">
        <w:rPr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BF54F1"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="00BF54F1" w:rsidRPr="00BF54F1">
        <w:rPr>
          <w:sz w:val="28"/>
          <w:szCs w:val="28"/>
        </w:rPr>
        <w:t xml:space="preserve">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="00BF54F1" w:rsidRPr="00BF54F1">
        <w:rPr>
          <w:sz w:val="28"/>
          <w:szCs w:val="28"/>
        </w:rPr>
        <w:t xml:space="preserve"> чи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'5'</w:t>
      </w:r>
      <w:r w:rsidR="00BF54F1"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BF54F1" w:rsidRPr="00BF54F1">
        <w:rPr>
          <w:sz w:val="28"/>
          <w:szCs w:val="28"/>
        </w:rPr>
        <w:t xml:space="preserve">, символ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="00BF54F1" w:rsidRPr="00BF54F1">
        <w:rPr>
          <w:sz w:val="28"/>
          <w:szCs w:val="28"/>
        </w:rPr>
        <w:t xml:space="preserve"> чи число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="00BF54F1"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="00BF54F1"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="00BF54F1"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9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9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Ви можете використовувати літерали типу string в коді: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B12355" w:rsidRPr="00BF54F1" w:rsidRDefault="00B1235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lastRenderedPageBreak/>
        <w:t> Як визначити кількість символів у рядку?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визначення довжини рядка</w:t>
      </w:r>
      <w:r>
        <w:rPr>
          <w:bCs/>
          <w:iCs/>
          <w:sz w:val="28"/>
          <w:szCs w:val="28"/>
        </w:rPr>
        <w:t>.</w:t>
      </w:r>
      <w:r w:rsidRPr="00B12355">
        <w:rPr>
          <w:bCs/>
          <w:iCs/>
          <w:sz w:val="28"/>
          <w:szCs w:val="28"/>
        </w:rPr>
        <w:t xml:space="preserve"> 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додавання одного рядка або його частини до іншого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включення рядка в рядок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вилучення символів із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Яким чином можна замінити частини рядка або увесь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здійснити пошук позиції входження підрядка в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sz w:val="28"/>
          <w:szCs w:val="28"/>
        </w:rPr>
        <w:t xml:space="preserve">Як </w:t>
      </w:r>
      <w:r w:rsidRPr="00B12355">
        <w:rPr>
          <w:bCs/>
          <w:iCs/>
          <w:sz w:val="28"/>
          <w:szCs w:val="28"/>
        </w:rPr>
        <w:t>порівняти  рядк</w:t>
      </w:r>
      <w:r>
        <w:rPr>
          <w:bCs/>
          <w:iCs/>
          <w:sz w:val="28"/>
          <w:szCs w:val="28"/>
        </w:rPr>
        <w:t>и</w:t>
      </w:r>
      <w:r w:rsidRPr="00B12355">
        <w:rPr>
          <w:bCs/>
          <w:iCs/>
          <w:sz w:val="28"/>
          <w:szCs w:val="28"/>
        </w:rPr>
        <w:t xml:space="preserve"> або їхні частини?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p w:rsidR="00B12355" w:rsidRP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2355" w:rsidRPr="00B12355" w:rsidSect="001C2257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072" w:rsidRDefault="00AE1072" w:rsidP="001C2257">
      <w:pPr>
        <w:spacing w:after="0" w:line="240" w:lineRule="auto"/>
      </w:pPr>
      <w:r>
        <w:separator/>
      </w:r>
    </w:p>
  </w:endnote>
  <w:endnote w:type="continuationSeparator" w:id="0">
    <w:p w:rsidR="00AE1072" w:rsidRDefault="00AE1072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072" w:rsidRDefault="00AE1072" w:rsidP="001C2257">
      <w:pPr>
        <w:spacing w:after="0" w:line="240" w:lineRule="auto"/>
      </w:pPr>
      <w:r>
        <w:separator/>
      </w:r>
    </w:p>
  </w:footnote>
  <w:footnote w:type="continuationSeparator" w:id="0">
    <w:p w:rsidR="00AE1072" w:rsidRDefault="00AE1072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1C2257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07.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C2257"/>
    <w:rsid w:val="001E68B1"/>
    <w:rsid w:val="003C55B3"/>
    <w:rsid w:val="004310E7"/>
    <w:rsid w:val="004F372C"/>
    <w:rsid w:val="00576B6A"/>
    <w:rsid w:val="0058072D"/>
    <w:rsid w:val="006233CA"/>
    <w:rsid w:val="00666695"/>
    <w:rsid w:val="00674E6E"/>
    <w:rsid w:val="006B5252"/>
    <w:rsid w:val="00871366"/>
    <w:rsid w:val="009B378C"/>
    <w:rsid w:val="00A54647"/>
    <w:rsid w:val="00AE1072"/>
    <w:rsid w:val="00B12355"/>
    <w:rsid w:val="00BF54F1"/>
    <w:rsid w:val="00C17208"/>
    <w:rsid w:val="00C83D74"/>
    <w:rsid w:val="00D2411B"/>
    <w:rsid w:val="00D776D6"/>
    <w:rsid w:val="00E9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9750</Words>
  <Characters>5559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2020-04-25T14:55:00Z</dcterms:created>
  <dcterms:modified xsi:type="dcterms:W3CDTF">2021-03-30T18:01:00Z</dcterms:modified>
</cp:coreProperties>
</file>