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1</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E00969" w:rsidRDefault="00E00969" w:rsidP="00E00969">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 xml:space="preserve">карантину в дистанційній формі навчання </w:t>
      </w:r>
      <w:r w:rsidRPr="00C129E6">
        <w:rPr>
          <w:rFonts w:ascii="Times New Roman" w:hAnsi="Times New Roman" w:cs="Times New Roman"/>
          <w:sz w:val="28"/>
          <w:szCs w:val="28"/>
          <w:u w:val="single"/>
        </w:rPr>
        <w:t>на надані в кінці запитання потрібно надати письмові відповіді</w:t>
      </w:r>
      <w:r>
        <w:rPr>
          <w:rFonts w:ascii="Times New Roman" w:hAnsi="Times New Roman" w:cs="Times New Roman"/>
          <w:sz w:val="28"/>
          <w:szCs w:val="28"/>
        </w:rPr>
        <w:t xml:space="preserve"> в текстовому файлі (бажано </w:t>
      </w:r>
      <w:r>
        <w:rPr>
          <w:rFonts w:ascii="Times New Roman" w:hAnsi="Times New Roman" w:cs="Times New Roman"/>
          <w:sz w:val="28"/>
          <w:szCs w:val="28"/>
          <w:lang w:val="en-US"/>
        </w:rPr>
        <w:t>WORD</w:t>
      </w:r>
      <w:r>
        <w:rPr>
          <w:rFonts w:ascii="Times New Roman" w:hAnsi="Times New Roman" w:cs="Times New Roman"/>
          <w:sz w:val="28"/>
          <w:szCs w:val="28"/>
        </w:rPr>
        <w:t>), виклавши їх на платформі коледжу. Файл надавати з іменем у форматі</w:t>
      </w:r>
    </w:p>
    <w:p w:rsidR="00E00969" w:rsidRPr="003A4E25" w:rsidRDefault="00E00969" w:rsidP="00E00969">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PTBD</w:t>
      </w:r>
      <w:r w:rsidRPr="00B478AB">
        <w:rPr>
          <w:rFonts w:ascii="Times New Roman" w:hAnsi="Times New Roman" w:cs="Times New Roman"/>
          <w:b/>
          <w:sz w:val="28"/>
          <w:szCs w:val="28"/>
        </w:rPr>
        <w:t>21</w:t>
      </w:r>
      <w:r w:rsidRPr="00C44B0E">
        <w:rPr>
          <w:rFonts w:ascii="Times New Roman" w:hAnsi="Times New Roman" w:cs="Times New Roman"/>
          <w:b/>
          <w:sz w:val="28"/>
          <w:szCs w:val="28"/>
        </w:rPr>
        <w: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w:t>
      </w:r>
      <w:r w:rsidRPr="00B478AB">
        <w:rPr>
          <w:rFonts w:ascii="Times New Roman" w:hAnsi="Times New Roman" w:cs="Times New Roman"/>
          <w:b/>
          <w:sz w:val="28"/>
          <w:szCs w:val="28"/>
        </w:rPr>
        <w:t xml:space="preserve"> </w:t>
      </w:r>
      <w:r>
        <w:rPr>
          <w:rFonts w:ascii="Times New Roman" w:hAnsi="Times New Roman" w:cs="Times New Roman"/>
          <w:b/>
          <w:sz w:val="28"/>
          <w:szCs w:val="28"/>
        </w:rPr>
        <w:t>ЛР</w:t>
      </w:r>
      <w:r w:rsidRPr="00C44B0E">
        <w:rPr>
          <w:rFonts w:ascii="Times New Roman" w:hAnsi="Times New Roman" w:cs="Times New Roman"/>
          <w:b/>
          <w:sz w:val="28"/>
          <w:szCs w:val="28"/>
        </w:rPr>
        <w:t>&gt;]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PTBD</w:t>
      </w:r>
      <w:r w:rsidRPr="00B478AB">
        <w:rPr>
          <w:rFonts w:ascii="Times New Roman" w:hAnsi="Times New Roman" w:cs="Times New Roman"/>
          <w:b/>
          <w:sz w:val="28"/>
          <w:szCs w:val="28"/>
        </w:rPr>
        <w:t>21</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E00969" w:rsidRDefault="00E00969" w:rsidP="00E00969">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11</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CC32ED">
        <w:rPr>
          <w:rFonts w:ascii="Times New Roman" w:hAnsi="Times New Roman" w:cs="Times New Roman"/>
          <w:b/>
          <w:color w:val="FF0000"/>
          <w:sz w:val="28"/>
          <w:szCs w:val="28"/>
          <w:lang w:val="ru-RU"/>
        </w:rPr>
        <w:t>.2010</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w:t>
      </w:r>
      <w:proofErr w:type="spellStart"/>
      <w:r w:rsidRPr="001F18FE">
        <w:rPr>
          <w:rFonts w:ascii="Times New Roman" w:eastAsia="Times New Roman" w:hAnsi="Times New Roman" w:cs="Times New Roman"/>
          <w:sz w:val="28"/>
          <w:szCs w:val="28"/>
          <w:u w:val="single"/>
          <w:lang w:eastAsia="uk-UA"/>
        </w:rPr>
        <w:t>First</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Generation</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Languages</w:t>
      </w:r>
      <w:proofErr w:type="spellEnd"/>
      <w:r w:rsidRPr="001F18FE">
        <w:rPr>
          <w:rFonts w:ascii="Times New Roman" w:eastAsia="Times New Roman" w:hAnsi="Times New Roman" w:cs="Times New Roman"/>
          <w:sz w:val="28"/>
          <w:szCs w:val="28"/>
          <w:u w:val="single"/>
          <w:lang w:eastAsia="uk-UA"/>
        </w:rPr>
        <w:t>).</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Кінець 1950-х – початок 1960-х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1960-ті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мови програмування високого рівня. Їх характеристики:</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r w:rsidRPr="001F18FE">
        <w:rPr>
          <w:rFonts w:ascii="Times New Roman" w:eastAsia="Times New Roman" w:hAnsi="Times New Roman" w:cs="Times New Roman"/>
          <w:sz w:val="28"/>
          <w:szCs w:val="28"/>
          <w:lang w:eastAsia="uk-UA"/>
        </w:rPr>
        <w:br/>
        <w:t>– незалежність від конкретного комп’ютера;</w:t>
      </w:r>
      <w:r w:rsidRPr="001F18FE">
        <w:rPr>
          <w:rFonts w:ascii="Times New Roman" w:eastAsia="Times New Roman" w:hAnsi="Times New Roman" w:cs="Times New Roman"/>
          <w:sz w:val="28"/>
          <w:szCs w:val="28"/>
          <w:lang w:eastAsia="uk-UA"/>
        </w:rPr>
        <w:b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Приклади: </w:t>
      </w:r>
      <w:proofErr w:type="spellStart"/>
      <w:r w:rsidRPr="001F18FE">
        <w:rPr>
          <w:rFonts w:ascii="Times New Roman" w:eastAsia="Times New Roman" w:hAnsi="Times New Roman" w:cs="Times New Roman"/>
          <w:sz w:val="28"/>
          <w:szCs w:val="28"/>
          <w:lang w:eastAsia="uk-UA"/>
        </w:rPr>
        <w:t>Fortran</w:t>
      </w:r>
      <w:proofErr w:type="spellEnd"/>
      <w:r w:rsidRPr="001F18FE">
        <w:rPr>
          <w:rFonts w:ascii="Times New Roman" w:eastAsia="Times New Roman" w:hAnsi="Times New Roman" w:cs="Times New Roman"/>
          <w:sz w:val="28"/>
          <w:szCs w:val="28"/>
          <w:lang w:eastAsia="uk-UA"/>
        </w:rPr>
        <w:t xml:space="preserve">, COBOL, ALGOL, </w:t>
      </w:r>
      <w:proofErr w:type="spellStart"/>
      <w:r w:rsidRPr="001F18FE">
        <w:rPr>
          <w:rFonts w:ascii="Times New Roman" w:eastAsia="Times New Roman" w:hAnsi="Times New Roman" w:cs="Times New Roman"/>
          <w:sz w:val="28"/>
          <w:szCs w:val="28"/>
          <w:lang w:eastAsia="uk-UA"/>
        </w:rPr>
        <w:t>Pascal</w:t>
      </w:r>
      <w:proofErr w:type="spellEnd"/>
      <w:r w:rsidRPr="001F18FE">
        <w:rPr>
          <w:rFonts w:ascii="Times New Roman" w:eastAsia="Times New Roman" w:hAnsi="Times New Roman" w:cs="Times New Roman"/>
          <w:sz w:val="28"/>
          <w:szCs w:val="28"/>
          <w:lang w:eastAsia="uk-UA"/>
        </w:rPr>
        <w:t xml:space="preserve">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 xml:space="preserve">Так, наприклад, мова Паскаль була створена в якості навчальної мови програмування в 1968-71 роках швейцарським ученим </w:t>
      </w:r>
      <w:proofErr w:type="spellStart"/>
      <w:r w:rsidRPr="001F18FE">
        <w:rPr>
          <w:rFonts w:ascii="Times New Roman" w:eastAsia="Times New Roman" w:hAnsi="Times New Roman" w:cs="Times New Roman"/>
          <w:sz w:val="28"/>
          <w:szCs w:val="28"/>
          <w:shd w:val="clear" w:color="auto" w:fill="FFFFFF"/>
          <w:lang w:eastAsia="uk-UA"/>
        </w:rPr>
        <w:t>Ніклаусом</w:t>
      </w:r>
      <w:proofErr w:type="spellEnd"/>
      <w:r w:rsidRPr="001F18FE">
        <w:rPr>
          <w:rFonts w:ascii="Times New Roman" w:eastAsia="Times New Roman" w:hAnsi="Times New Roman" w:cs="Times New Roman"/>
          <w:sz w:val="28"/>
          <w:szCs w:val="28"/>
          <w:shd w:val="clear" w:color="auto" w:fill="FFFFFF"/>
          <w:lang w:eastAsia="uk-UA"/>
        </w:rPr>
        <w:t xml:space="preserve"> </w:t>
      </w:r>
      <w:proofErr w:type="spellStart"/>
      <w:r w:rsidRPr="001F18FE">
        <w:rPr>
          <w:rFonts w:ascii="Times New Roman" w:eastAsia="Times New Roman" w:hAnsi="Times New Roman" w:cs="Times New Roman"/>
          <w:sz w:val="28"/>
          <w:szCs w:val="28"/>
          <w:shd w:val="clear" w:color="auto" w:fill="FFFFFF"/>
          <w:lang w:eastAsia="uk-UA"/>
        </w:rPr>
        <w:t>Віртом</w:t>
      </w:r>
      <w:proofErr w:type="spellEnd"/>
      <w:r w:rsidRPr="001F18FE">
        <w:rPr>
          <w:rFonts w:ascii="Times New Roman" w:eastAsia="Times New Roman" w:hAnsi="Times New Roman" w:cs="Times New Roman"/>
          <w:sz w:val="28"/>
          <w:szCs w:val="28"/>
          <w:shd w:val="clear" w:color="auto" w:fill="FFFFFF"/>
          <w:lang w:eastAsia="uk-UA"/>
        </w:rPr>
        <w:t xml:space="preserve">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Початок 1970-х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w:t>
      </w:r>
      <w:proofErr w:type="spellStart"/>
      <w:r w:rsidRPr="001F18FE">
        <w:rPr>
          <w:rFonts w:ascii="Times New Roman" w:eastAsia="Times New Roman" w:hAnsi="Times New Roman" w:cs="Times New Roman"/>
          <w:sz w:val="28"/>
          <w:szCs w:val="28"/>
          <w:lang w:eastAsia="uk-UA"/>
        </w:rPr>
        <w:t>Prolog</w:t>
      </w:r>
      <w:proofErr w:type="spellEnd"/>
      <w:r w:rsidRPr="001F18FE">
        <w:rPr>
          <w:rFonts w:ascii="Times New Roman" w:eastAsia="Times New Roman" w:hAnsi="Times New Roman" w:cs="Times New Roman"/>
          <w:sz w:val="28"/>
          <w:szCs w:val="28"/>
          <w:lang w:eastAsia="uk-UA"/>
        </w:rPr>
        <w:t xml:space="preserve"> (для розробки систем штучного інтелекту) та багато інших вузькоспеціалізованих 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w:t>
      </w:r>
      <w:r w:rsidRPr="001F18FE">
        <w:rPr>
          <w:rFonts w:ascii="Times New Roman" w:eastAsia="Times New Roman" w:hAnsi="Times New Roman" w:cs="Times New Roman"/>
          <w:sz w:val="28"/>
          <w:szCs w:val="28"/>
          <w:lang w:eastAsia="uk-UA"/>
        </w:rPr>
        <w:lastRenderedPageBreak/>
        <w:t>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З середини 1990-х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Мова п'ятого покоління витіснить чи суттєво посуне мови третього (наприклад, </w:t>
      </w:r>
      <w:proofErr w:type="spellStart"/>
      <w:r w:rsidRPr="001F18FE">
        <w:rPr>
          <w:rFonts w:ascii="Times New Roman" w:eastAsia="Times New Roman" w:hAnsi="Times New Roman" w:cs="Times New Roman"/>
          <w:sz w:val="28"/>
          <w:szCs w:val="28"/>
          <w:lang w:eastAsia="uk-UA"/>
        </w:rPr>
        <w:t>Java</w:t>
      </w:r>
      <w:proofErr w:type="spellEnd"/>
      <w:r w:rsidRPr="001F18FE">
        <w:rPr>
          <w:rFonts w:ascii="Times New Roman" w:eastAsia="Times New Roman" w:hAnsi="Times New Roman" w:cs="Times New Roman"/>
          <w:sz w:val="28"/>
          <w:szCs w:val="28"/>
          <w:lang w:eastAsia="uk-UA"/>
        </w:rPr>
        <w:t>) і четвертого покоління (наприклад, SQL) за рахунок значно збільшеної продуктивності праці 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w:t>
      </w:r>
      <w:proofErr w:type="spellStart"/>
      <w:r w:rsidRPr="001F18FE">
        <w:rPr>
          <w:sz w:val="28"/>
          <w:szCs w:val="28"/>
        </w:rPr>
        <w:t>Smalltalk</w:t>
      </w:r>
      <w:proofErr w:type="spellEnd"/>
      <w:r w:rsidRPr="001F18FE">
        <w:rPr>
          <w:sz w:val="28"/>
          <w:szCs w:val="28"/>
        </w:rPr>
        <w:t xml:space="preserve">. Найбільш відомими представниками цієї парадигми є C++, </w:t>
      </w:r>
      <w:proofErr w:type="spellStart"/>
      <w:r w:rsidRPr="001F18FE">
        <w:rPr>
          <w:sz w:val="28"/>
          <w:szCs w:val="28"/>
        </w:rPr>
        <w:t>Object</w:t>
      </w:r>
      <w:proofErr w:type="spellEnd"/>
      <w:r w:rsidRPr="001F18FE">
        <w:rPr>
          <w:sz w:val="28"/>
          <w:szCs w:val="28"/>
        </w:rPr>
        <w:t xml:space="preserve"> </w:t>
      </w:r>
      <w:proofErr w:type="spellStart"/>
      <w:r w:rsidRPr="001F18FE">
        <w:rPr>
          <w:sz w:val="28"/>
          <w:szCs w:val="28"/>
        </w:rPr>
        <w:t>Pascal</w:t>
      </w:r>
      <w:proofErr w:type="spellEnd"/>
      <w:r w:rsidRPr="001F18FE">
        <w:rPr>
          <w:sz w:val="28"/>
          <w:szCs w:val="28"/>
        </w:rPr>
        <w:t xml:space="preserve"> (знаходиться в основі системи візуального програмування </w:t>
      </w:r>
      <w:proofErr w:type="spellStart"/>
      <w:r w:rsidRPr="001F18FE">
        <w:rPr>
          <w:sz w:val="28"/>
          <w:szCs w:val="28"/>
        </w:rPr>
        <w:t>Delphi</w:t>
      </w:r>
      <w:proofErr w:type="spellEnd"/>
      <w:r w:rsidRPr="001F18FE">
        <w:rPr>
          <w:sz w:val="28"/>
          <w:szCs w:val="28"/>
        </w:rPr>
        <w:t xml:space="preserve">), </w:t>
      </w:r>
      <w:proofErr w:type="spellStart"/>
      <w:r w:rsidRPr="001F18FE">
        <w:rPr>
          <w:sz w:val="28"/>
          <w:szCs w:val="28"/>
        </w:rPr>
        <w:t>Java</w:t>
      </w:r>
      <w:proofErr w:type="spellEnd"/>
      <w:r w:rsidRPr="001F18FE">
        <w:rPr>
          <w:sz w:val="28"/>
          <w:szCs w:val="28"/>
        </w:rPr>
        <w:t>.</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w:t>
      </w:r>
      <w:proofErr w:type="spellStart"/>
      <w:r w:rsidRPr="001F18FE">
        <w:rPr>
          <w:sz w:val="28"/>
          <w:szCs w:val="28"/>
        </w:rPr>
        <w:t>параметризувати</w:t>
      </w:r>
      <w:proofErr w:type="spellEnd"/>
      <w:r w:rsidRPr="001F18FE">
        <w:rPr>
          <w:sz w:val="28"/>
          <w:szCs w:val="28"/>
        </w:rPr>
        <w:t xml:space="preserve"> їх так, щоб вони </w:t>
      </w:r>
      <w:r w:rsidRPr="001F18FE">
        <w:rPr>
          <w:sz w:val="28"/>
          <w:szCs w:val="28"/>
        </w:rPr>
        <w:lastRenderedPageBreak/>
        <w:t xml:space="preserve">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w:t>
      </w:r>
      <w:proofErr w:type="spellStart"/>
      <w:r w:rsidRPr="001F18FE">
        <w:rPr>
          <w:sz w:val="28"/>
          <w:szCs w:val="28"/>
        </w:rPr>
        <w:t>параметризуються</w:t>
      </w:r>
      <w:proofErr w:type="spellEnd"/>
      <w:r w:rsidRPr="001F18FE">
        <w:rPr>
          <w:sz w:val="28"/>
          <w:szCs w:val="28"/>
        </w:rPr>
        <w:t xml:space="preserve">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0" w:name="sl3"/>
      <w:bookmarkEnd w:id="0"/>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1" w:name="sl4"/>
      <w:bookmarkEnd w:id="1"/>
      <w:r w:rsidRPr="00D10D6C">
        <w:rPr>
          <w:rStyle w:val="def"/>
          <w:sz w:val="28"/>
          <w:szCs w:val="28"/>
          <w:u w:val="single"/>
        </w:rPr>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w:t>
      </w:r>
      <w:proofErr w:type="spellStart"/>
      <w:r w:rsidRPr="001F18FE">
        <w:rPr>
          <w:sz w:val="28"/>
          <w:szCs w:val="28"/>
        </w:rPr>
        <w:t>покомандних</w:t>
      </w:r>
      <w:proofErr w:type="spellEnd"/>
      <w:r w:rsidRPr="001F18FE">
        <w:rPr>
          <w:sz w:val="28"/>
          <w:szCs w:val="28"/>
        </w:rPr>
        <w:t xml:space="preserve">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w:t>
      </w:r>
      <w:proofErr w:type="spellStart"/>
      <w:r w:rsidRPr="001F18FE">
        <w:rPr>
          <w:sz w:val="28"/>
          <w:szCs w:val="28"/>
        </w:rPr>
        <w:t>налагоджувач</w:t>
      </w:r>
      <w:proofErr w:type="spellEnd"/>
      <w:r w:rsidRPr="001F18FE">
        <w:rPr>
          <w:sz w:val="28"/>
          <w:szCs w:val="28"/>
        </w:rPr>
        <w:t xml:space="preserve">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w:t>
      </w:r>
      <w:proofErr w:type="spellStart"/>
      <w:r w:rsidRPr="001F18FE">
        <w:rPr>
          <w:sz w:val="28"/>
          <w:szCs w:val="28"/>
        </w:rPr>
        <w:t>obj</w:t>
      </w:r>
      <w:proofErr w:type="spellEnd"/>
      <w:r w:rsidRPr="001F18FE">
        <w:rPr>
          <w:sz w:val="28"/>
          <w:szCs w:val="28"/>
        </w:rPr>
        <w:t>).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w:t>
      </w:r>
      <w:proofErr w:type="spellStart"/>
      <w:r w:rsidRPr="001F18FE">
        <w:rPr>
          <w:sz w:val="28"/>
          <w:szCs w:val="28"/>
        </w:rPr>
        <w:t>компонувальник</w:t>
      </w:r>
      <w:proofErr w:type="spellEnd"/>
      <w:r w:rsidRPr="001F18FE">
        <w:rPr>
          <w:sz w:val="28"/>
          <w:szCs w:val="28"/>
        </w:rPr>
        <w:t xml:space="preserve"> підключає до об'єктного коду програми об'єктні коди бібліотек і генерує код програми. Цей етап називається </w:t>
      </w:r>
      <w:r w:rsidRPr="001F18FE">
        <w:rPr>
          <w:sz w:val="28"/>
          <w:szCs w:val="28"/>
        </w:rPr>
        <w:lastRenderedPageBreak/>
        <w:t>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w:t>
      </w:r>
      <w:r w:rsidRPr="00F731E4">
        <w:rPr>
          <w:rFonts w:ascii="Times New Roman" w:hAnsi="Times New Roman" w:cs="Times New Roman"/>
          <w:b/>
          <w:bCs/>
          <w:sz w:val="28"/>
          <w:szCs w:val="28"/>
        </w:rPr>
        <w:t xml:space="preserve"> </w:t>
      </w:r>
      <w:r w:rsidRPr="00F731E4">
        <w:rPr>
          <w:rFonts w:ascii="Times New Roman" w:hAnsi="Times New Roman" w:cs="Times New Roman"/>
          <w:b/>
          <w:bCs/>
          <w:sz w:val="28"/>
          <w:szCs w:val="28"/>
        </w:rPr>
        <w:t>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Аналіз задачі й уточнення її постановки</w:t>
      </w:r>
      <w:r w:rsidRPr="00C32D8B">
        <w:rPr>
          <w:rFonts w:ascii="Times New Roman" w:hAnsi="Times New Roman" w:cs="Times New Roman"/>
          <w:sz w:val="28"/>
          <w:szCs w:val="28"/>
        </w:rPr>
        <w:t>.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зазвичай сформульовано 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спрощена модель предметної області, у термінах якої </w:t>
      </w:r>
      <w:proofErr w:type="spellStart"/>
      <w:r w:rsidRPr="00C32D8B">
        <w:rPr>
          <w:rFonts w:ascii="Times New Roman" w:hAnsi="Times New Roman" w:cs="Times New Roman"/>
          <w:sz w:val="28"/>
          <w:szCs w:val="28"/>
        </w:rPr>
        <w:t>уточнюється</w:t>
      </w:r>
      <w:proofErr w:type="spellEnd"/>
      <w:r w:rsidRPr="00C32D8B">
        <w:rPr>
          <w:rFonts w:ascii="Times New Roman" w:hAnsi="Times New Roman" w:cs="Times New Roman"/>
          <w:sz w:val="28"/>
          <w:szCs w:val="28"/>
        </w:rPr>
        <w:t xml:space="preserve">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w:t>
      </w:r>
      <w:r w:rsidR="00EF2F23">
        <w:rPr>
          <w:rFonts w:ascii="Times New Roman" w:hAnsi="Times New Roman" w:cs="Times New Roman"/>
          <w:sz w:val="28"/>
          <w:szCs w:val="28"/>
        </w:rPr>
        <w:t>пецифікаці</w:t>
      </w:r>
      <w:r w:rsidR="00EF2F23">
        <w:rPr>
          <w:rFonts w:ascii="Times New Roman" w:hAnsi="Times New Roman" w:cs="Times New Roman"/>
          <w:sz w:val="28"/>
          <w:szCs w:val="28"/>
        </w:rPr>
        <w:t>я</w:t>
      </w:r>
      <w:r w:rsidR="00EF2F23">
        <w:rPr>
          <w:rFonts w:ascii="Times New Roman" w:hAnsi="Times New Roman" w:cs="Times New Roman"/>
          <w:sz w:val="28"/>
          <w:szCs w:val="28"/>
        </w:rPr>
        <w:t xml:space="preserve"> вимог</w:t>
      </w:r>
      <w:r w:rsidR="00EF2F23">
        <w:rPr>
          <w:rFonts w:ascii="Times New Roman" w:hAnsi="Times New Roman" w:cs="Times New Roman"/>
          <w:sz w:val="28"/>
          <w:szCs w:val="28"/>
        </w:rPr>
        <w:t xml:space="preserve">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В умовах навчального процесу замовником виступає викладач. Проте умова задачі все рівно не обов'язково </w:t>
      </w:r>
      <w:proofErr w:type="spellStart"/>
      <w:r w:rsidRPr="00C32D8B">
        <w:rPr>
          <w:rFonts w:ascii="Times New Roman" w:hAnsi="Times New Roman" w:cs="Times New Roman"/>
          <w:sz w:val="28"/>
          <w:szCs w:val="28"/>
        </w:rPr>
        <w:t>формулюється</w:t>
      </w:r>
      <w:proofErr w:type="spellEnd"/>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proofErr w:type="spellStart"/>
      <w:r w:rsidRPr="00C32D8B">
        <w:rPr>
          <w:rFonts w:ascii="Times New Roman" w:hAnsi="Times New Roman" w:cs="Times New Roman"/>
          <w:i/>
          <w:iCs/>
          <w:sz w:val="28"/>
          <w:szCs w:val="28"/>
        </w:rPr>
        <w:t>підзадач</w:t>
      </w:r>
      <w:proofErr w:type="spellEnd"/>
      <w:r w:rsidRPr="00C32D8B">
        <w:rPr>
          <w:rFonts w:ascii="Times New Roman" w:hAnsi="Times New Roman" w:cs="Times New Roman"/>
          <w:i/>
          <w:iCs/>
          <w:sz w:val="28"/>
          <w:szCs w:val="28"/>
        </w:rPr>
        <w:t xml:space="preserve">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xml:space="preserve">), що описують розв'язання </w:t>
      </w:r>
      <w:proofErr w:type="spellStart"/>
      <w:r w:rsidRPr="00C32D8B">
        <w:rPr>
          <w:rFonts w:ascii="Times New Roman" w:hAnsi="Times New Roman" w:cs="Times New Roman"/>
          <w:sz w:val="28"/>
          <w:szCs w:val="28"/>
        </w:rPr>
        <w:t>підзадач</w:t>
      </w:r>
      <w:proofErr w:type="spellEnd"/>
      <w:r w:rsidRPr="00C32D8B">
        <w:rPr>
          <w:rFonts w:ascii="Times New Roman" w:hAnsi="Times New Roman" w:cs="Times New Roman"/>
          <w:sz w:val="28"/>
          <w:szCs w:val="28"/>
        </w:rPr>
        <w:t>.</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Результатом проектування є </w:t>
      </w:r>
      <w:r w:rsidRPr="00C32D8B">
        <w:rPr>
          <w:rFonts w:ascii="Times New Roman" w:hAnsi="Times New Roman" w:cs="Times New Roman"/>
          <w:sz w:val="28"/>
          <w:szCs w:val="28"/>
        </w:rPr>
        <w:lastRenderedPageBreak/>
        <w:t>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Розробка програми (кодування)</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proofErr w:type="spellStart"/>
      <w:r w:rsidRPr="00C32D8B">
        <w:rPr>
          <w:rFonts w:ascii="Times New Roman" w:hAnsi="Times New Roman" w:cs="Times New Roman"/>
          <w:b/>
          <w:bCs/>
          <w:sz w:val="28"/>
          <w:szCs w:val="28"/>
        </w:rPr>
        <w:t>тестувальники</w:t>
      </w:r>
      <w:proofErr w:type="spellEnd"/>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відсутності або наявності помилок. Зазвичай спочатку </w:t>
      </w:r>
      <w:proofErr w:type="spellStart"/>
      <w:r w:rsidRPr="00C32D8B">
        <w:rPr>
          <w:rFonts w:ascii="Times New Roman" w:hAnsi="Times New Roman" w:cs="Times New Roman"/>
          <w:sz w:val="28"/>
          <w:szCs w:val="28"/>
        </w:rPr>
        <w:t>тестувальники</w:t>
      </w:r>
      <w:proofErr w:type="spellEnd"/>
      <w:r w:rsidRPr="00C32D8B">
        <w:rPr>
          <w:rFonts w:ascii="Times New Roman" w:hAnsi="Times New Roman" w:cs="Times New Roman"/>
          <w:sz w:val="28"/>
          <w:szCs w:val="28"/>
        </w:rPr>
        <w:t xml:space="preserve">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ролі програміста виступає студент, а </w:t>
      </w:r>
      <w:proofErr w:type="spellStart"/>
      <w:r w:rsidRPr="00C32D8B">
        <w:rPr>
          <w:rFonts w:ascii="Times New Roman" w:hAnsi="Times New Roman" w:cs="Times New Roman"/>
          <w:sz w:val="28"/>
          <w:szCs w:val="28"/>
        </w:rPr>
        <w:t>тестувальника</w:t>
      </w:r>
      <w:proofErr w:type="spellEnd"/>
      <w:r w:rsidRPr="00C32D8B">
        <w:rPr>
          <w:rFonts w:ascii="Times New Roman" w:hAnsi="Times New Roman" w:cs="Times New Roman"/>
          <w:sz w:val="28"/>
          <w:szCs w:val="28"/>
        </w:rPr>
        <w:t xml:space="preserve">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зрозуміло, можна проектувати програму, обирати програмні засоби для реалізації, писати частини </w:t>
      </w:r>
      <w:r w:rsidRPr="00C32D8B">
        <w:rPr>
          <w:rFonts w:ascii="Times New Roman" w:hAnsi="Times New Roman" w:cs="Times New Roman"/>
          <w:sz w:val="28"/>
          <w:szCs w:val="28"/>
        </w:rPr>
        <w:lastRenderedPageBreak/>
        <w:t>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8">
                      <a:extLst>
                        <a:ext uri="{28A0092B-C50C-407E-A947-70E740481C1C}">
                          <a14:useLocalDpi xmlns:a14="http://schemas.microsoft.com/office/drawing/2010/main"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продуктивність т</w:t>
      </w:r>
      <w:r>
        <w:rPr>
          <w:rFonts w:ascii="Times New Roman" w:eastAsia="Times New Roman" w:hAnsi="Times New Roman" w:cs="Times New Roman"/>
          <w:bCs/>
          <w:sz w:val="28"/>
          <w:szCs w:val="28"/>
        </w:rPr>
        <w:t>а інші характеристики</w:t>
      </w:r>
      <w:r>
        <w:rPr>
          <w:rFonts w:ascii="Times New Roman" w:eastAsia="Times New Roman" w:hAnsi="Times New Roman" w:cs="Times New Roman"/>
          <w:bCs/>
          <w:sz w:val="28"/>
          <w:szCs w:val="28"/>
        </w:rPr>
        <w:t xml:space="preserve">.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lastRenderedPageBreak/>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w:t>
      </w:r>
      <w:proofErr w:type="spellStart"/>
      <w:r w:rsidRPr="005B0C82">
        <w:rPr>
          <w:sz w:val="28"/>
          <w:szCs w:val="28"/>
          <w:lang w:val="uk-UA"/>
        </w:rPr>
        <w:t>ініціалізується</w:t>
      </w:r>
      <w:proofErr w:type="spellEnd"/>
      <w:r w:rsidRPr="005B0C82">
        <w:rPr>
          <w:sz w:val="28"/>
          <w:szCs w:val="28"/>
          <w:lang w:val="uk-UA"/>
        </w:rPr>
        <w:t xml:space="preserve">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w:t>
      </w:r>
      <w:proofErr w:type="spellStart"/>
      <w:r w:rsidRPr="005B0C82">
        <w:rPr>
          <w:sz w:val="28"/>
          <w:szCs w:val="28"/>
          <w:lang w:val="uk-UA"/>
        </w:rPr>
        <w:t>несправностей</w:t>
      </w:r>
      <w:proofErr w:type="spellEnd"/>
      <w:r w:rsidRPr="005B0C82">
        <w:rPr>
          <w:sz w:val="28"/>
          <w:szCs w:val="28"/>
          <w:lang w:val="uk-UA"/>
        </w:rPr>
        <w:t xml:space="preserve">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 xml:space="preserve">реба перевірити логіку (алгоритм) модуля: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lastRenderedPageBreak/>
        <w:drawing>
          <wp:inline distT="0" distB="0" distL="0" distR="0" wp14:anchorId="34D8E8E9" wp14:editId="006C0166">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2" w:name="sl5"/>
      <w:bookmarkEnd w:id="2"/>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3" w:name="sl6"/>
      <w:bookmarkEnd w:id="3"/>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w:t>
      </w:r>
      <w:proofErr w:type="spellStart"/>
      <w:r w:rsidRPr="00597C4B">
        <w:rPr>
          <w:rFonts w:ascii="Times New Roman" w:eastAsia="Times New Roman" w:hAnsi="Times New Roman" w:cs="Times New Roman"/>
          <w:sz w:val="28"/>
          <w:szCs w:val="28"/>
        </w:rPr>
        <w:t>визначаться</w:t>
      </w:r>
      <w:proofErr w:type="spellEnd"/>
      <w:r w:rsidRPr="00597C4B">
        <w:rPr>
          <w:rFonts w:ascii="Times New Roman" w:eastAsia="Times New Roman" w:hAnsi="Times New Roman" w:cs="Times New Roman"/>
          <w:sz w:val="28"/>
          <w:szCs w:val="28"/>
        </w:rPr>
        <w:t xml:space="preserve">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4" w:name="sl7"/>
      <w:bookmarkEnd w:id="4"/>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proofErr w:type="spellStart"/>
      <w:r w:rsidRPr="00597C4B">
        <w:rPr>
          <w:rFonts w:ascii="Times New Roman" w:eastAsia="Times New Roman" w:hAnsi="Times New Roman" w:cs="Times New Roman"/>
          <w:sz w:val="28"/>
          <w:szCs w:val="28"/>
        </w:rPr>
        <w:t>ехе</w:t>
      </w:r>
      <w:proofErr w:type="spellEnd"/>
      <w:r w:rsidRPr="00597C4B">
        <w:rPr>
          <w:rFonts w:ascii="Times New Roman" w:eastAsia="Times New Roman" w:hAnsi="Times New Roman" w:cs="Times New Roman"/>
          <w:sz w:val="28"/>
          <w:szCs w:val="28"/>
        </w:rPr>
        <w:t>-код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8"/>
      <w:bookmarkEnd w:id="5"/>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9"/>
      <w:bookmarkEnd w:id="6"/>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sidRPr="00597C4B">
        <w:rPr>
          <w:rFonts w:ascii="Times New Roman" w:eastAsia="Times New Roman" w:hAnsi="Times New Roman" w:cs="Times New Roman"/>
          <w:sz w:val="28"/>
          <w:szCs w:val="28"/>
        </w:rPr>
        <w:t>відмовостійкою</w:t>
      </w:r>
      <w:proofErr w:type="spellEnd"/>
      <w:r w:rsidRPr="00597C4B">
        <w:rPr>
          <w:rFonts w:ascii="Times New Roman" w:eastAsia="Times New Roman" w:hAnsi="Times New Roman" w:cs="Times New Roman"/>
          <w:sz w:val="28"/>
          <w:szCs w:val="28"/>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w:t>
      </w:r>
      <w:r w:rsidRPr="00597C4B">
        <w:rPr>
          <w:rFonts w:ascii="Times New Roman" w:eastAsia="Times New Roman" w:hAnsi="Times New Roman" w:cs="Times New Roman"/>
          <w:sz w:val="28"/>
          <w:szCs w:val="28"/>
        </w:rPr>
        <w:lastRenderedPageBreak/>
        <w:t>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7" w:name="sl10"/>
      <w:bookmarkEnd w:id="7"/>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ході тестування безпеки випробувач грає роль </w:t>
      </w:r>
      <w:proofErr w:type="spellStart"/>
      <w:r w:rsidRPr="00597C4B">
        <w:rPr>
          <w:rFonts w:ascii="Times New Roman" w:eastAsia="Times New Roman" w:hAnsi="Times New Roman" w:cs="Times New Roman"/>
          <w:sz w:val="28"/>
          <w:szCs w:val="28"/>
        </w:rPr>
        <w:t>взламника</w:t>
      </w:r>
      <w:proofErr w:type="spellEnd"/>
      <w:r w:rsidRPr="00597C4B">
        <w:rPr>
          <w:rFonts w:ascii="Times New Roman" w:eastAsia="Times New Roman" w:hAnsi="Times New Roman" w:cs="Times New Roman"/>
          <w:sz w:val="28"/>
          <w:szCs w:val="28"/>
        </w:rPr>
        <w:t>.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швидкість введення даних збільшується прямо </w:t>
      </w:r>
      <w:proofErr w:type="spellStart"/>
      <w:r w:rsidRPr="00597C4B">
        <w:rPr>
          <w:rFonts w:ascii="Times New Roman" w:eastAsia="Times New Roman" w:hAnsi="Times New Roman" w:cs="Times New Roman"/>
          <w:sz w:val="28"/>
          <w:szCs w:val="28"/>
        </w:rPr>
        <w:t>пропорційно</w:t>
      </w:r>
      <w:proofErr w:type="spellEnd"/>
      <w:r w:rsidRPr="00597C4B">
        <w:rPr>
          <w:rFonts w:ascii="Times New Roman" w:eastAsia="Times New Roman" w:hAnsi="Times New Roman" w:cs="Times New Roman"/>
          <w:sz w:val="28"/>
          <w:szCs w:val="28"/>
        </w:rPr>
        <w:t xml:space="preserve">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8" w:name="sl11"/>
      <w:bookmarkEnd w:id="8"/>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w:t>
      </w:r>
      <w:r w:rsidRPr="00597C4B">
        <w:rPr>
          <w:rFonts w:ascii="Times New Roman" w:eastAsia="Times New Roman" w:hAnsi="Times New Roman" w:cs="Times New Roman"/>
          <w:sz w:val="28"/>
          <w:szCs w:val="28"/>
        </w:rPr>
        <w:lastRenderedPageBreak/>
        <w:t xml:space="preserve">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w:t>
      </w:r>
      <w:proofErr w:type="spellStart"/>
      <w:r w:rsidRPr="00597C4B">
        <w:rPr>
          <w:rFonts w:ascii="Times New Roman" w:eastAsia="Times New Roman" w:hAnsi="Times New Roman" w:cs="Times New Roman"/>
          <w:sz w:val="28"/>
          <w:szCs w:val="28"/>
        </w:rPr>
        <w:t>відмовлень</w:t>
      </w:r>
      <w:proofErr w:type="spellEnd"/>
      <w:r w:rsidRPr="00597C4B">
        <w:rPr>
          <w:rFonts w:ascii="Times New Roman" w:eastAsia="Times New Roman" w:hAnsi="Times New Roman" w:cs="Times New Roman"/>
          <w:sz w:val="28"/>
          <w:szCs w:val="28"/>
        </w:rPr>
        <w:t xml:space="preserve">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9" w:name="sl12"/>
      <w:bookmarkEnd w:id="9"/>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другому випадку </w:t>
      </w:r>
      <w:proofErr w:type="spellStart"/>
      <w:r w:rsidRPr="00597C4B">
        <w:rPr>
          <w:rFonts w:ascii="Times New Roman" w:eastAsia="Times New Roman" w:hAnsi="Times New Roman" w:cs="Times New Roman"/>
          <w:sz w:val="28"/>
          <w:szCs w:val="28"/>
        </w:rPr>
        <w:t>відладчик</w:t>
      </w:r>
      <w:proofErr w:type="spellEnd"/>
      <w:r w:rsidRPr="00597C4B">
        <w:rPr>
          <w:rFonts w:ascii="Times New Roman" w:eastAsia="Times New Roman" w:hAnsi="Times New Roman" w:cs="Times New Roman"/>
          <w:sz w:val="28"/>
          <w:szCs w:val="28"/>
        </w:rPr>
        <w:t xml:space="preserve">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простому випадку місце прояви симптому і помилковий фрагмент збігаються. Але найчастіше вони далеко </w:t>
      </w:r>
      <w:proofErr w:type="spellStart"/>
      <w:r w:rsidRPr="00597C4B">
        <w:rPr>
          <w:rFonts w:ascii="Times New Roman" w:eastAsia="Times New Roman" w:hAnsi="Times New Roman" w:cs="Times New Roman"/>
          <w:sz w:val="28"/>
          <w:szCs w:val="28"/>
        </w:rPr>
        <w:t>відстоять</w:t>
      </w:r>
      <w:proofErr w:type="spellEnd"/>
      <w:r w:rsidRPr="00597C4B">
        <w:rPr>
          <w:rFonts w:ascii="Times New Roman" w:eastAsia="Times New Roman" w:hAnsi="Times New Roman" w:cs="Times New Roman"/>
          <w:sz w:val="28"/>
          <w:szCs w:val="28"/>
        </w:rPr>
        <w:t xml:space="preserve">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Єжова Л. Ф. Алгоритмізація і програмування процедур обробки інформації: </w:t>
      </w:r>
      <w:proofErr w:type="spellStart"/>
      <w:r w:rsidRPr="00716075">
        <w:rPr>
          <w:rFonts w:ascii="Times New Roman" w:hAnsi="Times New Roman" w:cs="Times New Roman"/>
          <w:sz w:val="28"/>
          <w:szCs w:val="28"/>
        </w:rPr>
        <w:t>Навч</w:t>
      </w:r>
      <w:proofErr w:type="spellEnd"/>
      <w:r w:rsidRPr="00716075">
        <w:rPr>
          <w:rFonts w:ascii="Times New Roman" w:hAnsi="Times New Roman" w:cs="Times New Roman"/>
          <w:sz w:val="28"/>
          <w:szCs w:val="28"/>
        </w:rPr>
        <w:t xml:space="preserve">.-метод.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для </w:t>
      </w:r>
      <w:proofErr w:type="spellStart"/>
      <w:r w:rsidRPr="00716075">
        <w:rPr>
          <w:rFonts w:ascii="Times New Roman" w:hAnsi="Times New Roman" w:cs="Times New Roman"/>
          <w:sz w:val="28"/>
          <w:szCs w:val="28"/>
        </w:rPr>
        <w:t>самост</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вивч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дисц</w:t>
      </w:r>
      <w:proofErr w:type="spellEnd"/>
      <w:r w:rsidRPr="00716075">
        <w:rPr>
          <w:rFonts w:ascii="Times New Roman" w:hAnsi="Times New Roman" w:cs="Times New Roman"/>
          <w:sz w:val="28"/>
          <w:szCs w:val="28"/>
        </w:rPr>
        <w:t>.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Вступ до програмування мовою С++.  Організація обчислень: </w:t>
      </w:r>
      <w:proofErr w:type="spellStart"/>
      <w:r w:rsidRPr="00716075">
        <w:rPr>
          <w:rFonts w:ascii="Times New Roman" w:hAnsi="Times New Roman" w:cs="Times New Roman"/>
          <w:sz w:val="28"/>
          <w:szCs w:val="28"/>
        </w:rPr>
        <w:t>навч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 Ю. А. </w:t>
      </w:r>
      <w:proofErr w:type="spellStart"/>
      <w:r w:rsidRPr="00716075">
        <w:rPr>
          <w:rFonts w:ascii="Times New Roman" w:hAnsi="Times New Roman" w:cs="Times New Roman"/>
          <w:sz w:val="28"/>
          <w:szCs w:val="28"/>
        </w:rPr>
        <w:t>Бєлов</w:t>
      </w:r>
      <w:proofErr w:type="spellEnd"/>
      <w:r w:rsidRPr="00716075">
        <w:rPr>
          <w:rFonts w:ascii="Times New Roman" w:hAnsi="Times New Roman" w:cs="Times New Roman"/>
          <w:sz w:val="28"/>
          <w:szCs w:val="28"/>
        </w:rPr>
        <w:t xml:space="preserve">, Т. О. Карнаух, Ю. В. Коваль, А. Б. </w:t>
      </w:r>
      <w:proofErr w:type="spellStart"/>
      <w:r w:rsidRPr="00716075">
        <w:rPr>
          <w:rFonts w:ascii="Times New Roman" w:hAnsi="Times New Roman" w:cs="Times New Roman"/>
          <w:sz w:val="28"/>
          <w:szCs w:val="28"/>
        </w:rPr>
        <w:t>Ставовський</w:t>
      </w:r>
      <w:proofErr w:type="spellEnd"/>
      <w:r w:rsidRPr="00716075">
        <w:rPr>
          <w:rFonts w:ascii="Times New Roman" w:hAnsi="Times New Roman" w:cs="Times New Roman"/>
          <w:sz w:val="28"/>
          <w:szCs w:val="28"/>
        </w:rPr>
        <w:t xml:space="preserve">. – К. : </w:t>
      </w:r>
      <w:proofErr w:type="spellStart"/>
      <w:r w:rsidRPr="00716075">
        <w:rPr>
          <w:rFonts w:ascii="Times New Roman" w:hAnsi="Times New Roman" w:cs="Times New Roman"/>
          <w:sz w:val="28"/>
          <w:szCs w:val="28"/>
        </w:rPr>
        <w:t>Видавничо</w:t>
      </w:r>
      <w:proofErr w:type="spellEnd"/>
      <w:r w:rsidRPr="00716075">
        <w:rPr>
          <w:rFonts w:ascii="Times New Roman" w:hAnsi="Times New Roman" w:cs="Times New Roman"/>
          <w:sz w:val="28"/>
          <w:szCs w:val="28"/>
        </w:rPr>
        <w:t xml:space="preserve">-поліграфічний центр "Київський університет", 2012. – 175 с. с.: </w:t>
      </w:r>
      <w:proofErr w:type="spellStart"/>
      <w:r w:rsidRPr="00716075">
        <w:rPr>
          <w:rFonts w:ascii="Times New Roman" w:hAnsi="Times New Roman" w:cs="Times New Roman"/>
          <w:sz w:val="28"/>
          <w:szCs w:val="28"/>
        </w:rPr>
        <w:t>іл</w:t>
      </w:r>
      <w:proofErr w:type="spellEnd"/>
      <w:r w:rsidRPr="00716075">
        <w:rPr>
          <w:rFonts w:ascii="Times New Roman" w:hAnsi="Times New Roman" w:cs="Times New Roman"/>
          <w:sz w:val="28"/>
          <w:szCs w:val="28"/>
        </w:rPr>
        <w:t>. ISBN (</w:t>
      </w:r>
      <w:proofErr w:type="spellStart"/>
      <w:r w:rsidRPr="00716075">
        <w:rPr>
          <w:rFonts w:ascii="Times New Roman" w:hAnsi="Times New Roman" w:cs="Times New Roman"/>
          <w:sz w:val="28"/>
          <w:szCs w:val="28"/>
        </w:rPr>
        <w:t>укр</w:t>
      </w:r>
      <w:proofErr w:type="spellEnd"/>
      <w:r w:rsidRPr="00716075">
        <w:rPr>
          <w:rFonts w:ascii="Times New Roman" w:hAnsi="Times New Roman" w:cs="Times New Roman"/>
          <w:sz w:val="28"/>
          <w:szCs w:val="28"/>
        </w:rPr>
        <w:t>.) . URL:  </w:t>
      </w:r>
      <w:hyperlink r:id="rId10"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proofErr w:type="spellStart"/>
      <w:r w:rsidRPr="00716075">
        <w:rPr>
          <w:rFonts w:ascii="Times New Roman" w:hAnsi="Times New Roman" w:cs="Times New Roman"/>
          <w:sz w:val="28"/>
          <w:szCs w:val="28"/>
        </w:rPr>
        <w:t>Зелковиц</w:t>
      </w:r>
      <w:proofErr w:type="spellEnd"/>
      <w:r w:rsidRPr="00716075">
        <w:rPr>
          <w:rFonts w:ascii="Times New Roman" w:hAnsi="Times New Roman" w:cs="Times New Roman"/>
          <w:sz w:val="28"/>
          <w:szCs w:val="28"/>
        </w:rPr>
        <w:t xml:space="preserve"> М., Шоу А., </w:t>
      </w:r>
      <w:proofErr w:type="spellStart"/>
      <w:r w:rsidRPr="00716075">
        <w:rPr>
          <w:rFonts w:ascii="Times New Roman" w:hAnsi="Times New Roman" w:cs="Times New Roman"/>
          <w:sz w:val="28"/>
          <w:szCs w:val="28"/>
        </w:rPr>
        <w:t>Геннон</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Дж</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Принципы</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разработки</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программного</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обеспечения</w:t>
      </w:r>
      <w:proofErr w:type="spellEnd"/>
      <w:r w:rsidRPr="00716075">
        <w:rPr>
          <w:rFonts w:ascii="Times New Roman" w:hAnsi="Times New Roman" w:cs="Times New Roman"/>
          <w:sz w:val="28"/>
          <w:szCs w:val="28"/>
        </w:rPr>
        <w:t xml:space="preserve">. — М.: Мир, 1982. — 368 с. URL: </w:t>
      </w:r>
      <w:hyperlink r:id="rId11"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proofErr w:type="spellStart"/>
      <w:r w:rsidRPr="00716075">
        <w:rPr>
          <w:rFonts w:ascii="Times New Roman" w:hAnsi="Times New Roman" w:cs="Times New Roman"/>
          <w:sz w:val="28"/>
          <w:szCs w:val="28"/>
        </w:rPr>
        <w:t>Куприянова</w:t>
      </w:r>
      <w:proofErr w:type="spellEnd"/>
      <w:r w:rsidRPr="00716075">
        <w:rPr>
          <w:rFonts w:ascii="Times New Roman" w:hAnsi="Times New Roman" w:cs="Times New Roman"/>
          <w:sz w:val="28"/>
          <w:szCs w:val="28"/>
        </w:rPr>
        <w:t xml:space="preserve"> Л.М. </w:t>
      </w:r>
      <w:proofErr w:type="spellStart"/>
      <w:r w:rsidRPr="00716075">
        <w:rPr>
          <w:rFonts w:ascii="Times New Roman" w:hAnsi="Times New Roman" w:cs="Times New Roman"/>
          <w:sz w:val="28"/>
          <w:szCs w:val="28"/>
        </w:rPr>
        <w:t>Программирование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алгоритмические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языки</w:t>
      </w:r>
      <w:proofErr w:type="spellEnd"/>
      <w:r w:rsidRPr="00716075">
        <w:rPr>
          <w:rFonts w:ascii="Times New Roman" w:hAnsi="Times New Roman" w:cs="Times New Roman"/>
          <w:sz w:val="28"/>
          <w:szCs w:val="28"/>
        </w:rPr>
        <w:t xml:space="preserve"> и </w:t>
      </w:r>
      <w:proofErr w:type="spellStart"/>
      <w:r w:rsidRPr="00716075">
        <w:rPr>
          <w:rFonts w:ascii="Times New Roman" w:hAnsi="Times New Roman" w:cs="Times New Roman"/>
          <w:sz w:val="28"/>
          <w:szCs w:val="28"/>
        </w:rPr>
        <w:t>вычислительная</w:t>
      </w:r>
      <w:proofErr w:type="spellEnd"/>
      <w:r w:rsidRPr="00716075">
        <w:rPr>
          <w:rFonts w:ascii="Times New Roman" w:hAnsi="Times New Roman" w:cs="Times New Roman"/>
          <w:sz w:val="28"/>
          <w:szCs w:val="28"/>
        </w:rPr>
        <w:t xml:space="preserve"> математика: </w:t>
      </w:r>
      <w:proofErr w:type="spellStart"/>
      <w:r w:rsidRPr="00716075">
        <w:rPr>
          <w:rFonts w:ascii="Times New Roman" w:hAnsi="Times New Roman" w:cs="Times New Roman"/>
          <w:sz w:val="28"/>
          <w:szCs w:val="28"/>
        </w:rPr>
        <w:t>Учеб</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пособие</w:t>
      </w:r>
      <w:proofErr w:type="spellEnd"/>
      <w:r w:rsidRPr="00716075">
        <w:rPr>
          <w:rFonts w:ascii="Times New Roman" w:hAnsi="Times New Roman" w:cs="Times New Roman"/>
          <w:sz w:val="28"/>
          <w:szCs w:val="28"/>
        </w:rPr>
        <w:t xml:space="preserve">. — М.: </w:t>
      </w:r>
      <w:proofErr w:type="spellStart"/>
      <w:r w:rsidRPr="00716075">
        <w:rPr>
          <w:rFonts w:ascii="Times New Roman" w:hAnsi="Times New Roman" w:cs="Times New Roman"/>
          <w:sz w:val="28"/>
          <w:szCs w:val="28"/>
        </w:rPr>
        <w:t>Финансы</w:t>
      </w:r>
      <w:proofErr w:type="spellEnd"/>
      <w:r w:rsidRPr="00716075">
        <w:rPr>
          <w:rFonts w:ascii="Times New Roman" w:hAnsi="Times New Roman" w:cs="Times New Roman"/>
          <w:sz w:val="28"/>
          <w:szCs w:val="28"/>
        </w:rPr>
        <w:t xml:space="preserve">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w:t>
      </w:r>
      <w:r w:rsidRPr="00EF3124">
        <w:rPr>
          <w:rFonts w:ascii="Times New Roman" w:hAnsi="Times New Roman" w:cs="Times New Roman"/>
          <w:sz w:val="28"/>
          <w:szCs w:val="28"/>
        </w:rPr>
        <w:t xml:space="preserve">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bookmarkStart w:id="10" w:name="_GoBack"/>
      <w:bookmarkEnd w:id="10"/>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2"/>
      <w:footerReference w:type="default" r:id="rId13"/>
      <w:pgSz w:w="11906" w:h="16838"/>
      <w:pgMar w:top="539" w:right="850" w:bottom="850" w:left="1417" w:header="142" w:footer="2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C0F" w:rsidRDefault="00987C0F" w:rsidP="00E00969">
      <w:pPr>
        <w:spacing w:after="0" w:line="240" w:lineRule="auto"/>
      </w:pPr>
      <w:r>
        <w:separator/>
      </w:r>
    </w:p>
  </w:endnote>
  <w:endnote w:type="continuationSeparator" w:id="0">
    <w:p w:rsidR="00987C0F" w:rsidRDefault="00987C0F" w:rsidP="00E0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171214"/>
      <w:docPartObj>
        <w:docPartGallery w:val="Page Numbers (Bottom of Page)"/>
        <w:docPartUnique/>
      </w:docPartObj>
    </w:sdtPr>
    <w:sdtContent>
      <w:p w:rsidR="00E00969" w:rsidRDefault="00E00969" w:rsidP="00E00969">
        <w:pPr>
          <w:pStyle w:val="a5"/>
          <w:jc w:val="right"/>
        </w:pPr>
        <w:r>
          <w:fldChar w:fldCharType="begin"/>
        </w:r>
        <w:r>
          <w:instrText>PAGE   \* MERGEFORMAT</w:instrText>
        </w:r>
        <w:r>
          <w:fldChar w:fldCharType="separate"/>
        </w:r>
        <w:r w:rsidR="00B85B08" w:rsidRPr="00B85B08">
          <w:rPr>
            <w:noProof/>
            <w:lang w:val="ru-RU"/>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C0F" w:rsidRDefault="00987C0F" w:rsidP="00E00969">
      <w:pPr>
        <w:spacing w:after="0" w:line="240" w:lineRule="auto"/>
      </w:pPr>
      <w:r>
        <w:separator/>
      </w:r>
    </w:p>
  </w:footnote>
  <w:footnote w:type="continuationSeparator" w:id="0">
    <w:p w:rsidR="00987C0F" w:rsidRDefault="00987C0F" w:rsidP="00E00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969" w:rsidRPr="00E00969" w:rsidRDefault="00E00969">
    <w:pPr>
      <w:pStyle w:val="a3"/>
      <w:rPr>
        <w:rFonts w:ascii="Times New Roman" w:hAnsi="Times New Roman" w:cs="Times New Roman"/>
        <w:sz w:val="24"/>
        <w:szCs w:val="24"/>
      </w:rPr>
    </w:pPr>
    <w:r w:rsidRPr="00E00969">
      <w:rPr>
        <w:rFonts w:ascii="Times New Roman" w:hAnsi="Times New Roman" w:cs="Times New Roman"/>
        <w:sz w:val="24"/>
        <w:szCs w:val="24"/>
      </w:rPr>
      <w:t>Алгоритміз</w:t>
    </w:r>
    <w:r w:rsidRPr="00E00969">
      <w:rPr>
        <w:rFonts w:ascii="Times New Roman" w:hAnsi="Times New Roman" w:cs="Times New Roman"/>
        <w:sz w:val="24"/>
        <w:szCs w:val="24"/>
      </w:rPr>
      <w:t xml:space="preserve">ація та програмування. Лекція 11 </w:t>
    </w:r>
    <w:r w:rsidRPr="00E00969">
      <w:rPr>
        <w:rFonts w:ascii="Times New Roman" w:hAnsi="Times New Roman" w:cs="Times New Roman"/>
        <w:sz w:val="24"/>
        <w:szCs w:val="24"/>
      </w:rPr>
      <w:t>Сучасний підхід до програмування. Тестування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69"/>
    <w:rsid w:val="001E11DE"/>
    <w:rsid w:val="001F18FE"/>
    <w:rsid w:val="00716075"/>
    <w:rsid w:val="0080328F"/>
    <w:rsid w:val="00926E72"/>
    <w:rsid w:val="00987C0F"/>
    <w:rsid w:val="00AB0457"/>
    <w:rsid w:val="00B85B08"/>
    <w:rsid w:val="00C32D8B"/>
    <w:rsid w:val="00D10D6C"/>
    <w:rsid w:val="00E00969"/>
    <w:rsid w:val="00EF2F23"/>
    <w:rsid w:val="00EF3124"/>
    <w:rsid w:val="00F731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logger.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blogg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7E"/>
    <w:rsid w:val="008B187E"/>
    <w:rsid w:val="00CA5B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14B6887D9E349D18A7FD5A866DE7BFB">
    <w:name w:val="614B6887D9E349D18A7FD5A866DE7BFB"/>
    <w:rsid w:val="008B18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14B6887D9E349D18A7FD5A866DE7BFB">
    <w:name w:val="614B6887D9E349D18A7FD5A866DE7BFB"/>
    <w:rsid w:val="008B1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20829</Words>
  <Characters>11873</Characters>
  <Application>Microsoft Office Word</Application>
  <DocSecurity>0</DocSecurity>
  <Lines>98</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2020-05-20T15:12:00Z</dcterms:created>
  <dcterms:modified xsi:type="dcterms:W3CDTF">2020-05-20T17:01:00Z</dcterms:modified>
</cp:coreProperties>
</file>