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33C" w:rsidRPr="00462048" w:rsidRDefault="00BA007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№1.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Алгоритми і алгоритмізація. Принципи побудови алгоритму вирішення задач.</w:t>
      </w:r>
    </w:p>
    <w:p w:rsidR="00082C0F" w:rsidRPr="00462048" w:rsidRDefault="00564D9F" w:rsidP="0096172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Накреслити блок-схему системи ведення звітності головного офісу мережі супермаркетів, яка щоденно збирає звіти про продаж товарів в своїх магазинах, виконує їх перевірку та накопичення, а  також формує зведений звіт про продажі.</w:t>
      </w:r>
    </w:p>
    <w:p w:rsidR="00A76197" w:rsidRPr="00462048" w:rsidRDefault="00BF0CFA" w:rsidP="00BF0CF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9B0729" w:rsidRPr="00462048" w:rsidRDefault="009B0729" w:rsidP="00941E4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34925</wp:posOffset>
            </wp:positionH>
            <wp:positionV relativeFrom="paragraph">
              <wp:posOffset>80645</wp:posOffset>
            </wp:positionV>
            <wp:extent cx="3562350" cy="2575560"/>
            <wp:effectExtent l="19050" t="0" r="0" b="0"/>
            <wp:wrapSquare wrapText="bothSides"/>
            <wp:docPr id="2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657600" cy="2571750"/>
                      <a:chOff x="4876800" y="2590800"/>
                      <a:chExt cx="3657600" cy="2571750"/>
                    </a:xfrm>
                  </a:grpSpPr>
                  <a:sp>
                    <a:nvSpPr>
                      <a:cNvPr id="614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876800" y="3581400"/>
                        <a:ext cx="1676400" cy="590550"/>
                      </a:xfrm>
                      <a:prstGeom prst="rect">
                        <a:avLst/>
                      </a:prstGeom>
                      <a:solidFill>
                        <a:srgbClr val="00CCFF"/>
                      </a:solidFill>
                      <a:ln w="952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Обробка </a:t>
                          </a:r>
                        </a:p>
                        <a:p>
                          <a:pPr algn="ctr"/>
                          <a:r>
                            <a:rPr lang="uk-UA" sz="1600" b="1" dirty="0">
                              <a:solidFill>
                                <a:srgbClr val="FF0066"/>
                              </a:solidFill>
                            </a:rPr>
                            <a:t>даних</a:t>
                          </a:r>
                          <a:endParaRPr lang="ru-RU" sz="1600" b="1" dirty="0">
                            <a:solidFill>
                              <a:srgbClr val="FF0066"/>
                            </a:solidFill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" name="Group 14"/>
                      <a:cNvGrpSpPr>
                        <a:grpSpLocks/>
                      </a:cNvGrpSpPr>
                    </a:nvGrpSpPr>
                    <a:grpSpPr bwMode="auto">
                      <a:xfrm>
                        <a:off x="4876800" y="2590800"/>
                        <a:ext cx="1676400" cy="990600"/>
                        <a:chOff x="3168" y="1872"/>
                        <a:chExt cx="1056" cy="624"/>
                      </a:xfrm>
                    </a:grpSpPr>
                    <a:sp>
                      <a:nvSpPr>
                        <a:cNvPr id="6149" name="Text Box 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1872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Зародження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2" name="Line 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256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" name="Group 15"/>
                      <a:cNvGrpSpPr>
                        <a:grpSpLocks/>
                      </a:cNvGrpSpPr>
                    </a:nvGrpSpPr>
                    <a:grpSpPr bwMode="auto">
                      <a:xfrm>
                        <a:off x="4876800" y="4191000"/>
                        <a:ext cx="1676400" cy="971550"/>
                        <a:chOff x="3168" y="2880"/>
                        <a:chExt cx="1056" cy="612"/>
                      </a:xfrm>
                    </a:grpSpPr>
                    <a:sp>
                      <a:nvSpPr>
                        <a:cNvPr id="6150" name="Text Box 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168" y="3120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Відображення даних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3" name="Line 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648" y="2880"/>
                          <a:ext cx="0" cy="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4" name="Group 16"/>
                      <a:cNvGrpSpPr>
                        <a:grpSpLocks/>
                      </a:cNvGrpSpPr>
                    </a:nvGrpSpPr>
                    <a:grpSpPr bwMode="auto">
                      <a:xfrm>
                        <a:off x="6553200" y="3600450"/>
                        <a:ext cx="1981200" cy="590550"/>
                        <a:chOff x="4224" y="2508"/>
                        <a:chExt cx="1248" cy="372"/>
                      </a:xfrm>
                    </a:grpSpPr>
                    <a:sp>
                      <a:nvSpPr>
                        <a:cNvPr id="6151" name="Text Box 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6" y="2508"/>
                          <a:ext cx="1056" cy="372"/>
                        </a:xfrm>
                        <a:prstGeom prst="rect">
                          <a:avLst/>
                        </a:prstGeom>
                        <a:solidFill>
                          <a:srgbClr val="00CC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uk-UA" sz="1600" b="1">
                                <a:solidFill>
                                  <a:srgbClr val="FF0066"/>
                                </a:solidFill>
                              </a:rPr>
                              <a:t>Накопичення, зберігання</a:t>
                            </a:r>
                            <a:endParaRPr lang="ru-RU" sz="1600" b="1">
                              <a:solidFill>
                                <a:srgbClr val="FF0066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156" name="Line 12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4224" y="2592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  <a:sp>
                      <a:nvSpPr>
                        <a:cNvPr id="6157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224" y="2784"/>
                          <a:ext cx="19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66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</a:spPr>
                      <a:txSp>
                        <a:txBody>
                          <a:bodyPr wrap="none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ru-RU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anchor>
        </w:drawing>
      </w:r>
      <w:r w:rsidR="00941E4A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Інформаційна система</w:t>
      </w:r>
      <w:r w:rsidR="00AC104D" w:rsidRPr="0046204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(ІС)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в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заємозв’язана сукупність засобів, методів і персоналу, яка використовується для зберігання, обробки та </w:t>
      </w:r>
      <w:r w:rsidR="00941E4A"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>надання</w:t>
      </w:r>
      <w:r w:rsidRPr="00462048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інформації з метою розв’язання конкретного завдання </w:t>
      </w:r>
    </w:p>
    <w:p w:rsidR="00AC104D" w:rsidRPr="00462048" w:rsidRDefault="00A70E86" w:rsidP="00941E4A">
      <w:pPr>
        <w:spacing w:after="0" w:line="240" w:lineRule="auto"/>
        <w:ind w:left="72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Обробка </w:t>
      </w:r>
      <w:proofErr w:type="spellStart"/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інформації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́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— вся сукупність операцій (збирання, введення, записування, перетворення, зчитування, зберігання, знищення, реєстрація), що здійснюються за допомогою технічних і програмних засобів, включаючи обмін по каналах передачі даних</w:t>
      </w:r>
      <w:r w:rsidR="00AC104D" w:rsidRPr="0046204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C104D" w:rsidRPr="00462048" w:rsidRDefault="00AC104D" w:rsidP="00AC10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Інформація</w:t>
      </w:r>
      <w:r w:rsidR="009617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— це відомості, представлені в документах і масивах інформації на машинних носіях. Інформація ІС відповідає на запитання «що?», відповідає поняттю предмета і засоби праці. Як предмет праці інформація є об'єктом збору, реєстрації, обробки, збереження, передачі. Як засіб праці керуюча інформація впливає на об'єкт управління. Інформація може розглядатися на синтаксичному, семантичному і прагматичному рівнях представлення. Інформаційні технології обумовлюють способи, методи і засоби збору, реєстрації, передачі, збереження, обробки і видачі (поширення або публікації) інформації в ІС. Інформаційні технології відповідають на запитання «як, за допомогою чого?».</w:t>
      </w:r>
    </w:p>
    <w:p w:rsidR="00AC104D" w:rsidRPr="00462048" w:rsidRDefault="00AC104D" w:rsidP="00967D52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Звітність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– набір узагальнюючих показників, які використовуються для надання підсумкової характеристики явища, об’єкту або процесу. 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Звітність  є підсумковим етапом роботи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вона ґрунтується на всій інформації, що була зібрана </w:t>
      </w:r>
      <w:r w:rsidR="00967D52"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>ІС</w:t>
      </w:r>
      <w:r w:rsidRPr="0046204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підприємства, належним чином опрацьована і представлена у вигляді, придатному для подання внутрішнім та зовнішнім користувачам.</w:t>
      </w:r>
    </w:p>
    <w:tbl>
      <w:tblPr>
        <w:tblStyle w:val="aa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39"/>
        <w:gridCol w:w="712"/>
        <w:gridCol w:w="1840"/>
        <w:gridCol w:w="854"/>
        <w:gridCol w:w="1840"/>
      </w:tblGrid>
      <w:tr w:rsidR="00967D52" w:rsidRPr="00462048" w:rsidTr="00967D52"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F83563" w:rsidP="00967D52">
            <w:pPr>
              <w:jc w:val="center"/>
              <w:rPr>
                <w:rFonts w:ascii="Arial" w:hAnsi="Arial" w:cs="Arial"/>
                <w:lang w:val="uk-UA"/>
              </w:rPr>
            </w:pPr>
            <w:r w:rsidRPr="00F83563">
              <w:rPr>
                <w:rFonts w:ascii="Arial" w:eastAsia="Times New Roman" w:hAnsi="Arial" w:cs="Arial"/>
                <w:noProof/>
                <w:lang w:val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left:0;text-align:left;margin-left:85.3pt;margin-top:26.25pt;width:37.2pt;height:0;z-index:251677696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Інформація первинних документів</w:t>
            </w:r>
          </w:p>
        </w:tc>
        <w:tc>
          <w:tcPr>
            <w:tcW w:w="71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F83563" w:rsidP="00967D52">
            <w:pPr>
              <w:jc w:val="center"/>
              <w:rPr>
                <w:rFonts w:ascii="Arial" w:hAnsi="Arial" w:cs="Arial"/>
                <w:lang w:val="uk-UA"/>
              </w:rPr>
            </w:pPr>
            <w:r w:rsidRPr="00F83563">
              <w:rPr>
                <w:rFonts w:ascii="Arial" w:eastAsia="Times New Roman" w:hAnsi="Arial" w:cs="Arial"/>
                <w:noProof/>
                <w:lang w:val="uk-UA"/>
              </w:rPr>
              <w:pict>
                <v:shape id="_x0000_s1042" type="#_x0000_t32" style="position:absolute;left:0;text-align:left;margin-left:86.15pt;margin-top:26.25pt;width:41.2pt;height:0;z-index:251678720;mso-position-horizontal-relative:text;mso-position-vertical-relative:text" o:connectortype="straight">
                  <v:stroke endarrow="block"/>
                </v:shape>
              </w:pict>
            </w:r>
            <w:r w:rsidR="00967D52" w:rsidRPr="00462048">
              <w:rPr>
                <w:rFonts w:ascii="Arial" w:eastAsia="Times New Roman" w:hAnsi="Arial" w:cs="Arial"/>
                <w:lang w:val="uk-UA"/>
              </w:rPr>
              <w:t>Результати обробки первинної інформації</w:t>
            </w:r>
          </w:p>
        </w:tc>
        <w:tc>
          <w:tcPr>
            <w:tcW w:w="8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D52" w:rsidRPr="00462048" w:rsidRDefault="00967D52" w:rsidP="00967D52">
            <w:pPr>
              <w:ind w:firstLine="33"/>
              <w:jc w:val="center"/>
              <w:rPr>
                <w:rFonts w:ascii="Arial" w:hAnsi="Arial" w:cs="Arial"/>
                <w:lang w:val="uk-UA"/>
              </w:rPr>
            </w:pPr>
            <w:r w:rsidRPr="00462048">
              <w:rPr>
                <w:rFonts w:ascii="Arial" w:eastAsia="Times New Roman" w:hAnsi="Arial" w:cs="Arial"/>
                <w:lang w:val="uk-UA"/>
              </w:rPr>
              <w:t>Показники звітності</w:t>
            </w:r>
          </w:p>
        </w:tc>
      </w:tr>
    </w:tbl>
    <w:p w:rsidR="00AF3DCA" w:rsidRPr="00462048" w:rsidRDefault="00D365AC" w:rsidP="00967D52">
      <w:pPr>
        <w:spacing w:before="120" w:after="0" w:line="240" w:lineRule="auto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ab/>
        <w:t>Алгоритмізація процесів оброблення інформації</w:t>
      </w:r>
    </w:p>
    <w:p w:rsidR="00AF3DCA" w:rsidRPr="00462048" w:rsidRDefault="00AF3DCA" w:rsidP="0023746F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Робота по розв’язанню прикладної задачі на комп’ютері проходить через такі етапи:</w:t>
      </w:r>
    </w:p>
    <w:p w:rsidR="00AF3DCA" w:rsidRPr="00462048" w:rsidRDefault="00AF3DCA" w:rsidP="0023746F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Постановка задачі та її змістовний аналіз.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num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 умову задачі: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Що дано?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lastRenderedPageBreak/>
        <w:t>Що необхідно?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дані допустимі?</w:t>
      </w:r>
    </w:p>
    <w:p w:rsidR="00AF3DCA" w:rsidRPr="00462048" w:rsidRDefault="00AF3DCA" w:rsidP="00AF3DCA">
      <w:pPr>
        <w:pStyle w:val="FR2"/>
        <w:numPr>
          <w:ilvl w:val="0"/>
          <w:numId w:val="19"/>
        </w:numPr>
        <w:spacing w:before="0" w:line="240" w:lineRule="auto"/>
        <w:ind w:firstLine="349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Які результати і в якому вигляді  повинні бути отримані?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clear" w:pos="1353"/>
          <w:tab w:val="left" w:pos="709"/>
          <w:tab w:val="left" w:pos="993"/>
          <w:tab w:val="num" w:pos="1276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Провести змістовний аналіз</w:t>
      </w:r>
      <w:r w:rsidR="00AF3DCA" w:rsidRPr="00462048">
        <w:rPr>
          <w:rFonts w:ascii="Times New Roman" w:hAnsi="Times New Roman"/>
          <w:sz w:val="28"/>
        </w:rPr>
        <w:t>, направлений на уточнення мети вирішення задачі, її компонентів, вихідних даних.</w:t>
      </w:r>
    </w:p>
    <w:p w:rsidR="00AF3DCA" w:rsidRPr="00462048" w:rsidRDefault="00AF3DCA" w:rsidP="00692FFB">
      <w:pPr>
        <w:pStyle w:val="FR2"/>
        <w:numPr>
          <w:ilvl w:val="1"/>
          <w:numId w:val="18"/>
        </w:numPr>
        <w:tabs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Визначити, за яких умов можливе отримання необхідних результатів, а за яких - ні.</w:t>
      </w:r>
    </w:p>
    <w:p w:rsidR="00AF3DCA" w:rsidRPr="00462048" w:rsidRDefault="00692FFB" w:rsidP="00692FFB">
      <w:pPr>
        <w:pStyle w:val="FR2"/>
        <w:numPr>
          <w:ilvl w:val="1"/>
          <w:numId w:val="18"/>
        </w:numPr>
        <w:tabs>
          <w:tab w:val="num" w:pos="567"/>
          <w:tab w:val="left" w:pos="709"/>
          <w:tab w:val="left" w:pos="993"/>
        </w:tabs>
        <w:spacing w:before="0" w:line="240" w:lineRule="auto"/>
        <w:ind w:left="426" w:hanging="284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ab/>
      </w:r>
      <w:r w:rsidR="00AF3DCA" w:rsidRPr="00462048">
        <w:rPr>
          <w:rFonts w:ascii="Times New Roman" w:hAnsi="Times New Roman"/>
          <w:sz w:val="28"/>
        </w:rPr>
        <w:t xml:space="preserve">Визначити, які результати будуть вважатися правильними. 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Формалізація задачі, вибір методу її розв’язання.</w:t>
      </w:r>
    </w:p>
    <w:p w:rsidR="00AF3DCA" w:rsidRPr="00462048" w:rsidRDefault="00AF3DCA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2.1 Розгорнутий змістовний опис задачі замінити її математичною моделлю за допомогою математичних залежностей.</w:t>
      </w:r>
    </w:p>
    <w:p w:rsidR="00AF3DCA" w:rsidRPr="00462048" w:rsidRDefault="0023746F" w:rsidP="00AF3DCA">
      <w:pPr>
        <w:pStyle w:val="FR2"/>
        <w:spacing w:before="0" w:line="240" w:lineRule="auto"/>
        <w:ind w:left="851" w:hanging="425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2.2  </w:t>
      </w:r>
      <w:proofErr w:type="spellStart"/>
      <w:r w:rsidRPr="00462048">
        <w:rPr>
          <w:rFonts w:ascii="Times New Roman" w:hAnsi="Times New Roman"/>
          <w:sz w:val="28"/>
        </w:rPr>
        <w:t>Обгрунтоване</w:t>
      </w:r>
      <w:proofErr w:type="spellEnd"/>
      <w:r w:rsidR="00692FFB" w:rsidRPr="00462048">
        <w:rPr>
          <w:rFonts w:ascii="Times New Roman" w:hAnsi="Times New Roman"/>
          <w:sz w:val="28"/>
        </w:rPr>
        <w:t xml:space="preserve"> о</w:t>
      </w:r>
      <w:r w:rsidR="00AF3DCA" w:rsidRPr="00462048">
        <w:rPr>
          <w:rFonts w:ascii="Times New Roman" w:hAnsi="Times New Roman"/>
          <w:sz w:val="28"/>
        </w:rPr>
        <w:t>бра</w:t>
      </w:r>
      <w:r w:rsidRPr="00462048">
        <w:rPr>
          <w:rFonts w:ascii="Times New Roman" w:hAnsi="Times New Roman"/>
          <w:sz w:val="28"/>
        </w:rPr>
        <w:t>ння</w:t>
      </w:r>
      <w:r w:rsidR="00AF3DCA" w:rsidRPr="00462048">
        <w:rPr>
          <w:rFonts w:ascii="Times New Roman" w:hAnsi="Times New Roman"/>
          <w:sz w:val="28"/>
        </w:rPr>
        <w:t xml:space="preserve"> метод</w:t>
      </w:r>
      <w:r w:rsidRPr="00462048">
        <w:rPr>
          <w:rFonts w:ascii="Times New Roman" w:hAnsi="Times New Roman"/>
          <w:sz w:val="28"/>
        </w:rPr>
        <w:t>у</w:t>
      </w:r>
      <w:r w:rsidR="00AF3DCA" w:rsidRPr="00462048">
        <w:rPr>
          <w:rFonts w:ascii="Times New Roman" w:hAnsi="Times New Roman"/>
          <w:sz w:val="28"/>
        </w:rPr>
        <w:t xml:space="preserve"> вирішення задач</w:t>
      </w:r>
      <w:r w:rsidR="00692FFB" w:rsidRPr="00462048">
        <w:rPr>
          <w:rFonts w:ascii="Times New Roman" w:hAnsi="Times New Roman"/>
          <w:sz w:val="28"/>
        </w:rPr>
        <w:t>і</w:t>
      </w:r>
      <w:r w:rsidR="00AF3DCA" w:rsidRPr="00462048">
        <w:rPr>
          <w:rFonts w:ascii="Times New Roman" w:hAnsi="Times New Roman"/>
          <w:sz w:val="28"/>
        </w:rPr>
        <w:t>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алгоритму на основі вибраного методу.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 складанні алгоритму треба враховувати всі його властивості.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Складання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Програмування (складання програми) – кодування складеного алгоритму  на одній з мов програмування.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Тестування і налагодження програми.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Перевірка правильності роботи програми за допомогою тестів і виправлення виявлених помилок. </w:t>
      </w:r>
      <w:r w:rsidRPr="00462048">
        <w:rPr>
          <w:rFonts w:ascii="Times New Roman" w:hAnsi="Times New Roman"/>
          <w:i/>
          <w:sz w:val="28"/>
        </w:rPr>
        <w:t>Тест</w:t>
      </w:r>
      <w:r w:rsidRPr="00462048">
        <w:rPr>
          <w:rFonts w:ascii="Times New Roman" w:hAnsi="Times New Roman"/>
          <w:sz w:val="28"/>
        </w:rPr>
        <w:t xml:space="preserve"> – це спеціально підібрані вихідні дані та результати, отримані за цих даних.</w:t>
      </w:r>
    </w:p>
    <w:p w:rsidR="00AF3DCA" w:rsidRPr="00462048" w:rsidRDefault="00AF3DCA" w:rsidP="00AF3DCA">
      <w:pPr>
        <w:pStyle w:val="FR2"/>
        <w:numPr>
          <w:ilvl w:val="0"/>
          <w:numId w:val="17"/>
        </w:numPr>
        <w:spacing w:before="0" w:line="240" w:lineRule="auto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Остаточне виконання програми, аналіз результатів.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6.1 Після налагодження програми прибрати всі налагоджувальні засоби.</w:t>
      </w:r>
    </w:p>
    <w:p w:rsidR="00AF3DCA" w:rsidRPr="00462048" w:rsidRDefault="00AF3DCA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6.2 Після остаточного виконання програми виконати аналіз результатів. Можлива зміна самого підходу до вирішення задачі і повернення до першого етапу для повторного виконання всіх етапів.</w:t>
      </w:r>
    </w:p>
    <w:p w:rsidR="00AF3DCA" w:rsidRPr="00462048" w:rsidRDefault="00692FFB" w:rsidP="00AF3DCA">
      <w:pPr>
        <w:pStyle w:val="FR2"/>
        <w:spacing w:before="0" w:line="240" w:lineRule="auto"/>
        <w:ind w:left="36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ПРИГАДАЄМО.</w:t>
      </w:r>
      <w:r w:rsidRPr="00462048">
        <w:rPr>
          <w:rFonts w:ascii="Times New Roman" w:hAnsi="Times New Roman"/>
          <w:b/>
          <w:i/>
          <w:sz w:val="28"/>
        </w:rPr>
        <w:t xml:space="preserve"> Алгоритм і його властивості</w:t>
      </w:r>
    </w:p>
    <w:p w:rsidR="00692FFB" w:rsidRPr="00462048" w:rsidRDefault="00692FFB" w:rsidP="00692FFB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lang w:val="uk-UA"/>
        </w:rPr>
      </w:pPr>
      <w:r w:rsidRPr="00462048">
        <w:rPr>
          <w:rFonts w:ascii="Times New Roman" w:hAnsi="Times New Roman" w:cs="Times New Roman"/>
          <w:sz w:val="28"/>
          <w:lang w:val="uk-UA"/>
        </w:rPr>
        <w:t>Алгоритм – це деяке правило перетворення інформації. Він указує, які операції оброблення даних і в якій послідовності необхідно виконати, щоб одержати розв'язок задачі.</w:t>
      </w:r>
    </w:p>
    <w:p w:rsidR="00692FFB" w:rsidRPr="00462048" w:rsidRDefault="00692FFB" w:rsidP="00AB4E01">
      <w:pPr>
        <w:pStyle w:val="FR2"/>
        <w:spacing w:before="0" w:line="240" w:lineRule="auto"/>
        <w:ind w:left="0" w:firstLine="426"/>
        <w:rPr>
          <w:rFonts w:ascii="Times New Roman" w:hAnsi="Times New Roman" w:cs="Times New Roman"/>
          <w:sz w:val="28"/>
        </w:rPr>
      </w:pPr>
      <w:r w:rsidRPr="00462048">
        <w:rPr>
          <w:rFonts w:ascii="Times New Roman" w:hAnsi="Times New Roman" w:cs="Times New Roman"/>
          <w:b/>
          <w:i/>
          <w:sz w:val="28"/>
        </w:rPr>
        <w:t>Алгоритм</w:t>
      </w:r>
      <w:r w:rsidRPr="00462048">
        <w:rPr>
          <w:rFonts w:ascii="Times New Roman" w:hAnsi="Times New Roman" w:cs="Times New Roman"/>
          <w:i/>
          <w:sz w:val="28"/>
        </w:rPr>
        <w:t xml:space="preserve"> — точне розпорядження, що визначає обчислювальний процес, який веде від початкових даних, що змінюються, до шуканого результату.</w:t>
      </w:r>
    </w:p>
    <w:p w:rsidR="00AF3BE4" w:rsidRPr="00462048" w:rsidRDefault="00AF3BE4" w:rsidP="00AB4E01">
      <w:pPr>
        <w:pStyle w:val="ab"/>
        <w:spacing w:before="24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 xml:space="preserve">Ефективним методом побудови алгоритмів є метод покрокової деталізації, при якому завдання розбивається на кілька простих </w:t>
      </w:r>
      <w:proofErr w:type="spellStart"/>
      <w:r w:rsidRPr="00462048">
        <w:rPr>
          <w:sz w:val="28"/>
          <w:szCs w:val="28"/>
          <w:lang w:val="uk-UA"/>
        </w:rPr>
        <w:t>підзадач</w:t>
      </w:r>
      <w:proofErr w:type="spellEnd"/>
      <w:r w:rsidRPr="00462048">
        <w:rPr>
          <w:sz w:val="28"/>
          <w:szCs w:val="28"/>
          <w:lang w:val="uk-UA"/>
        </w:rPr>
        <w:t xml:space="preserve"> (модулів), і для кожного модуля створюється власний алгоритм</w:t>
      </w:r>
      <w:r w:rsidR="00AB4E01" w:rsidRPr="00462048">
        <w:rPr>
          <w:sz w:val="28"/>
          <w:szCs w:val="28"/>
          <w:lang w:val="uk-UA"/>
        </w:rPr>
        <w:t>.</w:t>
      </w:r>
    </w:p>
    <w:p w:rsidR="00AF3BE4" w:rsidRPr="00462048" w:rsidRDefault="00AF3BE4" w:rsidP="00AF3BE4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62048">
        <w:rPr>
          <w:sz w:val="28"/>
          <w:szCs w:val="28"/>
          <w:lang w:val="uk-UA"/>
        </w:rPr>
        <w:t xml:space="preserve">Здебільшого модуль реалізує певний процес обробки інформації і застосовується як для окремого використання, так і для включення модуля в інші алгоритми. Застосування модульності при створенні алгоритмів дозволяє розбити великі задачі на незалежні блоки (модулі), усуває повторення стандартних дій і значно прискорює процес </w:t>
      </w:r>
      <w:proofErr w:type="spellStart"/>
      <w:r w:rsidRPr="00462048">
        <w:rPr>
          <w:sz w:val="28"/>
          <w:szCs w:val="28"/>
          <w:lang w:val="uk-UA"/>
        </w:rPr>
        <w:t>відлагодження</w:t>
      </w:r>
      <w:proofErr w:type="spellEnd"/>
      <w:r w:rsidRPr="00462048">
        <w:rPr>
          <w:sz w:val="28"/>
          <w:szCs w:val="28"/>
          <w:lang w:val="uk-UA"/>
        </w:rPr>
        <w:t xml:space="preserve"> алгоритму в цілому. Найчастіше алгоритм складається з головного модуля, який містить декілька інших модулів, створених раніше. Використовуючи модулі як складові великої конструкції, можна створювати алгоритми будь-якого ступеня складності, і при цьому не втрачати контролю за функціонуванням алгоритму всієї задачі. Такий метод називається структурним проектуванням алгоритму </w:t>
      </w:r>
      <w:proofErr w:type="spellStart"/>
      <w:r w:rsidRPr="00462048">
        <w:rPr>
          <w:sz w:val="28"/>
          <w:szCs w:val="28"/>
          <w:lang w:val="uk-UA"/>
        </w:rPr>
        <w:t>“зверху</w:t>
      </w:r>
      <w:proofErr w:type="spellEnd"/>
      <w:r w:rsidRPr="00462048">
        <w:rPr>
          <w:sz w:val="28"/>
          <w:szCs w:val="28"/>
          <w:lang w:val="uk-UA"/>
        </w:rPr>
        <w:t xml:space="preserve"> – </w:t>
      </w:r>
      <w:proofErr w:type="spellStart"/>
      <w:r w:rsidRPr="00462048">
        <w:rPr>
          <w:sz w:val="28"/>
          <w:szCs w:val="28"/>
          <w:lang w:val="uk-UA"/>
        </w:rPr>
        <w:t>донизу”</w:t>
      </w:r>
      <w:proofErr w:type="spellEnd"/>
      <w:r w:rsidRPr="00462048">
        <w:rPr>
          <w:sz w:val="28"/>
          <w:szCs w:val="28"/>
          <w:lang w:val="uk-UA"/>
        </w:rPr>
        <w:t xml:space="preserve">, є універсальним і може використовуватися як для обчислювальних процесів так і для процесів реального життя. </w:t>
      </w:r>
    </w:p>
    <w:p w:rsidR="00AF3DCA" w:rsidRPr="00462048" w:rsidRDefault="00AF3DCA" w:rsidP="006F6443">
      <w:pPr>
        <w:pStyle w:val="FR2"/>
        <w:spacing w:before="0" w:line="240" w:lineRule="auto"/>
        <w:ind w:left="0" w:firstLine="0"/>
        <w:jc w:val="center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lastRenderedPageBreak/>
        <w:t>Схеми алгоритмів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Для опису алгоритмів використовують такі способи, як словесний опис послідовності обчислень, аналітичний (у вигляді формул), графічний (у вигляді схем і діаграм), псевдокод, запис алгоритмічною мовою.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алгоритму алгоритмічною мовою потребує точ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дотримання правил цієї мови, оскільки він має бути зрозумілим не тільки людині, а й комп'ютеру.</w:t>
      </w:r>
      <w:r w:rsidR="0023746F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Псевдокод займає проміжне місце між словесним описом алгоритму і його записом алгоритмічною мовою. У цьому способі вживаються конструкції, близькі до алгоритмічної мови, але не вимагається повного дотримання всіх її правил, оскільки він призначений для сприйняття людиною.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Велике поширення дістав графічний спосіб опису алгоритму у вигляді схем.</w:t>
      </w:r>
    </w:p>
    <w:p w:rsidR="00AF3DCA" w:rsidRPr="00462048" w:rsidRDefault="00AF3DCA" w:rsidP="006F6443">
      <w:pPr>
        <w:tabs>
          <w:tab w:val="left" w:pos="284"/>
        </w:tabs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Схема алгоритму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— графічне зображення його структури, в якому кожний етап процесу перероблення даних подається у вигляді різних геометричних фігур (сим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softHyphen/>
        <w:t>волів).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Ці фігури з'єднуються між собою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лініями потоку,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які для кожного етапу вказують можливих наступників. Усередині фігури дається опис відповідного етапу, якщо він не є занадто громіздким. У противному разі такий опис наводиться в додатку до схеми, а замість нього у відповідній фігурі записується номер або яке-небудь позначення цього етапу. Біля фігури можуть бути д</w:t>
      </w:r>
      <w:r w:rsidR="006F6443" w:rsidRPr="00462048">
        <w:rPr>
          <w:rFonts w:ascii="Times New Roman" w:hAnsi="Times New Roman" w:cs="Times New Roman"/>
          <w:sz w:val="28"/>
          <w:szCs w:val="28"/>
          <w:lang w:val="uk-UA"/>
        </w:rPr>
        <w:t>еякі заува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ження, наприклад такі, що показують, в якому випадку вибір наступника буде робитися відповідно до лінії потоку.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Символам присвоюють порядкові номери, які проставляються в розриві лінії контуру в лівій частині верхнього боку зображення символу. Лінії потоку проводять паралельно лініям зовнішньої рамки схеми. Напрямок лінії потоку зверху вниз і зліва направо прийнято за основний і, якщо вони не мають зламів, стрілками їх можна не позначати. В інших випадках їхній напрямок обов'язково позначають стрілкою. Лінію потоку, як пра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вило, підводять до середини символу.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Відстань між паралельними лініями потоку має бут не меншою від </w:t>
      </w:r>
      <w:smartTag w:uri="urn:schemas-microsoft-com:office:smarttags" w:element="metricconverter">
        <w:smartTagPr>
          <w:attr w:name="ProductID" w:val="3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3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, між іншими символами — не меншою від </w:t>
      </w:r>
      <w:smartTag w:uri="urn:schemas-microsoft-com:office:smarttags" w:element="metricconverter">
        <w:smartTagPr>
          <w:attr w:name="ProductID" w:val="5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5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>. Лінію потоку можна обривати, використовуючи на місці обриву з'єднувачі, якщо схему виконай на двох і більше аркушах, або якщо символи, які з'єднуються, розташовано на значній відстані один від одного.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Запис у середині символу або поруч із ним потрібно виконувати машинописом з одним інтервалом або креслярським шрифтом.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Перевагою схем є те, що з їх допомогою можна наочно зобразити структуру алгоритму в цілому, відобразивши його логічну суть (показати розгалуження шляхи розв'язання задачі залежно від виконання деякої умови відобразити багаторазове повторення окремих етапів обчислювального процесу). 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Графічне зображення алгоритму у вигляді схем полег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шує складання програми для розв'язання задачі не комп'ютері.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 табл. 1 наведено символи, що найчастіше викори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стовуються в схемах алгоритмів.</w:t>
      </w:r>
    </w:p>
    <w:p w:rsidR="00AF3DCA" w:rsidRPr="00462048" w:rsidRDefault="00AF3DCA" w:rsidP="006F644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має вибиратися з ряду 10, 15, </w:t>
      </w:r>
      <w:smartTag w:uri="urn:schemas-microsoft-com:office:smarttags" w:element="metricconverter">
        <w:smartTagPr>
          <w:attr w:name="ProductID" w:val="20 мм"/>
        </w:smartTagPr>
        <w:r w:rsidRPr="00462048">
          <w:rPr>
            <w:rFonts w:ascii="Times New Roman" w:hAnsi="Times New Roman" w:cs="Times New Roman"/>
            <w:sz w:val="28"/>
            <w:szCs w:val="28"/>
            <w:lang w:val="uk-UA"/>
          </w:rPr>
          <w:t>20 мм</w:t>
        </w:r>
      </w:smartTag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. Допускається збільшувати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 число кратне 5. Розмір 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b=1,5а.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умовних графічних позначень автоматизованим методом, розміри геометричних елементів округлюються до значень, що визначаються  технічними можливостями пристроїв, що використовуються. </w:t>
      </w:r>
    </w:p>
    <w:p w:rsidR="00967D52" w:rsidRPr="00462048" w:rsidRDefault="00967D5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br w:type="page"/>
      </w:r>
    </w:p>
    <w:p w:rsidR="00AF3DCA" w:rsidRPr="00462048" w:rsidRDefault="00AF3DCA" w:rsidP="006F6443">
      <w:pPr>
        <w:spacing w:after="0" w:line="240" w:lineRule="auto"/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Таблиця 1.</w:t>
      </w:r>
    </w:p>
    <w:tbl>
      <w:tblPr>
        <w:tblW w:w="10915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268"/>
        <w:gridCol w:w="2835"/>
        <w:gridCol w:w="5812"/>
      </w:tblGrid>
      <w:tr w:rsidR="00AF3DCA" w:rsidRPr="00462048" w:rsidTr="006F6443">
        <w:trPr>
          <w:trHeight w:val="615"/>
          <w:tblHeader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символу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Графічне зображення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 символу</w:t>
            </w:r>
          </w:p>
          <w:p w:rsidR="00AF3DCA" w:rsidRPr="00462048" w:rsidRDefault="00AF3DCA" w:rsidP="006F64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F3DCA" w:rsidRPr="0096172E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9" type="#_x0000_t109" style="position:absolute;left:0;text-align:left;margin-left:2in;margin-top:13.65pt;width:1in;height:48pt;z-index:251661312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Процес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Виконання операції або групи операцій, завдяки яким змінюються значення, форма подання або розташування даних</w:t>
            </w:r>
          </w:p>
        </w:tc>
      </w:tr>
      <w:tr w:rsidR="00AF3DCA" w:rsidRPr="0096172E" w:rsidTr="006F6443">
        <w:trPr>
          <w:cantSplit/>
          <w:trHeight w:val="135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1030" type="#_x0000_t110" style="position:absolute;left:0;text-align:left;margin-left:2in;margin-top:5.95pt;width:1in;height:48pt;z-index:251662336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Розв'язу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oftHyphen/>
              <w:t>вання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напрямку виконання алгоритму або програми залежно від деяких змінних умов</w:t>
            </w:r>
          </w:p>
        </w:tc>
      </w:tr>
      <w:tr w:rsidR="00AF3DCA" w:rsidRPr="0096172E" w:rsidTr="006F6443">
        <w:trPr>
          <w:cantSplit/>
          <w:trHeight w:val="1356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031" type="#_x0000_t111" style="position:absolute;left:0;text-align:left;margin-left:2in;margin-top:8.2pt;width:1in;height:48pt;z-index:25166336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Введення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F6443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Перетворення даних у форму, придатну для оброблення (введення) або відображення здобутих результатів (виведення)</w:t>
            </w:r>
          </w:p>
        </w:tc>
      </w:tr>
      <w:tr w:rsidR="00AF3DCA" w:rsidRPr="0096172E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left:0;text-align:left;margin-left:158.4pt;margin-top:14.4pt;width:36pt;height:36pt;z-index:251664384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З'єднувач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перерваними лініями потоку, що зв'язують символи</w:t>
            </w:r>
          </w:p>
        </w:tc>
      </w:tr>
      <w:tr w:rsidR="00AF3DCA" w:rsidRPr="0096172E" w:rsidTr="008740BE">
        <w:trPr>
          <w:cantSplit/>
          <w:trHeight w:val="117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33" type="#_x0000_t116" style="position:absolute;left:0;text-align:left;margin-left:136.8pt;margin-top:17.8pt;width:1in;height:24pt;z-index:251665408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Пуск-зупин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Початок, кінець, переривання процесу оброблення даних або виконання програми</w:t>
            </w:r>
          </w:p>
        </w:tc>
      </w:tr>
      <w:tr w:rsidR="00AF3DCA" w:rsidRPr="0096172E" w:rsidTr="008740BE">
        <w:trPr>
          <w:cantSplit/>
          <w:trHeight w:val="968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40" style="position:absolute;left:0;text-align:left;z-index:251672576;mso-position-horizontal-relative:text;mso-position-vertical-relative:text" from="151.2pt,5.4pt" to="165.6pt,5.4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9" style="position:absolute;left:0;text-align:left;z-index:251671552;mso-position-horizontal-relative:text;mso-position-vertical-relative:text" from="151.2pt,34.2pt" to="165.6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8" style="position:absolute;left:0;text-align:left;z-index:251670528;mso-position-horizontal-relative:text;mso-position-vertical-relative:text" from="151.2pt,5.4pt" to="151.2pt,34.2pt" o:allowincell="f"/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7" style="position:absolute;left:0;text-align:left;z-index:251669504;mso-position-horizontal-relative:text;mso-position-vertical-relative:text" from="129.6pt,19.8pt" to="151.2pt,19.8pt" o:allowincell="f">
                  <v:stroke dashstyle="dash"/>
                </v:line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Коментар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Зв'язок між елементом схеми і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Пояснення </w:t>
            </w:r>
          </w:p>
        </w:tc>
      </w:tr>
      <w:tr w:rsidR="00AF3DCA" w:rsidRPr="0096172E" w:rsidTr="008740BE">
        <w:trPr>
          <w:cantSplit/>
          <w:trHeight w:val="840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5" style="position:absolute;left:0;text-align:left;z-index:251667456;mso-position-horizontal-relative:text;mso-position-vertical-relative:text" from="136.8pt,30.15pt" to="201.6pt,30.15pt" o:allowincell="f">
                  <v:stroke endarrow="block"/>
                </v:lin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line id="_x0000_s1034" style="position:absolute;left:0;text-align:left;z-index:251666432;mso-position-horizontal-relative:text;mso-position-vertical-relative:text" from="136.8pt,15.85pt" to="201.6pt,15.85p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Лінія потоку</w:t>
            </w:r>
          </w:p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Зазначення послідовності зв'язків між символами </w:t>
            </w:r>
          </w:p>
        </w:tc>
      </w:tr>
      <w:tr w:rsidR="00AF3DCA" w:rsidRPr="0096172E" w:rsidTr="008740BE">
        <w:trPr>
          <w:cantSplit/>
          <w:trHeight w:val="1107"/>
        </w:trPr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F83563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pict>
                <v:shapetype id="_x0000_t177" coordsize="21600,21600" o:spt="177" path="m,l21600,r,17255l10800,21600,,17255xe">
                  <v:stroke joinstyle="miter"/>
                  <v:path gradientshapeok="t" o:connecttype="rect" textboxrect="0,0,21600,17255"/>
                </v:shapetype>
                <v:shape id="_x0000_s1036" type="#_x0000_t177" style="position:absolute;left:0;text-align:left;margin-left:151.2pt;margin-top:5.35pt;width:36pt;height:36pt;z-index:251668480;mso-position-horizontal-relative:text;mso-position-vertical-relative:text" o:allowincell="f"/>
              </w:pict>
            </w:r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</w:t>
            </w:r>
            <w:proofErr w:type="spellStart"/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Міжсторінковий</w:t>
            </w:r>
            <w:proofErr w:type="spellEnd"/>
            <w:r w:rsidR="00AF3DCA"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з'єднувач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6F64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3DCA" w:rsidRPr="00462048" w:rsidRDefault="00AF3DCA" w:rsidP="008740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6204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Зазначення зв'язку між роз'єднаними частинами схем алгоритмів і програм, розташованих на різних аркушах</w:t>
            </w:r>
          </w:p>
        </w:tc>
      </w:tr>
    </w:tbl>
    <w:p w:rsidR="00AF3DCA" w:rsidRPr="00462048" w:rsidRDefault="00AF3DCA" w:rsidP="008740BE">
      <w:pPr>
        <w:pStyle w:val="FR2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різних видів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Обчислювальні процеси, що виконуються за заданим алгоритмом, поділяють на три основні види: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лінійні;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розгалужені;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циклічні.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Вони, як правило, є окремими частинами обчислювального процесу, тоді як загальний обчислювальний процес</w:t>
      </w:r>
      <w:r w:rsidRPr="004620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має складнішу (комбіновану) структуру.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У лінійному обчислювальному процесі всі операції ви</w:t>
      </w:r>
      <w:r w:rsidRPr="00462048">
        <w:rPr>
          <w:szCs w:val="28"/>
        </w:rPr>
        <w:softHyphen/>
        <w:t>конуються послідовно у порядку їх запису.</w:t>
      </w:r>
      <w:r w:rsidR="008740BE" w:rsidRPr="00462048">
        <w:rPr>
          <w:szCs w:val="28"/>
        </w:rPr>
        <w:t xml:space="preserve"> </w:t>
      </w:r>
      <w:r w:rsidRPr="00462048">
        <w:rPr>
          <w:szCs w:val="28"/>
        </w:rPr>
        <w:t>Типовим прикладом такого процесу є стандартна обчислювальна схема, що складається з трьох етапів: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введення початкових даних;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обчислення за формулами;          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• виведення результату.                       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розгалужених обчислювальних процесів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Обчислювальний процес називається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розгалуженим,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якщо для здобуття кінцевого результату передбачається вибір одного з кількох можливих напрямів обчислень (гілок) залежно від результату перевірки деякої умови.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Розгалужений обчислювальний процес, що скла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дається з двох гілок,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простим,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а з більшої кількості гілок —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складним.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Напрям обчислень вибирається перевіркою, внаслідок якої можливі два виходи: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«так» — умову виконано;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«ні» — умову не виконано.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Умова вказується всередині символу «розв'язування».</w:t>
      </w:r>
    </w:p>
    <w:p w:rsidR="00AF3DCA" w:rsidRPr="00462048" w:rsidRDefault="00AF3DCA" w:rsidP="008740BE">
      <w:pPr>
        <w:pStyle w:val="FR1"/>
        <w:ind w:right="0"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</w:rPr>
        <w:t>Графічне зображення циклічних обчислювальних процесів</w:t>
      </w:r>
    </w:p>
    <w:p w:rsidR="00AF3DCA" w:rsidRPr="00462048" w:rsidRDefault="00AF3DCA" w:rsidP="008740BE">
      <w:pPr>
        <w:pStyle w:val="21"/>
        <w:ind w:firstLine="567"/>
        <w:rPr>
          <w:szCs w:val="28"/>
        </w:rPr>
      </w:pPr>
      <w:r w:rsidRPr="00462048">
        <w:rPr>
          <w:szCs w:val="28"/>
        </w:rPr>
        <w:t>Для більшості обчислювальних процесів характерною є повторюваність дій.</w:t>
      </w:r>
    </w:p>
    <w:p w:rsidR="00AF3DCA" w:rsidRPr="00462048" w:rsidRDefault="00AF3DCA" w:rsidP="001D0C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>Циклом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називається послідовність дій, що багаторазово повторюється, а обчислювальний процес, який містить цикл, має назву</w:t>
      </w:r>
      <w:r w:rsidRPr="0046204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циклічного.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повторенням циклу здійснюється за допомогою змінної, яка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параметром циклу.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цьому параметру присвоюється деяке початкове значення. Потім цикл виконується зі зміною параметра при кожному повторенні від початкового до кінцевого значень на величину, що називається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кроком циклу.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Крок циклу може бути додатнім  або від’ємним. Залежно від цього параметр циклу зростає або змен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шується. Цикл припиняється, якщо параметр циклу має значення, що лежить поза межами діапазону між початко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вим і кінцевим значеннями.                        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Розрізняють три види циклів: 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передумовою;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• з 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>післяумовою</w:t>
      </w:r>
      <w:proofErr w:type="spellEnd"/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;    </w:t>
      </w:r>
    </w:p>
    <w:p w:rsidR="00AF3DCA" w:rsidRPr="00462048" w:rsidRDefault="00AF3DCA" w:rsidP="008740BE">
      <w:pPr>
        <w:spacing w:after="0" w:line="240" w:lineRule="auto"/>
        <w:ind w:left="1134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• з параметром.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Перші два види циклів використовуються тоді, колі заздалегідь невідома кількість повторень 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циклі з передумовою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перевіряється умова (звідси і назва — цикл з передумовою) і, якщо умова виконується, то здійснюється дія. Потім знову перевіряється умова і т. д. Виконання циклу припиняється, коли умова перестає виконуватися. Для цього необхідно, щоб дія в циклі впливала на зміну умови. Інакше відбудеться "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зациклювання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>" — нескінченне виконання циклу. Воно  є типовою помилкою в разі використання циклів.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Цикл із </w:t>
      </w:r>
      <w:proofErr w:type="spellStart"/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постумовою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аналогічно, але умова перевіряється після виконання дії (тому цикл і називається з 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>). Повторення дії відбувається тоді коли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Дія в циклі з </w:t>
      </w:r>
      <w:proofErr w:type="spellStart"/>
      <w:r w:rsidRPr="00462048">
        <w:rPr>
          <w:rFonts w:ascii="Times New Roman" w:hAnsi="Times New Roman" w:cs="Times New Roman"/>
          <w:sz w:val="28"/>
          <w:szCs w:val="28"/>
          <w:lang w:val="uk-UA"/>
        </w:rPr>
        <w:t>постумовою</w:t>
      </w:r>
      <w:proofErr w:type="spellEnd"/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завжди хоча один раз, а з передумовою може не виконуватися жодного разу, якщо з самого початку умова не виконується.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szCs w:val="28"/>
          <w:lang w:val="uk-UA"/>
        </w:rPr>
        <w:t>Цикл із параметром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будується на підставі одного з перших двох видів циклів. Здебільшого використовуєте цикл із передумовою. </w:t>
      </w:r>
    </w:p>
    <w:p w:rsidR="00AF3DCA" w:rsidRPr="00462048" w:rsidRDefault="00AF3DCA" w:rsidP="008740B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 xml:space="preserve"> Можлива  інша схема циклу з параметром. У ньому послідовно виконуються такі типові операції:</w:t>
      </w:r>
    </w:p>
    <w:p w:rsidR="00AF3DCA" w:rsidRPr="00462048" w:rsidRDefault="00AF3DCA" w:rsidP="000331F6">
      <w:pPr>
        <w:pStyle w:val="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0331F6"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>Завдання початкового значення параметра циклу, що використовується під час виконання першого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lastRenderedPageBreak/>
        <w:t>2.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Виконання циклічної ділянки.</w:t>
      </w:r>
    </w:p>
    <w:p w:rsidR="00AF3DCA" w:rsidRPr="00462048" w:rsidRDefault="000331F6" w:rsidP="000331F6">
      <w:pPr>
        <w:tabs>
          <w:tab w:val="left" w:pos="709"/>
          <w:tab w:val="left" w:pos="851"/>
        </w:tabs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Зміна параметра циклу, що забезпечує обчислення результату з новими початковими даними і перехід до на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ступного кроку.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Перевірка на закінчення циклу порівнянням поточ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ного значення параметра циклу з кінцевим.</w:t>
      </w:r>
    </w:p>
    <w:p w:rsidR="00AF3DCA" w:rsidRPr="00462048" w:rsidRDefault="000331F6" w:rsidP="000331F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048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462048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t>Перехід до повторення циклічної ділянки, якщо параметр циклу не перевищив кінцевого значення, інакше — виконання чергової дії або виведення резуль</w:t>
      </w:r>
      <w:r w:rsidR="00AF3DCA" w:rsidRPr="00462048">
        <w:rPr>
          <w:rFonts w:ascii="Times New Roman" w:hAnsi="Times New Roman" w:cs="Times New Roman"/>
          <w:sz w:val="28"/>
          <w:szCs w:val="28"/>
          <w:lang w:val="uk-UA"/>
        </w:rPr>
        <w:softHyphen/>
        <w:t>тату.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b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>Інформаційні моделі, процеси і алгоритми оброблення інформації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i/>
          <w:sz w:val="28"/>
        </w:rPr>
      </w:pPr>
      <w:r w:rsidRPr="00462048">
        <w:rPr>
          <w:rFonts w:ascii="Times New Roman" w:hAnsi="Times New Roman"/>
          <w:b/>
          <w:i/>
          <w:sz w:val="28"/>
        </w:rPr>
        <w:t xml:space="preserve">Інформаційна модель – </w:t>
      </w:r>
      <w:r w:rsidRPr="00462048">
        <w:rPr>
          <w:rFonts w:ascii="Times New Roman" w:hAnsi="Times New Roman"/>
          <w:i/>
          <w:sz w:val="28"/>
        </w:rPr>
        <w:t>це матеріальний або уявлений подумки об’єкт, який використовується замість об’єкта-оригіналу чи явища-процесу) при його дослідженні і зберігає інформацію про деякі важливі для даного дослідження типові риси і властивості оригіналу.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sz w:val="28"/>
        </w:rPr>
        <w:t xml:space="preserve">Інформаційним процесом </w:t>
      </w:r>
      <w:r w:rsidRPr="00462048">
        <w:rPr>
          <w:rFonts w:ascii="Times New Roman" w:hAnsi="Times New Roman"/>
          <w:sz w:val="28"/>
        </w:rPr>
        <w:t xml:space="preserve">називається взаємодія між повідомленням і відправником і споживачем інформації. Іншими словами, </w:t>
      </w:r>
      <w:r w:rsidRPr="00462048">
        <w:rPr>
          <w:rFonts w:ascii="Times New Roman" w:hAnsi="Times New Roman"/>
          <w:b/>
          <w:bCs/>
          <w:sz w:val="28"/>
        </w:rPr>
        <w:t xml:space="preserve">інформаційні процеси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сукупність послідовних операцій (реєстрація, передача, накопичення, зберігання, оброблення, видача інформації), дій і зв'язків з обміну інформацією, що здійснюються в системі комунікацій. </w:t>
      </w:r>
    </w:p>
    <w:p w:rsidR="00C8733C" w:rsidRPr="00462048" w:rsidRDefault="00C8733C" w:rsidP="00C8733C">
      <w:pPr>
        <w:pStyle w:val="FR2"/>
        <w:spacing w:before="0" w:line="240" w:lineRule="auto"/>
        <w:ind w:left="0" w:firstLine="567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>До оброблення інформації входять такі взаємопов'язані інформаційні процеси: </w:t>
      </w:r>
      <w:r w:rsidRPr="00462048">
        <w:rPr>
          <w:rFonts w:ascii="Times New Roman" w:hAnsi="Times New Roman"/>
          <w:b/>
          <w:bCs/>
          <w:i/>
          <w:iCs/>
          <w:sz w:val="28"/>
        </w:rPr>
        <w:t>збір; аналітико-синтетична переробка (перетворення); зберігання; пошук; розповсюдження (поширення).</w:t>
      </w:r>
      <w:r w:rsidRPr="00462048">
        <w:rPr>
          <w:rFonts w:ascii="Times New Roman" w:hAnsi="Times New Roman"/>
          <w:sz w:val="28"/>
        </w:rPr>
        <w:t xml:space="preserve">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1. Збір інформації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процес полягає в отриманні інформаційними службами повідомлень всіх видів по різних каналах зв'язку. Цей початковий процес - найважливіший для всіх наступних інформаційних процесів. Інформаційні повідомлення, зафіксовані в документах і на інших носіях інформації збираються у інформаційній базі (</w:t>
      </w:r>
      <w:r w:rsidRPr="00462048">
        <w:rPr>
          <w:rFonts w:ascii="Times New Roman" w:hAnsi="Times New Roman"/>
          <w:b/>
          <w:bCs/>
          <w:sz w:val="28"/>
        </w:rPr>
        <w:t>базі даних або у масиві інформації)</w:t>
      </w:r>
      <w:r w:rsidRPr="00462048">
        <w:rPr>
          <w:rFonts w:ascii="Times New Roman" w:hAnsi="Times New Roman"/>
          <w:sz w:val="28"/>
        </w:rPr>
        <w:t xml:space="preserve">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2. Процес обробки інформації - </w:t>
      </w:r>
      <w:r w:rsidRPr="00462048">
        <w:rPr>
          <w:rFonts w:ascii="Times New Roman" w:hAnsi="Times New Roman"/>
          <w:sz w:val="28"/>
        </w:rPr>
        <w:t xml:space="preserve">наступний за процесом збору інформації , який поділяється на обробку: 1) технічну - контроль і 2) аналітичну - перетворення. </w:t>
      </w:r>
      <w:r w:rsidRPr="00462048">
        <w:rPr>
          <w:rFonts w:ascii="Times New Roman" w:hAnsi="Times New Roman"/>
          <w:b/>
          <w:bCs/>
          <w:sz w:val="28"/>
        </w:rPr>
        <w:t xml:space="preserve">Технічна обробка </w:t>
      </w:r>
      <w:r w:rsidRPr="00462048">
        <w:rPr>
          <w:rFonts w:ascii="Times New Roman" w:hAnsi="Times New Roman"/>
          <w:sz w:val="28"/>
        </w:rPr>
        <w:t xml:space="preserve">полягає в обліку та реєстрації надходження повідомлень, перевірку їх коректність, в т.ч. на дублювання з наявними у інформаційній базі. </w:t>
      </w:r>
      <w:r w:rsidRPr="00462048">
        <w:rPr>
          <w:rFonts w:ascii="Times New Roman" w:hAnsi="Times New Roman"/>
          <w:b/>
          <w:bCs/>
          <w:sz w:val="28"/>
        </w:rPr>
        <w:t xml:space="preserve">Аналітична обробка </w:t>
      </w:r>
      <w:r w:rsidRPr="00462048">
        <w:rPr>
          <w:rFonts w:ascii="Times New Roman" w:hAnsi="Times New Roman"/>
          <w:sz w:val="28"/>
        </w:rPr>
        <w:t xml:space="preserve">полягає в інформаційному аналізі і синтезі повідомлень; й інакше називається аналітико-синтетичною обробкою (або переробкою) інформації.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3. Процес зберігання інформації </w:t>
      </w:r>
      <w:r w:rsidRPr="00462048">
        <w:rPr>
          <w:rFonts w:ascii="Times New Roman" w:hAnsi="Times New Roman"/>
          <w:sz w:val="28"/>
        </w:rPr>
        <w:t xml:space="preserve">- це процес, пов'язаний із забезпеченням збереженості зібраних і оброблених (в інформаційних службах) повідомлень для передачі їх у просторі та часі.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>4. Інформаційний пошук 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процес знаходження у певній упорядкованій множині тих повідомлень, які відповідають запиту споживача або містять необхідні споживачеві факти, дані. Іншими словами, інформаційний пошук розуміється як сукупність логічних і технічних операцій, що мають кінцевою метою знаходження відомостей, фактів, даних, релевантних (міра відповідності результатів пошуку завданню, поставленому в пошуковому запиті) запиту користувача.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b/>
          <w:bCs/>
          <w:i/>
          <w:iCs/>
          <w:sz w:val="28"/>
        </w:rPr>
        <w:t xml:space="preserve">5. Розповсюдження (поширення) інформації </w:t>
      </w:r>
      <w:r w:rsidRPr="00462048">
        <w:rPr>
          <w:rFonts w:ascii="Times New Roman" w:hAnsi="Times New Roman"/>
          <w:sz w:val="28"/>
        </w:rPr>
        <w:sym w:font="Symbol" w:char="002D"/>
      </w:r>
      <w:r w:rsidRPr="00462048">
        <w:rPr>
          <w:rFonts w:ascii="Times New Roman" w:hAnsi="Times New Roman"/>
          <w:sz w:val="28"/>
        </w:rPr>
        <w:t xml:space="preserve"> це завершальний інформаційний процес, суть якого полягає у видачі відповіді на запит споживача. </w:t>
      </w:r>
    </w:p>
    <w:p w:rsidR="00C8733C" w:rsidRPr="00462048" w:rsidRDefault="00C8733C" w:rsidP="00C8733C">
      <w:pPr>
        <w:pStyle w:val="FR2"/>
        <w:spacing w:before="0" w:line="240" w:lineRule="auto"/>
        <w:ind w:left="0" w:firstLine="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Розрізняють два основні режими розповсюдження інформації (або інформування): довідковий і поточний. </w:t>
      </w:r>
      <w:r w:rsidRPr="00462048">
        <w:rPr>
          <w:rFonts w:ascii="Times New Roman" w:hAnsi="Times New Roman"/>
          <w:b/>
          <w:bCs/>
          <w:sz w:val="28"/>
        </w:rPr>
        <w:t xml:space="preserve">Довідковий режим </w:t>
      </w:r>
      <w:r w:rsidRPr="00462048">
        <w:rPr>
          <w:rFonts w:ascii="Times New Roman" w:hAnsi="Times New Roman"/>
          <w:sz w:val="28"/>
        </w:rPr>
        <w:t xml:space="preserve">передбачає доведення до користувача ретроспективної інформації, у відповідь на разовий запит. </w:t>
      </w:r>
      <w:r w:rsidRPr="00462048">
        <w:rPr>
          <w:rFonts w:ascii="Times New Roman" w:hAnsi="Times New Roman"/>
          <w:b/>
          <w:bCs/>
          <w:sz w:val="28"/>
        </w:rPr>
        <w:t xml:space="preserve">Поточне інформування </w:t>
      </w:r>
      <w:r w:rsidRPr="00462048">
        <w:rPr>
          <w:rFonts w:ascii="Times New Roman" w:hAnsi="Times New Roman"/>
          <w:sz w:val="28"/>
        </w:rPr>
        <w:lastRenderedPageBreak/>
        <w:t xml:space="preserve">полягає в наданні користувачам інформації про нові надходження в систему і здійснюється масовими, груповими та індивідуальними методами. </w:t>
      </w:r>
    </w:p>
    <w:p w:rsidR="00C8733C" w:rsidRPr="00462048" w:rsidRDefault="00C8733C" w:rsidP="00462048">
      <w:pPr>
        <w:pStyle w:val="FR2"/>
        <w:spacing w:before="0" w:line="240" w:lineRule="auto"/>
        <w:ind w:left="0" w:firstLine="360"/>
        <w:rPr>
          <w:rFonts w:ascii="Times New Roman" w:hAnsi="Times New Roman"/>
          <w:sz w:val="28"/>
        </w:rPr>
      </w:pPr>
      <w:r w:rsidRPr="00462048">
        <w:rPr>
          <w:rFonts w:ascii="Times New Roman" w:hAnsi="Times New Roman"/>
          <w:sz w:val="28"/>
        </w:rPr>
        <w:t xml:space="preserve">Схема інформаційного процесу у сучасному суспільстві </w:t>
      </w:r>
    </w:p>
    <w:p w:rsidR="00AF3DCA" w:rsidRPr="00462048" w:rsidRDefault="00E75849" w:rsidP="00462048">
      <w:pPr>
        <w:pStyle w:val="FR2"/>
        <w:spacing w:before="0" w:line="240" w:lineRule="auto"/>
        <w:ind w:left="0" w:firstLine="360"/>
        <w:rPr>
          <w:rFonts w:ascii="Times New Roman" w:hAnsi="Times New Roman" w:cs="Times New Roman"/>
          <w:b/>
          <w:sz w:val="28"/>
        </w:rPr>
      </w:pPr>
      <w:r w:rsidRPr="00462048">
        <w:rPr>
          <w:rFonts w:ascii="Times New Roman" w:hAnsi="Times New Roman"/>
          <w:b/>
          <w:noProof/>
          <w:sz w:val="28"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-113030</wp:posOffset>
            </wp:positionH>
            <wp:positionV relativeFrom="paragraph">
              <wp:posOffset>71120</wp:posOffset>
            </wp:positionV>
            <wp:extent cx="3550920" cy="2713990"/>
            <wp:effectExtent l="19050" t="0" r="0" b="0"/>
            <wp:wrapSquare wrapText="bothSides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849937" cy="3854450"/>
                      <a:chOff x="1719263" y="1438275"/>
                      <a:chExt cx="5849937" cy="3854450"/>
                    </a:xfrm>
                  </a:grpSpPr>
                  <a:grpSp>
                    <a:nvGrpSpPr>
                      <a:cNvPr id="24581" name="Группа 1"/>
                      <a:cNvGrpSpPr>
                        <a:grpSpLocks/>
                      </a:cNvGrpSpPr>
                    </a:nvGrpSpPr>
                    <a:grpSpPr bwMode="auto">
                      <a:xfrm>
                        <a:off x="1719263" y="1438275"/>
                        <a:ext cx="5849937" cy="3854450"/>
                        <a:chOff x="0" y="0"/>
                        <a:chExt cx="49307" cy="27880"/>
                      </a:xfrm>
                    </a:grpSpPr>
                    <a:sp>
                      <a:nvSpPr>
                        <a:cNvPr id="24583" name="Поле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10191"/>
                          <a:ext cx="13874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Передача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4" name="Поле 1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0191"/>
                          <a:ext cx="13875" cy="56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b="1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Інформаційна діяльність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5" name="Поле 1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0" y="0"/>
                          <a:ext cx="13877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Зовнішнє середовище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6" name="Поле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0"/>
                          <a:ext cx="13878" cy="57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Отримання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7" name="Поле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5433" y="10191"/>
                          <a:ext cx="13874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Переробка (узагальнення)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588" name="Поле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7430" y="19812"/>
                          <a:ext cx="13875" cy="80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anchor="ctr" anchorCtr="1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Calibri" pitchFamily="34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uk-UA" altLang="ru-RU" sz="1400">
                                <a:latin typeface="Times New Roman" pitchFamily="18" charset="0"/>
                                <a:ea typeface="Calibri" pitchFamily="34" charset="0"/>
                                <a:cs typeface="Times New Roman" pitchFamily="18" charset="0"/>
                              </a:rPr>
                              <a:t>Накопичення (зберігання) інформації</a:t>
                            </a:r>
                            <a:endParaRPr lang="uk-UA" altLang="ru-RU">
                              <a:ea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4589" name="Прямая со стрелкой 18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13906" y="2857"/>
                          <a:ext cx="3553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0" name="Прямая со стрелкой 19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337" y="13239"/>
                          <a:ext cx="408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1" name="Прямая со стрелкой 20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7334" y="5715"/>
                          <a:ext cx="0" cy="4523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2" name="Прямая со стрелкой 21"/>
                        <a:cNvCxnSpPr>
                          <a:cxnSpLocks noChangeShapeType="1"/>
                        </a:cNvCxnSpPr>
                      </a:nvCxnSpPr>
                      <a:spPr bwMode="auto">
                        <a:xfrm flipV="1">
                          <a:off x="24384" y="5715"/>
                          <a:ext cx="0" cy="4481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3" name="Прямая со стрелкой 22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31242" y="2857"/>
                          <a:ext cx="10953" cy="7379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4" name="Прямая со стрелкой 23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13906" y="13239"/>
                          <a:ext cx="3524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5" name="Прямая со стрелкой 24"/>
                        <a:cNvCxnSpPr>
                          <a:cxnSpLocks noChangeShapeType="1"/>
                        </a:cNvCxnSpPr>
                      </a:nvCxnSpPr>
                      <a:spPr bwMode="auto">
                        <a:xfrm>
                          <a:off x="24384" y="15906"/>
                          <a:ext cx="0" cy="3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6" name="Прямая со стрелкой 25"/>
                        <a:cNvCxnSpPr>
                          <a:cxnSpLocks noChangeShapeType="1"/>
                        </a:cNvCxnSpPr>
                      </a:nvCxnSpPr>
                      <a:spPr bwMode="auto">
                        <a:xfrm flipH="1" flipV="1">
                          <a:off x="7334" y="15906"/>
                          <a:ext cx="10096" cy="7906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  <a:cxnSp>
                      <a:nvCxnSpPr>
                        <a:cNvPr id="24597" name="Прямая со стрелкой 26"/>
                        <a:cNvCxnSpPr>
                          <a:cxnSpLocks noChangeShapeType="1"/>
                        </a:cNvCxnSpPr>
                      </a:nvCxnSpPr>
                      <a:spPr bwMode="auto">
                        <a:xfrm flipH="1">
                          <a:off x="31337" y="18288"/>
                          <a:ext cx="10858" cy="5524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</a:spPr>
                    </a:cxnSp>
                  </a:grpSp>
                </lc:lockedCanvas>
              </a:graphicData>
            </a:graphic>
          </wp:anchor>
        </w:drawing>
      </w:r>
      <w:r w:rsidR="00AF3DCA" w:rsidRPr="00462048">
        <w:rPr>
          <w:rFonts w:ascii="Times New Roman" w:hAnsi="Times New Roman" w:cs="Times New Roman"/>
          <w:b/>
          <w:sz w:val="28"/>
        </w:rPr>
        <w:t>Контрольні запитання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інформаційної моделі.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Назвіть етапи вирішення прикладних задач  з використання ПК.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 xml:space="preserve">Що ми розуміємо під поняттям </w:t>
      </w:r>
      <w:proofErr w:type="spellStart"/>
      <w:r w:rsidRPr="00462048">
        <w:rPr>
          <w:rFonts w:ascii="Times New Roman" w:hAnsi="Times New Roman" w:cs="Times New Roman"/>
          <w:i/>
          <w:sz w:val="28"/>
          <w:lang w:val="uk-UA"/>
        </w:rPr>
        <w:t>“алгоритм</w:t>
      </w:r>
      <w:proofErr w:type="spellEnd"/>
      <w:r w:rsidR="005A10B5" w:rsidRPr="005A10B5">
        <w:rPr>
          <w:rFonts w:ascii="Times New Roman" w:hAnsi="Times New Roman" w:cs="Times New Roman"/>
          <w:i/>
          <w:sz w:val="28"/>
          <w:lang w:val="ru-RU"/>
        </w:rPr>
        <w:t>”</w:t>
      </w:r>
      <w:r w:rsidRPr="00462048">
        <w:rPr>
          <w:rFonts w:ascii="Times New Roman" w:hAnsi="Times New Roman" w:cs="Times New Roman"/>
          <w:i/>
          <w:sz w:val="28"/>
          <w:lang w:val="uk-UA"/>
        </w:rPr>
        <w:t>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способи опису алгоритмів?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Поняття схеми алгоритму та правила її побудови.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властивості повинен мати алгоритм?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Які є три головні алгоритмічні конструкції?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З чого складаються прості (лінійні) алгоритми?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Який процес називається розгалуженим?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 xml:space="preserve"> Який процес називається циклічним?</w:t>
      </w:r>
    </w:p>
    <w:p w:rsidR="00AF3DCA" w:rsidRPr="00462048" w:rsidRDefault="00AF3DCA" w:rsidP="00E75849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462048">
        <w:rPr>
          <w:rFonts w:ascii="Times New Roman" w:hAnsi="Times New Roman" w:cs="Times New Roman"/>
          <w:i/>
          <w:sz w:val="28"/>
          <w:lang w:val="uk-UA"/>
        </w:rPr>
        <w:t>Види циклічних обчислювальних процесів, їх відмінність.</w:t>
      </w:r>
    </w:p>
    <w:p w:rsidR="00A76197" w:rsidRPr="00462048" w:rsidRDefault="00A76197" w:rsidP="00967D52">
      <w:pPr>
        <w:pStyle w:val="1"/>
        <w:spacing w:before="120" w:beforeAutospacing="0" w:after="0" w:afterAutospacing="0"/>
        <w:rPr>
          <w:b w:val="0"/>
          <w:sz w:val="24"/>
          <w:szCs w:val="24"/>
          <w:lang w:val="uk-UA"/>
        </w:rPr>
      </w:pPr>
      <w:r w:rsidRPr="00462048">
        <w:rPr>
          <w:sz w:val="24"/>
          <w:szCs w:val="24"/>
          <w:lang w:val="uk-UA"/>
        </w:rPr>
        <w:t xml:space="preserve">За матеріалами </w:t>
      </w:r>
      <w:r w:rsidR="00967D52" w:rsidRPr="00462048">
        <w:rPr>
          <w:sz w:val="24"/>
          <w:szCs w:val="24"/>
          <w:lang w:val="uk-UA"/>
        </w:rPr>
        <w:t>:</w:t>
      </w:r>
    </w:p>
    <w:p w:rsidR="00A76197" w:rsidRPr="00462048" w:rsidRDefault="00A76197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Бібліотека економіста. </w:t>
      </w:r>
      <w:r w:rsidR="00967D52"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URL: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hyperlink r:id="rId8" w:history="1">
        <w:r w:rsidR="00967D52" w:rsidRPr="00462048">
          <w:rPr>
            <w:rStyle w:val="a9"/>
            <w:sz w:val="24"/>
            <w:szCs w:val="24"/>
            <w:lang w:val="uk-UA"/>
          </w:rPr>
          <w:t>https://library.if.ua/book/80/5675.html</w:t>
        </w:r>
      </w:hyperlink>
    </w:p>
    <w:p w:rsidR="00967D52" w:rsidRPr="00462048" w:rsidRDefault="00967D52" w:rsidP="00967D52">
      <w:pPr>
        <w:spacing w:after="0" w:line="240" w:lineRule="auto"/>
        <w:rPr>
          <w:sz w:val="24"/>
          <w:szCs w:val="24"/>
          <w:lang w:val="uk-UA"/>
        </w:rPr>
      </w:pPr>
      <w:r w:rsidRPr="00462048">
        <w:rPr>
          <w:rFonts w:ascii="Times New Roman" w:hAnsi="Times New Roman" w:cs="Times New Roman"/>
          <w:sz w:val="24"/>
          <w:szCs w:val="24"/>
          <w:lang w:val="uk-UA"/>
        </w:rPr>
        <w:t>Інформаційні системи і технології в статистиці (2003</w:t>
      </w:r>
      <w:r w:rsidRPr="00462048">
        <w:rPr>
          <w:rFonts w:ascii="Times New Roman" w:hAnsi="Times New Roman" w:cs="Times New Roman"/>
          <w:color w:val="0000FF"/>
          <w:sz w:val="24"/>
          <w:szCs w:val="24"/>
          <w:lang w:val="uk-UA"/>
        </w:rPr>
        <w:t>)</w:t>
      </w:r>
      <w:r w:rsidRPr="00462048">
        <w:rPr>
          <w:color w:val="0000FF"/>
          <w:sz w:val="24"/>
          <w:szCs w:val="24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 xml:space="preserve">. URL: </w:t>
      </w:r>
      <w:r w:rsidRPr="00462048">
        <w:rPr>
          <w:color w:val="0000FF"/>
          <w:sz w:val="24"/>
          <w:szCs w:val="24"/>
          <w:u w:val="single"/>
          <w:lang w:val="uk-UA"/>
        </w:rPr>
        <w:t xml:space="preserve"> </w:t>
      </w:r>
      <w:r w:rsidRPr="00462048">
        <w:rPr>
          <w:rFonts w:ascii="Times New Roman" w:hAnsi="Times New Roman" w:cs="Times New Roman"/>
          <w:sz w:val="24"/>
          <w:szCs w:val="24"/>
          <w:lang w:val="uk-UA"/>
        </w:rPr>
        <w:t>https://library.if.ua/books/80.html</w:t>
      </w:r>
    </w:p>
    <w:sectPr w:rsidR="00967D52" w:rsidRPr="00462048" w:rsidSect="00BA0076">
      <w:headerReference w:type="default" r:id="rId9"/>
      <w:footerReference w:type="default" r:id="rId10"/>
      <w:pgSz w:w="12240" w:h="15840"/>
      <w:pgMar w:top="567" w:right="567" w:bottom="567" w:left="851" w:header="284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51C" w:rsidRDefault="0039751C" w:rsidP="00BA0076">
      <w:pPr>
        <w:spacing w:after="0" w:line="240" w:lineRule="auto"/>
      </w:pPr>
      <w:r>
        <w:separator/>
      </w:r>
    </w:p>
  </w:endnote>
  <w:endnote w:type="continuationSeparator" w:id="0">
    <w:p w:rsidR="0039751C" w:rsidRDefault="0039751C" w:rsidP="00BA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37642"/>
      <w:docPartObj>
        <w:docPartGallery w:val="Page Numbers (Bottom of Page)"/>
        <w:docPartUnique/>
      </w:docPartObj>
    </w:sdtPr>
    <w:sdtContent>
      <w:p w:rsidR="00C8733C" w:rsidRPr="00BA0076" w:rsidRDefault="00F83563" w:rsidP="00BA0076">
        <w:pPr>
          <w:pStyle w:val="a5"/>
          <w:jc w:val="right"/>
        </w:pPr>
        <w:fldSimple w:instr=" PAGE   \* MERGEFORMAT ">
          <w:r w:rsidR="0096172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51C" w:rsidRDefault="0039751C" w:rsidP="00BA0076">
      <w:pPr>
        <w:spacing w:after="0" w:line="240" w:lineRule="auto"/>
      </w:pPr>
      <w:r>
        <w:separator/>
      </w:r>
    </w:p>
  </w:footnote>
  <w:footnote w:type="continuationSeparator" w:id="0">
    <w:p w:rsidR="0039751C" w:rsidRDefault="0039751C" w:rsidP="00BA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33C" w:rsidRPr="00BA0076" w:rsidRDefault="00C8733C">
    <w:pPr>
      <w:pStyle w:val="a3"/>
      <w:rPr>
        <w:lang w:val="ru-RU"/>
      </w:rPr>
    </w:pPr>
    <w:r>
      <w:rPr>
        <w:lang w:val="uk-UA"/>
      </w:rPr>
      <w:t>Алгоритмізація та про</w:t>
    </w:r>
    <w:r w:rsidR="000A3A32">
      <w:rPr>
        <w:lang w:val="uk-UA"/>
      </w:rPr>
      <w:t>грамування. Практична робота №1</w:t>
    </w:r>
    <w:r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A0A"/>
    <w:multiLevelType w:val="multilevel"/>
    <w:tmpl w:val="D4E032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73549F"/>
    <w:multiLevelType w:val="hybridMultilevel"/>
    <w:tmpl w:val="55448E48"/>
    <w:lvl w:ilvl="0" w:tplc="F0BA9B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E5EF3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389F6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46A57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5AC8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EA81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71AD3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A9C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1B8189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84B30DA"/>
    <w:multiLevelType w:val="hybridMultilevel"/>
    <w:tmpl w:val="A40833BC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3">
    <w:nsid w:val="18F10B81"/>
    <w:multiLevelType w:val="hybridMultilevel"/>
    <w:tmpl w:val="0532927E"/>
    <w:lvl w:ilvl="0" w:tplc="618CAE98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4">
    <w:nsid w:val="201B5944"/>
    <w:multiLevelType w:val="multilevel"/>
    <w:tmpl w:val="7D8600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>
    <w:nsid w:val="252B198D"/>
    <w:multiLevelType w:val="hybridMultilevel"/>
    <w:tmpl w:val="C42E95FA"/>
    <w:lvl w:ilvl="0" w:tplc="05B4282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6BEC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13A97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3E68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1095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AF9E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9C37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5E74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EEA5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27510C87"/>
    <w:multiLevelType w:val="multilevel"/>
    <w:tmpl w:val="9B7694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AD28CB"/>
    <w:multiLevelType w:val="multilevel"/>
    <w:tmpl w:val="54BA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C0EAF"/>
    <w:multiLevelType w:val="multilevel"/>
    <w:tmpl w:val="3CCA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3B2B2E"/>
    <w:multiLevelType w:val="multilevel"/>
    <w:tmpl w:val="6C2A2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B61F05"/>
    <w:multiLevelType w:val="hybridMultilevel"/>
    <w:tmpl w:val="70526B40"/>
    <w:lvl w:ilvl="0" w:tplc="1426555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4E4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687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79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4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1A2F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C6D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706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D65A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D3632E"/>
    <w:multiLevelType w:val="hybridMultilevel"/>
    <w:tmpl w:val="5FE42A5A"/>
    <w:lvl w:ilvl="0" w:tplc="3C6412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EE4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843C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EA83B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E2F1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2C5D8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5FEF8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32BF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D8B5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A6D012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61F54846"/>
    <w:multiLevelType w:val="multilevel"/>
    <w:tmpl w:val="D60E8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38E08AE"/>
    <w:multiLevelType w:val="hybridMultilevel"/>
    <w:tmpl w:val="6018EB82"/>
    <w:lvl w:ilvl="0" w:tplc="62FE04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12892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70E43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2D20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6E0191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0A0A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38A1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9885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14FB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A807ADC"/>
    <w:multiLevelType w:val="multilevel"/>
    <w:tmpl w:val="576A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FBA7646"/>
    <w:multiLevelType w:val="multilevel"/>
    <w:tmpl w:val="72FA40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5F1105"/>
    <w:multiLevelType w:val="multilevel"/>
    <w:tmpl w:val="2A30CD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F65E3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16"/>
  </w:num>
  <w:num w:numId="5">
    <w:abstractNumId w:val="18"/>
  </w:num>
  <w:num w:numId="6">
    <w:abstractNumId w:val="0"/>
  </w:num>
  <w:num w:numId="7">
    <w:abstractNumId w:val="17"/>
  </w:num>
  <w:num w:numId="8">
    <w:abstractNumId w:val="9"/>
  </w:num>
  <w:num w:numId="9">
    <w:abstractNumId w:val="6"/>
  </w:num>
  <w:num w:numId="10">
    <w:abstractNumId w:val="14"/>
  </w:num>
  <w:num w:numId="11">
    <w:abstractNumId w:val="1"/>
  </w:num>
  <w:num w:numId="12">
    <w:abstractNumId w:val="10"/>
  </w:num>
  <w:num w:numId="13">
    <w:abstractNumId w:val="11"/>
  </w:num>
  <w:num w:numId="14">
    <w:abstractNumId w:val="5"/>
  </w:num>
  <w:num w:numId="15">
    <w:abstractNumId w:val="2"/>
  </w:num>
  <w:num w:numId="16">
    <w:abstractNumId w:val="3"/>
  </w:num>
  <w:num w:numId="17">
    <w:abstractNumId w:val="19"/>
  </w:num>
  <w:num w:numId="18">
    <w:abstractNumId w:val="4"/>
  </w:num>
  <w:num w:numId="19">
    <w:abstractNumId w:val="12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0076"/>
    <w:rsid w:val="000331F6"/>
    <w:rsid w:val="00082C0F"/>
    <w:rsid w:val="000A3A32"/>
    <w:rsid w:val="001216E5"/>
    <w:rsid w:val="001D0C95"/>
    <w:rsid w:val="0023746F"/>
    <w:rsid w:val="0039751C"/>
    <w:rsid w:val="0041580D"/>
    <w:rsid w:val="00462048"/>
    <w:rsid w:val="004A0543"/>
    <w:rsid w:val="00564D9F"/>
    <w:rsid w:val="005A10B5"/>
    <w:rsid w:val="00606EFF"/>
    <w:rsid w:val="00675702"/>
    <w:rsid w:val="00692FFB"/>
    <w:rsid w:val="006F6443"/>
    <w:rsid w:val="007C1A97"/>
    <w:rsid w:val="007D4A3E"/>
    <w:rsid w:val="008740BE"/>
    <w:rsid w:val="008F14A8"/>
    <w:rsid w:val="00941E4A"/>
    <w:rsid w:val="0096172E"/>
    <w:rsid w:val="00967D52"/>
    <w:rsid w:val="009B0729"/>
    <w:rsid w:val="00A64457"/>
    <w:rsid w:val="00A70E86"/>
    <w:rsid w:val="00A76197"/>
    <w:rsid w:val="00AB4E01"/>
    <w:rsid w:val="00AC104D"/>
    <w:rsid w:val="00AF3BE4"/>
    <w:rsid w:val="00AF3DCA"/>
    <w:rsid w:val="00B7532F"/>
    <w:rsid w:val="00BA0076"/>
    <w:rsid w:val="00BB13DF"/>
    <w:rsid w:val="00BC7647"/>
    <w:rsid w:val="00BF0CFA"/>
    <w:rsid w:val="00C8733C"/>
    <w:rsid w:val="00CF0FFF"/>
    <w:rsid w:val="00D32EF5"/>
    <w:rsid w:val="00D365AC"/>
    <w:rsid w:val="00D40E1D"/>
    <w:rsid w:val="00E75849"/>
    <w:rsid w:val="00EF3CBD"/>
    <w:rsid w:val="00F83563"/>
    <w:rsid w:val="00FC6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43"/>
    <o:shapelayout v:ext="edit">
      <o:idmap v:ext="edit" data="1"/>
      <o:rules v:ext="edit">
        <o:r id="V:Rule3" type="connector" idref="#_x0000_s1041"/>
        <o:r id="V:Rule4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EFF"/>
  </w:style>
  <w:style w:type="paragraph" w:styleId="1">
    <w:name w:val="heading 1"/>
    <w:basedOn w:val="a"/>
    <w:link w:val="10"/>
    <w:uiPriority w:val="9"/>
    <w:qFormat/>
    <w:rsid w:val="00A76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076"/>
  </w:style>
  <w:style w:type="paragraph" w:styleId="a5">
    <w:name w:val="footer"/>
    <w:basedOn w:val="a"/>
    <w:link w:val="a6"/>
    <w:unhideWhenUsed/>
    <w:rsid w:val="00BA00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076"/>
  </w:style>
  <w:style w:type="paragraph" w:styleId="a7">
    <w:name w:val="Balloon Text"/>
    <w:basedOn w:val="a"/>
    <w:link w:val="a8"/>
    <w:uiPriority w:val="99"/>
    <w:semiHidden/>
    <w:unhideWhenUsed/>
    <w:rsid w:val="00BA0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A007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761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76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a">
    <w:name w:val="Table Grid"/>
    <w:basedOn w:val="a1"/>
    <w:uiPriority w:val="59"/>
    <w:rsid w:val="00BF0C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CF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Normal (Web)"/>
    <w:basedOn w:val="a"/>
    <w:uiPriority w:val="99"/>
    <w:semiHidden/>
    <w:unhideWhenUsed/>
    <w:rsid w:val="00CF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BC7647"/>
    <w:pPr>
      <w:ind w:left="720"/>
      <w:contextualSpacing/>
    </w:pPr>
  </w:style>
  <w:style w:type="paragraph" w:styleId="21">
    <w:name w:val="Body Text Indent 2"/>
    <w:aliases w:val="Основной текст с отступом 2 Знак Знак"/>
    <w:basedOn w:val="a"/>
    <w:link w:val="210"/>
    <w:rsid w:val="00AF3DCA"/>
    <w:pPr>
      <w:spacing w:after="0" w:line="240" w:lineRule="auto"/>
      <w:ind w:left="48" w:firstLine="292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F3DCA"/>
  </w:style>
  <w:style w:type="character" w:customStyle="1" w:styleId="210">
    <w:name w:val="Основной текст с отступом 2 Знак1"/>
    <w:aliases w:val="Основной текст с отступом 2 Знак Знак Знак"/>
    <w:basedOn w:val="a0"/>
    <w:link w:val="21"/>
    <w:rsid w:val="00AF3DCA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FR2">
    <w:name w:val="FR2"/>
    <w:rsid w:val="00AF3DCA"/>
    <w:pPr>
      <w:widowControl w:val="0"/>
      <w:autoSpaceDE w:val="0"/>
      <w:autoSpaceDN w:val="0"/>
      <w:adjustRightInd w:val="0"/>
      <w:spacing w:before="400" w:after="0" w:line="260" w:lineRule="auto"/>
      <w:ind w:left="1320" w:hanging="1000"/>
      <w:jc w:val="both"/>
    </w:pPr>
    <w:rPr>
      <w:rFonts w:ascii="Arial" w:eastAsia="Times New Roman" w:hAnsi="Arial" w:cs="Arial"/>
      <w:sz w:val="18"/>
      <w:szCs w:val="18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AF3DCA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F3DCA"/>
    <w:rPr>
      <w:sz w:val="16"/>
      <w:szCs w:val="16"/>
    </w:rPr>
  </w:style>
  <w:style w:type="paragraph" w:customStyle="1" w:styleId="FR1">
    <w:name w:val="FR1"/>
    <w:rsid w:val="00AF3DCA"/>
    <w:pPr>
      <w:widowControl w:val="0"/>
      <w:autoSpaceDE w:val="0"/>
      <w:autoSpaceDN w:val="0"/>
      <w:adjustRightInd w:val="0"/>
      <w:spacing w:after="0" w:line="240" w:lineRule="auto"/>
      <w:ind w:right="400"/>
    </w:pPr>
    <w:rPr>
      <w:rFonts w:ascii="Arial" w:eastAsia="Times New Roman" w:hAnsi="Arial" w:cs="Arial"/>
      <w:sz w:val="24"/>
      <w:szCs w:val="24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56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5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2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6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0377">
          <w:marLeft w:val="97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if.ua/book/80/567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BB6D-ADAC-43E1-85C7-505A33C4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10207</Words>
  <Characters>5819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560219</cp:lastModifiedBy>
  <cp:revision>16</cp:revision>
  <dcterms:created xsi:type="dcterms:W3CDTF">2020-01-21T14:54:00Z</dcterms:created>
  <dcterms:modified xsi:type="dcterms:W3CDTF">2021-01-19T20:18:00Z</dcterms:modified>
</cp:coreProperties>
</file>