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D53" w:rsidRDefault="00163D53" w:rsidP="00163D53">
      <w:pPr>
        <w:rPr>
          <w:rFonts w:ascii="Times New Roman" w:hAnsi="Times New Roman" w:cs="Times New Roman"/>
          <w:b/>
          <w:sz w:val="28"/>
          <w:szCs w:val="28"/>
        </w:rPr>
      </w:pPr>
      <w:r>
        <w:rPr>
          <w:rFonts w:ascii="Times New Roman" w:hAnsi="Times New Roman" w:cs="Times New Roman"/>
          <w:b/>
          <w:sz w:val="28"/>
          <w:szCs w:val="28"/>
        </w:rPr>
        <w:t>Лабораторна</w:t>
      </w:r>
      <w:r w:rsidRPr="00214ECD">
        <w:rPr>
          <w:rFonts w:ascii="Times New Roman" w:hAnsi="Times New Roman" w:cs="Times New Roman"/>
          <w:b/>
          <w:sz w:val="28"/>
          <w:szCs w:val="28"/>
        </w:rPr>
        <w:t xml:space="preserve"> робота №</w:t>
      </w:r>
      <w:r w:rsidR="00C72532">
        <w:rPr>
          <w:rFonts w:ascii="Times New Roman" w:hAnsi="Times New Roman" w:cs="Times New Roman"/>
          <w:b/>
          <w:sz w:val="28"/>
          <w:szCs w:val="28"/>
        </w:rPr>
        <w:t>2</w:t>
      </w:r>
      <w:r w:rsidRPr="00E31F9F">
        <w:rPr>
          <w:rFonts w:ascii="Times New Roman" w:hAnsi="Times New Roman" w:cs="Times New Roman"/>
          <w:sz w:val="28"/>
          <w:szCs w:val="28"/>
        </w:rPr>
        <w:t xml:space="preserve">. </w:t>
      </w:r>
      <w:r w:rsidRPr="0076237F">
        <w:rPr>
          <w:rFonts w:ascii="Times New Roman" w:hAnsi="Times New Roman" w:cs="Times New Roman"/>
          <w:b/>
          <w:sz w:val="28"/>
          <w:szCs w:val="28"/>
        </w:rPr>
        <w:t xml:space="preserve">Процес тестування програмного забезпечення. Приймальні випробування (формування </w:t>
      </w:r>
      <w:r>
        <w:rPr>
          <w:rFonts w:ascii="Times New Roman" w:hAnsi="Times New Roman" w:cs="Times New Roman"/>
          <w:b/>
          <w:sz w:val="28"/>
          <w:szCs w:val="28"/>
        </w:rPr>
        <w:t>програми приймальних випробувань)</w:t>
      </w:r>
      <w:r w:rsidRPr="0076237F">
        <w:rPr>
          <w:rFonts w:ascii="Times New Roman" w:hAnsi="Times New Roman" w:cs="Times New Roman"/>
          <w:b/>
          <w:sz w:val="28"/>
          <w:szCs w:val="28"/>
        </w:rPr>
        <w:t>.</w:t>
      </w:r>
    </w:p>
    <w:p w:rsidR="00163D53" w:rsidRPr="002B3476" w:rsidRDefault="00163D53" w:rsidP="00163D53">
      <w:pPr>
        <w:rPr>
          <w:rFonts w:ascii="Times New Roman" w:hAnsi="Times New Roman" w:cs="Times New Roman"/>
          <w:sz w:val="28"/>
          <w:szCs w:val="28"/>
        </w:rPr>
      </w:pPr>
      <w:r w:rsidRPr="00D57F82">
        <w:rPr>
          <w:rFonts w:ascii="Times New Roman" w:hAnsi="Times New Roman" w:cs="Times New Roman"/>
          <w:b/>
          <w:sz w:val="28"/>
          <w:szCs w:val="28"/>
        </w:rPr>
        <w:t>Мета:</w:t>
      </w:r>
      <w:r>
        <w:rPr>
          <w:rFonts w:ascii="Times New Roman" w:hAnsi="Times New Roman" w:cs="Times New Roman"/>
          <w:b/>
          <w:sz w:val="28"/>
          <w:szCs w:val="28"/>
        </w:rPr>
        <w:t xml:space="preserve"> </w:t>
      </w:r>
      <w:r>
        <w:rPr>
          <w:rFonts w:ascii="Times New Roman" w:hAnsi="Times New Roman" w:cs="Times New Roman"/>
          <w:sz w:val="28"/>
          <w:szCs w:val="28"/>
        </w:rPr>
        <w:t>Навчитися формувати програму приймальних випробувань ПЗ</w:t>
      </w:r>
    </w:p>
    <w:p w:rsidR="00163D53" w:rsidRDefault="00163D53" w:rsidP="00163D53">
      <w:pPr>
        <w:rPr>
          <w:rFonts w:ascii="Times New Roman" w:hAnsi="Times New Roman"/>
          <w:b/>
          <w:sz w:val="28"/>
          <w:szCs w:val="28"/>
        </w:rPr>
      </w:pPr>
      <w:r w:rsidRPr="00D57F82">
        <w:rPr>
          <w:rFonts w:ascii="Times New Roman" w:hAnsi="Times New Roman"/>
          <w:b/>
          <w:sz w:val="28"/>
          <w:szCs w:val="28"/>
        </w:rPr>
        <w:t>Методичні рекомендації до виконання лабораторн</w:t>
      </w:r>
      <w:r>
        <w:rPr>
          <w:rFonts w:ascii="Times New Roman" w:hAnsi="Times New Roman"/>
          <w:b/>
          <w:sz w:val="28"/>
          <w:szCs w:val="28"/>
        </w:rPr>
        <w:t>ої</w:t>
      </w:r>
      <w:r w:rsidRPr="00D57F82">
        <w:rPr>
          <w:rFonts w:ascii="Times New Roman" w:hAnsi="Times New Roman"/>
          <w:b/>
          <w:sz w:val="28"/>
          <w:szCs w:val="28"/>
        </w:rPr>
        <w:t xml:space="preserve"> роб</w:t>
      </w:r>
      <w:r>
        <w:rPr>
          <w:rFonts w:ascii="Times New Roman" w:hAnsi="Times New Roman"/>
          <w:b/>
          <w:sz w:val="28"/>
          <w:szCs w:val="28"/>
        </w:rPr>
        <w:t>о</w:t>
      </w:r>
      <w:r w:rsidRPr="00D57F82">
        <w:rPr>
          <w:rFonts w:ascii="Times New Roman" w:hAnsi="Times New Roman"/>
          <w:b/>
          <w:sz w:val="28"/>
          <w:szCs w:val="28"/>
        </w:rPr>
        <w:t>т</w:t>
      </w:r>
      <w:r>
        <w:rPr>
          <w:rFonts w:ascii="Times New Roman" w:hAnsi="Times New Roman"/>
          <w:b/>
          <w:sz w:val="28"/>
          <w:szCs w:val="28"/>
        </w:rPr>
        <w:t>и.</w:t>
      </w:r>
    </w:p>
    <w:p w:rsidR="00163D53" w:rsidRPr="0019479D" w:rsidRDefault="00163D53" w:rsidP="00163D53">
      <w:pPr>
        <w:pStyle w:val="a9"/>
        <w:numPr>
          <w:ilvl w:val="0"/>
          <w:numId w:val="1"/>
        </w:numPr>
        <w:spacing w:after="0" w:line="240" w:lineRule="auto"/>
        <w:ind w:left="0" w:firstLine="0"/>
        <w:jc w:val="both"/>
        <w:rPr>
          <w:rFonts w:ascii="Times New Roman" w:eastAsia="Times New Roman" w:hAnsi="Times New Roman" w:cs="Times New Roman"/>
          <w:b/>
          <w:bCs/>
          <w:sz w:val="28"/>
          <w:szCs w:val="28"/>
          <w:lang w:eastAsia="ru-RU"/>
        </w:rPr>
      </w:pPr>
      <w:r w:rsidRPr="0019479D">
        <w:rPr>
          <w:rFonts w:ascii="Times New Roman" w:hAnsi="Times New Roman" w:cs="Times New Roman"/>
          <w:sz w:val="28"/>
          <w:szCs w:val="28"/>
          <w:lang w:val="uk-UA"/>
        </w:rPr>
        <w:t xml:space="preserve">Опрацювати теоретичні відомості. </w:t>
      </w:r>
    </w:p>
    <w:p w:rsidR="00163D53" w:rsidRPr="00C72532" w:rsidRDefault="00163D53" w:rsidP="00163D53">
      <w:pPr>
        <w:pStyle w:val="a9"/>
        <w:numPr>
          <w:ilvl w:val="0"/>
          <w:numId w:val="1"/>
        </w:numPr>
        <w:spacing w:after="0" w:line="240" w:lineRule="auto"/>
        <w:ind w:left="0" w:firstLine="0"/>
        <w:jc w:val="both"/>
        <w:rPr>
          <w:rFonts w:ascii="Times New Roman" w:eastAsia="Times New Roman" w:hAnsi="Times New Roman" w:cs="Times New Roman"/>
          <w:bCs/>
          <w:sz w:val="28"/>
          <w:szCs w:val="28"/>
          <w:lang w:val="uk-UA" w:eastAsia="ru-RU"/>
        </w:rPr>
      </w:pPr>
      <w:r w:rsidRPr="00C72532">
        <w:rPr>
          <w:rFonts w:ascii="Times New Roman" w:hAnsi="Times New Roman" w:cs="Times New Roman"/>
          <w:sz w:val="28"/>
          <w:szCs w:val="28"/>
          <w:lang w:val="uk-UA"/>
        </w:rPr>
        <w:t>Відповідно до проведеного в Практичних роботах №3</w:t>
      </w:r>
      <w:r w:rsidR="00C72532">
        <w:rPr>
          <w:rFonts w:ascii="Times New Roman" w:hAnsi="Times New Roman" w:cs="Times New Roman"/>
          <w:sz w:val="28"/>
          <w:szCs w:val="28"/>
          <w:lang w:val="uk-UA"/>
        </w:rPr>
        <w:t>, 4</w:t>
      </w:r>
      <w:r w:rsidRPr="00C72532">
        <w:rPr>
          <w:rFonts w:ascii="Times New Roman" w:hAnsi="Times New Roman" w:cs="Times New Roman"/>
          <w:sz w:val="28"/>
          <w:szCs w:val="28"/>
          <w:lang w:val="uk-UA"/>
        </w:rPr>
        <w:t xml:space="preserve"> визначення вимог щодо власного проекту сформувати </w:t>
      </w:r>
      <w:r w:rsidRPr="00C72532">
        <w:rPr>
          <w:rFonts w:ascii="Times New Roman" w:hAnsi="Times New Roman" w:cs="Times New Roman"/>
          <w:iCs/>
          <w:sz w:val="28"/>
          <w:szCs w:val="28"/>
          <w:lang w:val="uk-UA"/>
        </w:rPr>
        <w:t xml:space="preserve">план </w:t>
      </w:r>
      <w:r w:rsidRPr="00C72532">
        <w:rPr>
          <w:rFonts w:ascii="Times New Roman" w:hAnsi="Times New Roman" w:cs="Times New Roman"/>
          <w:sz w:val="28"/>
          <w:szCs w:val="28"/>
          <w:lang w:val="uk-UA"/>
        </w:rPr>
        <w:t>приймальних випробувань ПЗ як послідовний перелік функціональних та не функціональних властивостей за ТЗ, що підлягають перевірці на приймальному тестуванні</w:t>
      </w:r>
      <w:r w:rsidRPr="00C72532">
        <w:rPr>
          <w:rFonts w:ascii="Times New Roman" w:hAnsi="Times New Roman" w:cs="Times New Roman"/>
          <w:iCs/>
          <w:sz w:val="28"/>
          <w:szCs w:val="28"/>
          <w:lang w:val="uk-UA"/>
        </w:rPr>
        <w:t xml:space="preserve">, та видів тестування щодо цих властивостей. Для цього заповнити таблицю </w:t>
      </w:r>
      <w:r w:rsidRPr="00C72532">
        <w:rPr>
          <w:rFonts w:ascii="Times New Roman" w:hAnsi="Times New Roman" w:cs="Times New Roman"/>
          <w:sz w:val="28"/>
          <w:szCs w:val="28"/>
          <w:lang w:val="uk-UA"/>
        </w:rPr>
        <w:t>.</w:t>
      </w:r>
    </w:p>
    <w:tbl>
      <w:tblPr>
        <w:tblW w:w="9639" w:type="dxa"/>
        <w:tblInd w:w="10" w:type="dxa"/>
        <w:tblLayout w:type="fixed"/>
        <w:tblCellMar>
          <w:left w:w="0" w:type="dxa"/>
          <w:right w:w="0" w:type="dxa"/>
        </w:tblCellMar>
        <w:tblLook w:val="0600"/>
      </w:tblPr>
      <w:tblGrid>
        <w:gridCol w:w="1276"/>
        <w:gridCol w:w="2268"/>
        <w:gridCol w:w="709"/>
        <w:gridCol w:w="5386"/>
      </w:tblGrid>
      <w:tr w:rsidR="00163D53" w:rsidRPr="0076237F" w:rsidTr="003102E0">
        <w:trPr>
          <w:trHeight w:val="347"/>
        </w:trPr>
        <w:tc>
          <w:tcPr>
            <w:tcW w:w="1276" w:type="dxa"/>
            <w:tcBorders>
              <w:top w:val="single" w:sz="8" w:space="0" w:color="000000"/>
              <w:left w:val="single" w:sz="8" w:space="0" w:color="000000"/>
              <w:bottom w:val="single" w:sz="8" w:space="0" w:color="000000"/>
              <w:right w:val="single" w:sz="8" w:space="0" w:color="000000"/>
            </w:tcBorders>
          </w:tcPr>
          <w:p w:rsidR="00163D53" w:rsidRPr="00426503" w:rsidRDefault="00163D53" w:rsidP="003102E0">
            <w:pPr>
              <w:autoSpaceDE w:val="0"/>
              <w:autoSpaceDN w:val="0"/>
              <w:adjustRightInd w:val="0"/>
              <w:spacing w:after="0" w:line="240" w:lineRule="auto"/>
              <w:jc w:val="center"/>
              <w:rPr>
                <w:rFonts w:ascii="Times New Roman" w:hAnsi="Times New Roman" w:cs="Times New Roman"/>
                <w:bCs/>
                <w:sz w:val="28"/>
                <w:szCs w:val="28"/>
              </w:rPr>
            </w:pPr>
            <w:r>
              <w:rPr>
                <w:rFonts w:ascii="Times New Roman" w:hAnsi="Times New Roman" w:cs="Times New Roman"/>
                <w:bCs/>
                <w:sz w:val="28"/>
                <w:szCs w:val="28"/>
              </w:rPr>
              <w:t>№№ пп</w:t>
            </w:r>
          </w:p>
        </w:tc>
        <w:tc>
          <w:tcPr>
            <w:tcW w:w="2268" w:type="dxa"/>
            <w:tcBorders>
              <w:top w:val="single" w:sz="8" w:space="0" w:color="000000"/>
              <w:left w:val="single" w:sz="8" w:space="0" w:color="000000"/>
              <w:bottom w:val="single" w:sz="8" w:space="0" w:color="000000"/>
              <w:right w:val="single" w:sz="8" w:space="0" w:color="000000"/>
            </w:tcBorders>
          </w:tcPr>
          <w:p w:rsidR="00163D53" w:rsidRDefault="00163D53" w:rsidP="003102E0">
            <w:pPr>
              <w:autoSpaceDE w:val="0"/>
              <w:autoSpaceDN w:val="0"/>
              <w:adjustRightInd w:val="0"/>
              <w:spacing w:after="0" w:line="240" w:lineRule="auto"/>
              <w:jc w:val="center"/>
              <w:rPr>
                <w:rFonts w:ascii="Times New Roman" w:hAnsi="Times New Roman" w:cs="Times New Roman"/>
                <w:bCs/>
                <w:sz w:val="28"/>
                <w:szCs w:val="28"/>
              </w:rPr>
            </w:pPr>
            <w:r>
              <w:rPr>
                <w:rFonts w:ascii="Times New Roman" w:hAnsi="Times New Roman" w:cs="Times New Roman"/>
                <w:bCs/>
                <w:sz w:val="28"/>
                <w:szCs w:val="28"/>
              </w:rPr>
              <w:t>Властивість</w:t>
            </w:r>
          </w:p>
        </w:tc>
        <w:tc>
          <w:tcPr>
            <w:tcW w:w="709" w:type="dxa"/>
            <w:tcBorders>
              <w:top w:val="single" w:sz="8" w:space="0" w:color="000000"/>
              <w:left w:val="single" w:sz="8" w:space="0" w:color="000000"/>
              <w:bottom w:val="single" w:sz="8" w:space="0" w:color="000000"/>
              <w:right w:val="single" w:sz="8" w:space="0" w:color="000000"/>
            </w:tcBorders>
          </w:tcPr>
          <w:p w:rsidR="00163D53" w:rsidRPr="00426503" w:rsidRDefault="00163D53" w:rsidP="003102E0">
            <w:pPr>
              <w:autoSpaceDE w:val="0"/>
              <w:autoSpaceDN w:val="0"/>
              <w:adjustRightInd w:val="0"/>
              <w:spacing w:after="0" w:line="240" w:lineRule="auto"/>
              <w:jc w:val="center"/>
              <w:rPr>
                <w:rFonts w:ascii="Times New Roman" w:hAnsi="Times New Roman" w:cs="Times New Roman"/>
                <w:bCs/>
                <w:sz w:val="28"/>
                <w:szCs w:val="28"/>
              </w:rPr>
            </w:pPr>
            <w:r>
              <w:rPr>
                <w:rFonts w:ascii="Times New Roman" w:hAnsi="Times New Roman" w:cs="Times New Roman"/>
                <w:bCs/>
                <w:sz w:val="28"/>
                <w:szCs w:val="28"/>
              </w:rPr>
              <w:t>Тип</w:t>
            </w:r>
          </w:p>
        </w:tc>
        <w:tc>
          <w:tcPr>
            <w:tcW w:w="53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163D53" w:rsidRPr="00426503" w:rsidRDefault="00163D53" w:rsidP="003102E0">
            <w:pPr>
              <w:autoSpaceDE w:val="0"/>
              <w:autoSpaceDN w:val="0"/>
              <w:adjustRightInd w:val="0"/>
              <w:spacing w:after="0" w:line="240" w:lineRule="auto"/>
              <w:jc w:val="center"/>
              <w:rPr>
                <w:rFonts w:ascii="Times New Roman" w:hAnsi="Times New Roman" w:cs="Times New Roman"/>
                <w:bCs/>
                <w:sz w:val="28"/>
                <w:szCs w:val="28"/>
              </w:rPr>
            </w:pPr>
            <w:r>
              <w:rPr>
                <w:rFonts w:ascii="Times New Roman" w:hAnsi="Times New Roman" w:cs="Times New Roman"/>
                <w:bCs/>
                <w:sz w:val="28"/>
                <w:szCs w:val="28"/>
              </w:rPr>
              <w:t>Вид тестування</w:t>
            </w:r>
          </w:p>
        </w:tc>
      </w:tr>
      <w:tr w:rsidR="00163D53" w:rsidRPr="0076237F" w:rsidTr="003102E0">
        <w:trPr>
          <w:trHeight w:val="347"/>
        </w:trPr>
        <w:tc>
          <w:tcPr>
            <w:tcW w:w="1276" w:type="dxa"/>
            <w:tcBorders>
              <w:top w:val="single" w:sz="8" w:space="0" w:color="000000"/>
              <w:left w:val="single" w:sz="8" w:space="0" w:color="000000"/>
              <w:bottom w:val="single" w:sz="8" w:space="0" w:color="000000"/>
              <w:right w:val="single" w:sz="8" w:space="0" w:color="000000"/>
            </w:tcBorders>
          </w:tcPr>
          <w:p w:rsidR="00163D53" w:rsidRPr="00426503" w:rsidRDefault="00163D53" w:rsidP="003102E0">
            <w:pPr>
              <w:autoSpaceDE w:val="0"/>
              <w:autoSpaceDN w:val="0"/>
              <w:adjustRightInd w:val="0"/>
              <w:spacing w:after="0" w:line="240" w:lineRule="auto"/>
              <w:ind w:left="258"/>
              <w:jc w:val="center"/>
              <w:rPr>
                <w:rFonts w:ascii="Times New Roman" w:hAnsi="Times New Roman" w:cs="Times New Roman"/>
                <w:bCs/>
                <w:sz w:val="28"/>
                <w:szCs w:val="28"/>
              </w:rPr>
            </w:pPr>
            <w:r w:rsidRPr="00426503">
              <w:rPr>
                <w:rFonts w:ascii="Times New Roman" w:hAnsi="Times New Roman" w:cs="Times New Roman"/>
                <w:bCs/>
                <w:sz w:val="28"/>
                <w:szCs w:val="28"/>
              </w:rPr>
              <w:t>1</w:t>
            </w:r>
          </w:p>
        </w:tc>
        <w:tc>
          <w:tcPr>
            <w:tcW w:w="2268" w:type="dxa"/>
            <w:tcBorders>
              <w:top w:val="single" w:sz="8" w:space="0" w:color="000000"/>
              <w:left w:val="single" w:sz="8" w:space="0" w:color="000000"/>
              <w:bottom w:val="single" w:sz="8" w:space="0" w:color="000000"/>
              <w:right w:val="single" w:sz="8" w:space="0" w:color="000000"/>
            </w:tcBorders>
          </w:tcPr>
          <w:p w:rsidR="00163D53" w:rsidRPr="00426503" w:rsidRDefault="00163D53" w:rsidP="003102E0">
            <w:pPr>
              <w:autoSpaceDE w:val="0"/>
              <w:autoSpaceDN w:val="0"/>
              <w:adjustRightInd w:val="0"/>
              <w:spacing w:after="0" w:line="240" w:lineRule="auto"/>
              <w:jc w:val="center"/>
              <w:rPr>
                <w:rFonts w:ascii="Times New Roman" w:hAnsi="Times New Roman" w:cs="Times New Roman"/>
                <w:bCs/>
                <w:sz w:val="28"/>
                <w:szCs w:val="28"/>
              </w:rPr>
            </w:pPr>
            <w:r w:rsidRPr="00426503">
              <w:rPr>
                <w:rFonts w:ascii="Times New Roman" w:hAnsi="Times New Roman" w:cs="Times New Roman"/>
                <w:bCs/>
                <w:sz w:val="28"/>
                <w:szCs w:val="28"/>
              </w:rPr>
              <w:t>2</w:t>
            </w:r>
          </w:p>
        </w:tc>
        <w:tc>
          <w:tcPr>
            <w:tcW w:w="709" w:type="dxa"/>
            <w:tcBorders>
              <w:top w:val="single" w:sz="8" w:space="0" w:color="000000"/>
              <w:left w:val="single" w:sz="8" w:space="0" w:color="000000"/>
              <w:bottom w:val="single" w:sz="8" w:space="0" w:color="000000"/>
              <w:right w:val="single" w:sz="8" w:space="0" w:color="000000"/>
            </w:tcBorders>
          </w:tcPr>
          <w:p w:rsidR="00163D53" w:rsidRPr="00426503" w:rsidRDefault="00163D53" w:rsidP="003102E0">
            <w:pPr>
              <w:autoSpaceDE w:val="0"/>
              <w:autoSpaceDN w:val="0"/>
              <w:adjustRightInd w:val="0"/>
              <w:spacing w:after="0" w:line="240" w:lineRule="auto"/>
              <w:jc w:val="center"/>
              <w:rPr>
                <w:rFonts w:ascii="Times New Roman" w:hAnsi="Times New Roman" w:cs="Times New Roman"/>
                <w:bCs/>
                <w:sz w:val="28"/>
                <w:szCs w:val="28"/>
              </w:rPr>
            </w:pPr>
            <w:r w:rsidRPr="00426503">
              <w:rPr>
                <w:rFonts w:ascii="Times New Roman" w:hAnsi="Times New Roman" w:cs="Times New Roman"/>
                <w:bCs/>
                <w:sz w:val="28"/>
                <w:szCs w:val="28"/>
              </w:rPr>
              <w:t>3</w:t>
            </w:r>
          </w:p>
        </w:tc>
        <w:tc>
          <w:tcPr>
            <w:tcW w:w="53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163D53" w:rsidRPr="00426503" w:rsidRDefault="00163D53" w:rsidP="003102E0">
            <w:pPr>
              <w:autoSpaceDE w:val="0"/>
              <w:autoSpaceDN w:val="0"/>
              <w:adjustRightInd w:val="0"/>
              <w:spacing w:after="0" w:line="240" w:lineRule="auto"/>
              <w:jc w:val="center"/>
              <w:rPr>
                <w:rFonts w:ascii="Times New Roman" w:hAnsi="Times New Roman" w:cs="Times New Roman"/>
                <w:bCs/>
                <w:sz w:val="28"/>
                <w:szCs w:val="28"/>
              </w:rPr>
            </w:pPr>
            <w:r>
              <w:rPr>
                <w:rFonts w:ascii="Times New Roman" w:hAnsi="Times New Roman" w:cs="Times New Roman"/>
                <w:bCs/>
                <w:sz w:val="28"/>
                <w:szCs w:val="28"/>
              </w:rPr>
              <w:t>4</w:t>
            </w:r>
          </w:p>
        </w:tc>
      </w:tr>
      <w:tr w:rsidR="00163D53" w:rsidRPr="0076237F" w:rsidTr="003102E0">
        <w:trPr>
          <w:trHeight w:val="347"/>
        </w:trPr>
        <w:tc>
          <w:tcPr>
            <w:tcW w:w="1276" w:type="dxa"/>
            <w:tcBorders>
              <w:top w:val="single" w:sz="8" w:space="0" w:color="000000"/>
              <w:left w:val="single" w:sz="8" w:space="0" w:color="000000"/>
              <w:bottom w:val="single" w:sz="8" w:space="0" w:color="000000"/>
              <w:right w:val="single" w:sz="8" w:space="0" w:color="000000"/>
            </w:tcBorders>
          </w:tcPr>
          <w:p w:rsidR="00163D53" w:rsidRPr="0076237F" w:rsidRDefault="00163D53" w:rsidP="003102E0">
            <w:pPr>
              <w:autoSpaceDE w:val="0"/>
              <w:autoSpaceDN w:val="0"/>
              <w:adjustRightInd w:val="0"/>
              <w:spacing w:after="0" w:line="240" w:lineRule="auto"/>
              <w:ind w:left="258"/>
              <w:jc w:val="center"/>
              <w:rPr>
                <w:rFonts w:ascii="Times New Roman" w:hAnsi="Times New Roman" w:cs="Times New Roman"/>
                <w:bCs/>
                <w:sz w:val="28"/>
                <w:szCs w:val="28"/>
                <w:highlight w:val="yellow"/>
              </w:rPr>
            </w:pPr>
          </w:p>
        </w:tc>
        <w:tc>
          <w:tcPr>
            <w:tcW w:w="2268" w:type="dxa"/>
            <w:tcBorders>
              <w:top w:val="single" w:sz="8" w:space="0" w:color="000000"/>
              <w:left w:val="single" w:sz="8" w:space="0" w:color="000000"/>
              <w:bottom w:val="single" w:sz="8" w:space="0" w:color="000000"/>
              <w:right w:val="single" w:sz="8" w:space="0" w:color="000000"/>
            </w:tcBorders>
          </w:tcPr>
          <w:p w:rsidR="00163D53" w:rsidRPr="0076237F" w:rsidRDefault="00163D53" w:rsidP="003102E0">
            <w:pPr>
              <w:autoSpaceDE w:val="0"/>
              <w:autoSpaceDN w:val="0"/>
              <w:adjustRightInd w:val="0"/>
              <w:spacing w:after="0" w:line="240" w:lineRule="auto"/>
              <w:jc w:val="center"/>
              <w:rPr>
                <w:rFonts w:ascii="Times New Roman" w:hAnsi="Times New Roman" w:cs="Times New Roman"/>
                <w:bCs/>
                <w:sz w:val="28"/>
                <w:szCs w:val="28"/>
                <w:highlight w:val="yellow"/>
              </w:rPr>
            </w:pPr>
          </w:p>
        </w:tc>
        <w:tc>
          <w:tcPr>
            <w:tcW w:w="709" w:type="dxa"/>
            <w:tcBorders>
              <w:top w:val="single" w:sz="8" w:space="0" w:color="000000"/>
              <w:left w:val="single" w:sz="8" w:space="0" w:color="000000"/>
              <w:bottom w:val="single" w:sz="8" w:space="0" w:color="000000"/>
              <w:right w:val="single" w:sz="8" w:space="0" w:color="000000"/>
            </w:tcBorders>
          </w:tcPr>
          <w:p w:rsidR="00163D53" w:rsidRPr="0076237F" w:rsidRDefault="00163D53" w:rsidP="003102E0">
            <w:pPr>
              <w:autoSpaceDE w:val="0"/>
              <w:autoSpaceDN w:val="0"/>
              <w:adjustRightInd w:val="0"/>
              <w:spacing w:after="0" w:line="240" w:lineRule="auto"/>
              <w:jc w:val="center"/>
              <w:rPr>
                <w:rFonts w:ascii="Times New Roman" w:hAnsi="Times New Roman" w:cs="Times New Roman"/>
                <w:bCs/>
                <w:sz w:val="28"/>
                <w:szCs w:val="28"/>
                <w:highlight w:val="yellow"/>
              </w:rPr>
            </w:pPr>
          </w:p>
        </w:tc>
        <w:tc>
          <w:tcPr>
            <w:tcW w:w="53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163D53" w:rsidRPr="0076237F" w:rsidRDefault="00163D53" w:rsidP="003102E0">
            <w:pPr>
              <w:autoSpaceDE w:val="0"/>
              <w:autoSpaceDN w:val="0"/>
              <w:adjustRightInd w:val="0"/>
              <w:spacing w:after="0" w:line="240" w:lineRule="auto"/>
              <w:jc w:val="center"/>
              <w:rPr>
                <w:rFonts w:ascii="Times New Roman" w:hAnsi="Times New Roman" w:cs="Times New Roman"/>
                <w:bCs/>
                <w:sz w:val="28"/>
                <w:szCs w:val="28"/>
                <w:highlight w:val="yellow"/>
              </w:rPr>
            </w:pPr>
          </w:p>
        </w:tc>
      </w:tr>
      <w:tr w:rsidR="00163D53" w:rsidRPr="0076237F" w:rsidTr="003102E0">
        <w:trPr>
          <w:trHeight w:val="347"/>
        </w:trPr>
        <w:tc>
          <w:tcPr>
            <w:tcW w:w="1276" w:type="dxa"/>
            <w:tcBorders>
              <w:top w:val="single" w:sz="8" w:space="0" w:color="000000"/>
              <w:left w:val="single" w:sz="8" w:space="0" w:color="000000"/>
              <w:bottom w:val="single" w:sz="8" w:space="0" w:color="000000"/>
              <w:right w:val="single" w:sz="8" w:space="0" w:color="000000"/>
            </w:tcBorders>
          </w:tcPr>
          <w:p w:rsidR="00163D53" w:rsidRPr="0076237F" w:rsidRDefault="00163D53" w:rsidP="003102E0">
            <w:pPr>
              <w:autoSpaceDE w:val="0"/>
              <w:autoSpaceDN w:val="0"/>
              <w:adjustRightInd w:val="0"/>
              <w:spacing w:after="0" w:line="240" w:lineRule="auto"/>
              <w:ind w:left="258"/>
              <w:jc w:val="center"/>
              <w:rPr>
                <w:rFonts w:ascii="Times New Roman" w:hAnsi="Times New Roman" w:cs="Times New Roman"/>
                <w:bCs/>
                <w:sz w:val="28"/>
                <w:szCs w:val="28"/>
                <w:highlight w:val="yellow"/>
              </w:rPr>
            </w:pPr>
          </w:p>
        </w:tc>
        <w:tc>
          <w:tcPr>
            <w:tcW w:w="2268" w:type="dxa"/>
            <w:tcBorders>
              <w:top w:val="single" w:sz="8" w:space="0" w:color="000000"/>
              <w:left w:val="single" w:sz="8" w:space="0" w:color="000000"/>
              <w:bottom w:val="single" w:sz="8" w:space="0" w:color="000000"/>
              <w:right w:val="single" w:sz="8" w:space="0" w:color="000000"/>
            </w:tcBorders>
          </w:tcPr>
          <w:p w:rsidR="00163D53" w:rsidRPr="0076237F" w:rsidRDefault="00163D53" w:rsidP="003102E0">
            <w:pPr>
              <w:autoSpaceDE w:val="0"/>
              <w:autoSpaceDN w:val="0"/>
              <w:adjustRightInd w:val="0"/>
              <w:spacing w:after="0" w:line="240" w:lineRule="auto"/>
              <w:jc w:val="center"/>
              <w:rPr>
                <w:rFonts w:ascii="Times New Roman" w:hAnsi="Times New Roman" w:cs="Times New Roman"/>
                <w:bCs/>
                <w:sz w:val="28"/>
                <w:szCs w:val="28"/>
                <w:highlight w:val="yellow"/>
              </w:rPr>
            </w:pPr>
          </w:p>
        </w:tc>
        <w:tc>
          <w:tcPr>
            <w:tcW w:w="709" w:type="dxa"/>
            <w:tcBorders>
              <w:top w:val="single" w:sz="8" w:space="0" w:color="000000"/>
              <w:left w:val="single" w:sz="8" w:space="0" w:color="000000"/>
              <w:bottom w:val="single" w:sz="8" w:space="0" w:color="000000"/>
              <w:right w:val="single" w:sz="8" w:space="0" w:color="000000"/>
            </w:tcBorders>
          </w:tcPr>
          <w:p w:rsidR="00163D53" w:rsidRPr="0076237F" w:rsidRDefault="00163D53" w:rsidP="003102E0">
            <w:pPr>
              <w:autoSpaceDE w:val="0"/>
              <w:autoSpaceDN w:val="0"/>
              <w:adjustRightInd w:val="0"/>
              <w:spacing w:after="0" w:line="240" w:lineRule="auto"/>
              <w:jc w:val="center"/>
              <w:rPr>
                <w:rFonts w:ascii="Times New Roman" w:hAnsi="Times New Roman" w:cs="Times New Roman"/>
                <w:bCs/>
                <w:sz w:val="28"/>
                <w:szCs w:val="28"/>
                <w:highlight w:val="yellow"/>
              </w:rPr>
            </w:pPr>
          </w:p>
        </w:tc>
        <w:tc>
          <w:tcPr>
            <w:tcW w:w="53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163D53" w:rsidRPr="0076237F" w:rsidRDefault="00163D53" w:rsidP="003102E0">
            <w:pPr>
              <w:autoSpaceDE w:val="0"/>
              <w:autoSpaceDN w:val="0"/>
              <w:adjustRightInd w:val="0"/>
              <w:spacing w:after="0" w:line="240" w:lineRule="auto"/>
              <w:jc w:val="center"/>
              <w:rPr>
                <w:rFonts w:ascii="Times New Roman" w:hAnsi="Times New Roman" w:cs="Times New Roman"/>
                <w:bCs/>
                <w:sz w:val="28"/>
                <w:szCs w:val="28"/>
                <w:highlight w:val="yellow"/>
              </w:rPr>
            </w:pPr>
          </w:p>
        </w:tc>
      </w:tr>
    </w:tbl>
    <w:p w:rsidR="00163D53" w:rsidRPr="00BF5FE9" w:rsidRDefault="00163D53" w:rsidP="00163D53">
      <w:pPr>
        <w:spacing w:after="0" w:line="240" w:lineRule="auto"/>
        <w:jc w:val="both"/>
        <w:rPr>
          <w:rFonts w:ascii="Times New Roman" w:hAnsi="Times New Roman" w:cs="Times New Roman"/>
          <w:sz w:val="28"/>
          <w:szCs w:val="28"/>
        </w:rPr>
      </w:pPr>
      <w:r w:rsidRPr="00BF5FE9">
        <w:rPr>
          <w:rFonts w:ascii="Times New Roman" w:hAnsi="Times New Roman" w:cs="Times New Roman"/>
          <w:sz w:val="28"/>
          <w:szCs w:val="28"/>
        </w:rPr>
        <w:t>Графа 3 містить ознаку типу властивості: Ф</w:t>
      </w:r>
      <w:r>
        <w:rPr>
          <w:rFonts w:ascii="Times New Roman" w:hAnsi="Times New Roman" w:cs="Times New Roman"/>
          <w:sz w:val="28"/>
          <w:szCs w:val="28"/>
        </w:rPr>
        <w:t xml:space="preserve"> </w:t>
      </w:r>
      <w:r w:rsidRPr="00BF5FE9">
        <w:rPr>
          <w:rFonts w:ascii="Times New Roman" w:hAnsi="Times New Roman" w:cs="Times New Roman"/>
          <w:sz w:val="28"/>
          <w:szCs w:val="28"/>
        </w:rPr>
        <w:t>-</w:t>
      </w:r>
      <w:r>
        <w:rPr>
          <w:rFonts w:ascii="Times New Roman" w:hAnsi="Times New Roman" w:cs="Times New Roman"/>
          <w:sz w:val="28"/>
          <w:szCs w:val="28"/>
        </w:rPr>
        <w:t xml:space="preserve"> </w:t>
      </w:r>
      <w:r w:rsidRPr="00BF5FE9">
        <w:rPr>
          <w:rFonts w:ascii="Times New Roman" w:hAnsi="Times New Roman" w:cs="Times New Roman"/>
          <w:sz w:val="28"/>
          <w:szCs w:val="28"/>
        </w:rPr>
        <w:t>функціональна, Н</w:t>
      </w:r>
      <w:r>
        <w:rPr>
          <w:rFonts w:ascii="Times New Roman" w:hAnsi="Times New Roman" w:cs="Times New Roman"/>
          <w:sz w:val="28"/>
          <w:szCs w:val="28"/>
        </w:rPr>
        <w:t xml:space="preserve"> </w:t>
      </w:r>
      <w:r w:rsidRPr="00BF5FE9">
        <w:rPr>
          <w:rFonts w:ascii="Times New Roman" w:hAnsi="Times New Roman" w:cs="Times New Roman"/>
          <w:sz w:val="28"/>
          <w:szCs w:val="28"/>
        </w:rPr>
        <w:t xml:space="preserve">-нефункціональна. </w:t>
      </w:r>
    </w:p>
    <w:p w:rsidR="00163D53" w:rsidRPr="005216AC" w:rsidRDefault="00163D53" w:rsidP="00163D53">
      <w:pPr>
        <w:spacing w:after="0" w:line="240" w:lineRule="auto"/>
        <w:ind w:firstLine="708"/>
        <w:jc w:val="both"/>
        <w:rPr>
          <w:rFonts w:ascii="Times New Roman" w:eastAsia="Times New Roman" w:hAnsi="Times New Roman" w:cs="Times New Roman"/>
          <w:bCs/>
          <w:sz w:val="28"/>
          <w:szCs w:val="28"/>
          <w:lang w:eastAsia="ru-RU"/>
        </w:rPr>
      </w:pPr>
      <w:r w:rsidRPr="00BF5FE9">
        <w:rPr>
          <w:rFonts w:ascii="Times New Roman" w:hAnsi="Times New Roman" w:cs="Times New Roman"/>
          <w:sz w:val="28"/>
          <w:szCs w:val="28"/>
        </w:rPr>
        <w:t xml:space="preserve">Повинно бути </w:t>
      </w:r>
      <w:r w:rsidRPr="00BF5FE9">
        <w:rPr>
          <w:rFonts w:ascii="Times New Roman" w:hAnsi="Times New Roman" w:cs="Times New Roman"/>
          <w:b/>
          <w:sz w:val="28"/>
          <w:szCs w:val="28"/>
        </w:rPr>
        <w:t>не менше</w:t>
      </w:r>
      <w:r w:rsidRPr="00BF5FE9">
        <w:rPr>
          <w:rFonts w:ascii="Times New Roman" w:hAnsi="Times New Roman" w:cs="Times New Roman"/>
          <w:sz w:val="28"/>
          <w:szCs w:val="28"/>
        </w:rPr>
        <w:t xml:space="preserve"> одної 3 функціональних </w:t>
      </w:r>
      <w:r>
        <w:rPr>
          <w:rFonts w:ascii="Times New Roman" w:hAnsi="Times New Roman" w:cs="Times New Roman"/>
          <w:sz w:val="28"/>
          <w:szCs w:val="28"/>
        </w:rPr>
        <w:t xml:space="preserve">та 6 нефункціональних властивостей для тестування. </w:t>
      </w:r>
    </w:p>
    <w:p w:rsidR="00163D53" w:rsidRPr="0019479D" w:rsidRDefault="00163D53" w:rsidP="00163D53">
      <w:pPr>
        <w:pStyle w:val="a9"/>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sidRPr="000744B7">
        <w:rPr>
          <w:rFonts w:ascii="Times New Roman" w:hAnsi="Times New Roman" w:cs="Times New Roman"/>
          <w:sz w:val="28"/>
          <w:lang w:val="uk-UA"/>
        </w:rPr>
        <w:t>Робота повинна бути виконана згідно критеріїв оформлення документації</w:t>
      </w:r>
      <w:r>
        <w:rPr>
          <w:rFonts w:ascii="Times New Roman" w:hAnsi="Times New Roman" w:cs="Times New Roman"/>
          <w:sz w:val="28"/>
          <w:lang w:val="uk-UA"/>
        </w:rPr>
        <w:t xml:space="preserve">  та повинна містити</w:t>
      </w:r>
    </w:p>
    <w:p w:rsidR="00163D53" w:rsidRPr="00D57F82" w:rsidRDefault="00163D53" w:rsidP="00163D53">
      <w:pPr>
        <w:pStyle w:val="ab"/>
        <w:numPr>
          <w:ilvl w:val="0"/>
          <w:numId w:val="2"/>
        </w:numPr>
        <w:shd w:val="clear" w:color="auto" w:fill="auto"/>
        <w:spacing w:line="240" w:lineRule="auto"/>
        <w:jc w:val="both"/>
        <w:rPr>
          <w:rStyle w:val="aa"/>
          <w:sz w:val="28"/>
          <w:szCs w:val="28"/>
        </w:rPr>
      </w:pPr>
      <w:r w:rsidRPr="00D57F82">
        <w:rPr>
          <w:rStyle w:val="aa"/>
          <w:color w:val="000000"/>
          <w:sz w:val="28"/>
          <w:szCs w:val="28"/>
        </w:rPr>
        <w:t xml:space="preserve">Назва </w:t>
      </w:r>
      <w:r>
        <w:rPr>
          <w:rStyle w:val="aa"/>
          <w:color w:val="000000"/>
          <w:sz w:val="28"/>
          <w:szCs w:val="28"/>
        </w:rPr>
        <w:t>лабораторної</w:t>
      </w:r>
      <w:r w:rsidRPr="00D57F82">
        <w:rPr>
          <w:rStyle w:val="aa"/>
          <w:color w:val="000000"/>
          <w:sz w:val="28"/>
          <w:szCs w:val="28"/>
        </w:rPr>
        <w:t xml:space="preserve"> роботи.</w:t>
      </w:r>
    </w:p>
    <w:p w:rsidR="00163D53" w:rsidRPr="00D57F82" w:rsidRDefault="00163D53" w:rsidP="00163D53">
      <w:pPr>
        <w:pStyle w:val="ab"/>
        <w:numPr>
          <w:ilvl w:val="0"/>
          <w:numId w:val="2"/>
        </w:numPr>
        <w:shd w:val="clear" w:color="auto" w:fill="auto"/>
        <w:spacing w:line="240" w:lineRule="auto"/>
        <w:jc w:val="both"/>
        <w:rPr>
          <w:sz w:val="28"/>
          <w:szCs w:val="28"/>
        </w:rPr>
      </w:pPr>
      <w:r w:rsidRPr="00D57F82">
        <w:rPr>
          <w:rStyle w:val="aa"/>
          <w:color w:val="000000"/>
          <w:sz w:val="28"/>
          <w:szCs w:val="28"/>
        </w:rPr>
        <w:t>Прізвище, група</w:t>
      </w:r>
    </w:p>
    <w:p w:rsidR="00163D53" w:rsidRPr="000744B7" w:rsidRDefault="00163D53" w:rsidP="00163D53">
      <w:pPr>
        <w:pStyle w:val="ab"/>
        <w:numPr>
          <w:ilvl w:val="0"/>
          <w:numId w:val="2"/>
        </w:numPr>
        <w:shd w:val="clear" w:color="auto" w:fill="auto"/>
        <w:spacing w:line="240" w:lineRule="auto"/>
        <w:jc w:val="both"/>
        <w:rPr>
          <w:rStyle w:val="aa"/>
          <w:sz w:val="28"/>
          <w:szCs w:val="28"/>
        </w:rPr>
      </w:pPr>
      <w:r>
        <w:rPr>
          <w:rStyle w:val="aa"/>
          <w:color w:val="000000"/>
          <w:sz w:val="28"/>
          <w:szCs w:val="28"/>
        </w:rPr>
        <w:t>Назва проекту</w:t>
      </w:r>
      <w:r w:rsidRPr="00D57F82">
        <w:rPr>
          <w:rStyle w:val="aa"/>
          <w:color w:val="000000"/>
          <w:sz w:val="28"/>
          <w:szCs w:val="28"/>
        </w:rPr>
        <w:t>.</w:t>
      </w:r>
    </w:p>
    <w:p w:rsidR="00163D53" w:rsidRPr="00BB79D8" w:rsidRDefault="00163D53" w:rsidP="00163D53">
      <w:pPr>
        <w:pStyle w:val="ab"/>
        <w:numPr>
          <w:ilvl w:val="0"/>
          <w:numId w:val="2"/>
        </w:numPr>
        <w:shd w:val="clear" w:color="auto" w:fill="auto"/>
        <w:spacing w:line="240" w:lineRule="auto"/>
        <w:jc w:val="both"/>
        <w:rPr>
          <w:rStyle w:val="aa"/>
          <w:sz w:val="28"/>
          <w:szCs w:val="28"/>
        </w:rPr>
      </w:pPr>
      <w:r>
        <w:rPr>
          <w:rStyle w:val="aa"/>
          <w:color w:val="000000"/>
          <w:sz w:val="28"/>
          <w:szCs w:val="28"/>
        </w:rPr>
        <w:t>Результати роботи оформлюються у вигляді таблиці:</w:t>
      </w:r>
    </w:p>
    <w:p w:rsidR="00163D53" w:rsidRPr="00BF5FE9" w:rsidRDefault="00163D53" w:rsidP="00163D53">
      <w:pPr>
        <w:spacing w:after="0" w:line="240" w:lineRule="auto"/>
        <w:ind w:firstLine="709"/>
        <w:jc w:val="both"/>
        <w:rPr>
          <w:rFonts w:ascii="Times New Roman" w:hAnsi="Times New Roman" w:cs="Times New Roman"/>
          <w:sz w:val="28"/>
        </w:rPr>
      </w:pPr>
      <w:r w:rsidRPr="00BF5FE9">
        <w:rPr>
          <w:rFonts w:ascii="Times New Roman" w:hAnsi="Times New Roman" w:cs="Times New Roman"/>
          <w:sz w:val="28"/>
        </w:rPr>
        <w:t xml:space="preserve">По закінченню практичну роботу потрібно здати на перевірку викладачеві, надіславши електронною поштою на адресу </w:t>
      </w:r>
      <w:hyperlink r:id="rId7" w:history="1">
        <w:r w:rsidRPr="00BF5FE9">
          <w:rPr>
            <w:rStyle w:val="ac"/>
            <w:rFonts w:ascii="Times New Roman" w:hAnsi="Times New Roman" w:cs="Times New Roman"/>
            <w:b/>
            <w:sz w:val="28"/>
            <w:szCs w:val="28"/>
            <w:lang w:eastAsia="uk-UA"/>
          </w:rPr>
          <w:t>t.i.lumpova@gmail.com</w:t>
        </w:r>
      </w:hyperlink>
      <w:r w:rsidRPr="00BF5FE9">
        <w:rPr>
          <w:rFonts w:ascii="Times New Roman" w:hAnsi="Times New Roman" w:cs="Times New Roman"/>
          <w:sz w:val="28"/>
        </w:rPr>
        <w:t xml:space="preserve"> . Якщо викладач знаходить помилки чи неточності, він може повернути роботу на доопрацювання.</w:t>
      </w:r>
    </w:p>
    <w:p w:rsidR="00163D53" w:rsidRPr="00BF5FE9" w:rsidRDefault="00163D53" w:rsidP="00163D53">
      <w:pPr>
        <w:autoSpaceDE w:val="0"/>
        <w:autoSpaceDN w:val="0"/>
        <w:adjustRightInd w:val="0"/>
        <w:spacing w:after="0" w:line="240" w:lineRule="auto"/>
        <w:ind w:firstLine="709"/>
        <w:jc w:val="both"/>
        <w:rPr>
          <w:rFonts w:ascii="Times New Roman" w:hAnsi="Times New Roman" w:cs="Times New Roman"/>
          <w:sz w:val="28"/>
          <w:szCs w:val="28"/>
        </w:rPr>
      </w:pPr>
      <w:r w:rsidRPr="00BF5FE9">
        <w:rPr>
          <w:rFonts w:ascii="Times New Roman" w:hAnsi="Times New Roman" w:cs="Times New Roman"/>
          <w:sz w:val="28"/>
          <w:szCs w:val="28"/>
        </w:rPr>
        <w:t>Файл з роботою повинен мати назву в такому форматі:</w:t>
      </w:r>
    </w:p>
    <w:p w:rsidR="00163D53" w:rsidRPr="00703D2F" w:rsidRDefault="00163D53" w:rsidP="00163D53">
      <w:pPr>
        <w:autoSpaceDE w:val="0"/>
        <w:autoSpaceDN w:val="0"/>
        <w:adjustRightInd w:val="0"/>
        <w:spacing w:after="0" w:line="240" w:lineRule="auto"/>
        <w:ind w:firstLine="709"/>
        <w:jc w:val="both"/>
        <w:rPr>
          <w:rFonts w:ascii="Times New Roman" w:hAnsi="Times New Roman" w:cs="Times New Roman"/>
          <w:sz w:val="28"/>
          <w:szCs w:val="28"/>
        </w:rPr>
      </w:pPr>
      <w:r w:rsidRPr="00703D2F">
        <w:rPr>
          <w:rFonts w:ascii="Times New Roman" w:hAnsi="Times New Roman" w:cs="Times New Roman"/>
          <w:b/>
          <w:sz w:val="28"/>
          <w:szCs w:val="28"/>
          <w:lang w:val="en-US"/>
        </w:rPr>
        <w:t>PI</w:t>
      </w:r>
      <w:r w:rsidRPr="00120FB7">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sidRPr="00703D2F">
        <w:rPr>
          <w:rFonts w:ascii="Times New Roman" w:hAnsi="Times New Roman" w:cs="Times New Roman"/>
          <w:b/>
          <w:sz w:val="28"/>
          <w:szCs w:val="28"/>
          <w:lang w:val="en-US"/>
        </w:rPr>
        <w:t>L</w:t>
      </w:r>
      <w:r w:rsidRPr="00120FB7">
        <w:rPr>
          <w:rFonts w:ascii="Times New Roman" w:hAnsi="Times New Roman" w:cs="Times New Roman"/>
          <w:b/>
          <w:sz w:val="28"/>
          <w:szCs w:val="28"/>
        </w:rPr>
        <w:t xml:space="preserve"> – лекція, </w:t>
      </w:r>
      <w:r w:rsidRPr="00703D2F">
        <w:rPr>
          <w:rFonts w:ascii="Times New Roman" w:hAnsi="Times New Roman" w:cs="Times New Roman"/>
          <w:b/>
          <w:sz w:val="28"/>
          <w:szCs w:val="28"/>
          <w:lang w:val="en-US"/>
        </w:rPr>
        <w:t>P</w:t>
      </w:r>
      <w:r w:rsidRPr="00120FB7">
        <w:rPr>
          <w:rFonts w:ascii="Times New Roman" w:hAnsi="Times New Roman" w:cs="Times New Roman"/>
          <w:b/>
          <w:sz w:val="28"/>
          <w:szCs w:val="28"/>
        </w:rPr>
        <w:t xml:space="preserve"> –практична, </w:t>
      </w:r>
      <w:r w:rsidRPr="00703D2F">
        <w:rPr>
          <w:rFonts w:ascii="Times New Roman" w:hAnsi="Times New Roman" w:cs="Times New Roman"/>
          <w:b/>
          <w:sz w:val="28"/>
          <w:szCs w:val="28"/>
          <w:lang w:val="en-US"/>
        </w:rPr>
        <w:t>R</w:t>
      </w:r>
      <w:r w:rsidRPr="00120FB7">
        <w:rPr>
          <w:rFonts w:ascii="Times New Roman" w:hAnsi="Times New Roman" w:cs="Times New Roman"/>
          <w:b/>
          <w:sz w:val="28"/>
          <w:szCs w:val="28"/>
        </w:rPr>
        <w:t xml:space="preserve"> – лабораторна]&lt;</w:t>
      </w:r>
      <w:r w:rsidRPr="00120FB7">
        <w:rPr>
          <w:rFonts w:ascii="Times New Roman" w:hAnsi="Times New Roman" w:cs="Times New Roman"/>
          <w:b/>
          <w:bCs/>
          <w:sz w:val="28"/>
          <w:szCs w:val="28"/>
        </w:rPr>
        <w:t>Прізвище англійською&gt;</w:t>
      </w:r>
      <w:r w:rsidRPr="00120FB7">
        <w:rPr>
          <w:rFonts w:ascii="Times New Roman" w:hAnsi="Times New Roman" w:cs="Times New Roman"/>
          <w:sz w:val="28"/>
          <w:szCs w:val="28"/>
        </w:rPr>
        <w:t xml:space="preserve">.. </w:t>
      </w:r>
      <w:r w:rsidRPr="00703D2F">
        <w:rPr>
          <w:rFonts w:ascii="Times New Roman" w:hAnsi="Times New Roman" w:cs="Times New Roman"/>
          <w:sz w:val="28"/>
          <w:szCs w:val="28"/>
        </w:rPr>
        <w:t xml:space="preserve">Наприклад, </w:t>
      </w:r>
      <w:r w:rsidRPr="00703D2F">
        <w:rPr>
          <w:rFonts w:ascii="Times New Roman" w:hAnsi="Times New Roman" w:cs="Times New Roman"/>
          <w:b/>
          <w:sz w:val="28"/>
          <w:szCs w:val="28"/>
        </w:rPr>
        <w:t>РІ4101Р</w:t>
      </w:r>
      <w:r w:rsidRPr="00703D2F">
        <w:rPr>
          <w:rFonts w:ascii="Times New Roman" w:hAnsi="Times New Roman" w:cs="Times New Roman"/>
          <w:sz w:val="28"/>
          <w:szCs w:val="28"/>
        </w:rPr>
        <w:t xml:space="preserve">buts.doc. </w:t>
      </w:r>
    </w:p>
    <w:p w:rsidR="00163D53" w:rsidRPr="00703D2F" w:rsidRDefault="00163D53" w:rsidP="00163D53">
      <w:pPr>
        <w:autoSpaceDE w:val="0"/>
        <w:autoSpaceDN w:val="0"/>
        <w:adjustRightInd w:val="0"/>
        <w:spacing w:after="0" w:line="240" w:lineRule="auto"/>
        <w:ind w:firstLine="709"/>
        <w:jc w:val="both"/>
        <w:rPr>
          <w:rFonts w:ascii="Times New Roman" w:hAnsi="Times New Roman" w:cs="Times New Roman"/>
          <w:sz w:val="28"/>
          <w:szCs w:val="28"/>
        </w:rPr>
      </w:pPr>
      <w:r w:rsidRPr="00703D2F">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rsidR="00163D53" w:rsidRPr="00703D2F" w:rsidRDefault="00163D53" w:rsidP="00163D53">
      <w:pPr>
        <w:spacing w:after="0" w:line="240" w:lineRule="auto"/>
        <w:ind w:firstLine="709"/>
        <w:jc w:val="both"/>
        <w:rPr>
          <w:rFonts w:ascii="Times New Roman" w:hAnsi="Times New Roman" w:cs="Times New Roman"/>
          <w:sz w:val="28"/>
          <w:szCs w:val="28"/>
          <w:lang w:eastAsia="uk-UA"/>
        </w:rPr>
      </w:pPr>
      <w:r w:rsidRPr="00703D2F">
        <w:rPr>
          <w:rFonts w:ascii="Times New Roman" w:hAnsi="Times New Roman" w:cs="Times New Roman"/>
          <w:sz w:val="28"/>
          <w:szCs w:val="28"/>
          <w:lang w:eastAsia="uk-UA"/>
        </w:rPr>
        <w:t>Тему в заголовку листа записати</w:t>
      </w:r>
    </w:p>
    <w:p w:rsidR="00163D53" w:rsidRPr="00703D2F" w:rsidRDefault="00163D53" w:rsidP="00163D53">
      <w:pPr>
        <w:spacing w:after="0" w:line="240" w:lineRule="auto"/>
        <w:ind w:firstLine="709"/>
        <w:jc w:val="both"/>
        <w:rPr>
          <w:rFonts w:ascii="Times New Roman" w:hAnsi="Times New Roman" w:cs="Times New Roman"/>
          <w:sz w:val="28"/>
          <w:szCs w:val="28"/>
          <w:lang w:eastAsia="uk-UA"/>
        </w:rPr>
      </w:pPr>
      <w:r w:rsidRPr="00703D2F">
        <w:rPr>
          <w:rFonts w:ascii="Times New Roman" w:hAnsi="Times New Roman" w:cs="Times New Roman"/>
          <w:b/>
          <w:sz w:val="28"/>
          <w:szCs w:val="28"/>
          <w:lang w:eastAsia="uk-UA"/>
        </w:rPr>
        <w:t>ОПІ &lt;Номер групи&gt;-ЛР&lt;Номер лабораторної&gt;-&lt;</w:t>
      </w:r>
      <w:r w:rsidRPr="00703D2F">
        <w:rPr>
          <w:rFonts w:ascii="Times New Roman" w:hAnsi="Times New Roman" w:cs="Times New Roman"/>
          <w:b/>
          <w:bCs/>
          <w:sz w:val="28"/>
          <w:szCs w:val="28"/>
          <w:lang w:eastAsia="uk-UA"/>
        </w:rPr>
        <w:t>Прізвище</w:t>
      </w:r>
      <w:r>
        <w:rPr>
          <w:rFonts w:ascii="Times New Roman" w:hAnsi="Times New Roman" w:cs="Times New Roman"/>
          <w:b/>
          <w:bCs/>
          <w:sz w:val="28"/>
          <w:szCs w:val="28"/>
          <w:lang w:eastAsia="uk-UA"/>
        </w:rPr>
        <w:t xml:space="preserve"> </w:t>
      </w:r>
      <w:r w:rsidRPr="00703D2F">
        <w:rPr>
          <w:rFonts w:ascii="Times New Roman" w:hAnsi="Times New Roman" w:cs="Times New Roman"/>
          <w:b/>
          <w:bCs/>
          <w:sz w:val="28"/>
          <w:szCs w:val="28"/>
          <w:lang w:eastAsia="uk-UA"/>
        </w:rPr>
        <w:t>&gt;</w:t>
      </w:r>
    </w:p>
    <w:p w:rsidR="00163D53" w:rsidRPr="00703D2F" w:rsidRDefault="00163D53" w:rsidP="00163D53">
      <w:pPr>
        <w:spacing w:after="0" w:line="240" w:lineRule="auto"/>
        <w:ind w:firstLine="709"/>
        <w:rPr>
          <w:rFonts w:ascii="Times New Roman" w:hAnsi="Times New Roman" w:cs="Times New Roman"/>
          <w:b/>
          <w:sz w:val="28"/>
          <w:szCs w:val="28"/>
        </w:rPr>
      </w:pPr>
      <w:r w:rsidRPr="00703D2F">
        <w:rPr>
          <w:rFonts w:ascii="Times New Roman" w:hAnsi="Times New Roman" w:cs="Times New Roman"/>
          <w:b/>
          <w:sz w:val="28"/>
          <w:szCs w:val="28"/>
        </w:rPr>
        <w:t>Строк виконання цієї роботи</w:t>
      </w:r>
      <w:r w:rsidRPr="00703D2F">
        <w:rPr>
          <w:rFonts w:ascii="Times New Roman" w:hAnsi="Times New Roman" w:cs="Times New Roman"/>
          <w:b/>
          <w:sz w:val="28"/>
          <w:szCs w:val="28"/>
        </w:rPr>
        <w:tab/>
        <w:t xml:space="preserve">ІПЗ-41 – </w:t>
      </w:r>
      <w:bookmarkStart w:id="0" w:name="_GoBack"/>
      <w:bookmarkEnd w:id="0"/>
      <w:r>
        <w:rPr>
          <w:rFonts w:ascii="Times New Roman" w:hAnsi="Times New Roman" w:cs="Times New Roman"/>
          <w:b/>
          <w:color w:val="FF0000"/>
          <w:sz w:val="28"/>
          <w:szCs w:val="28"/>
        </w:rPr>
        <w:t>06</w:t>
      </w:r>
      <w:r w:rsidRPr="00703D2F">
        <w:rPr>
          <w:rFonts w:ascii="Times New Roman" w:hAnsi="Times New Roman" w:cs="Times New Roman"/>
          <w:b/>
          <w:color w:val="FF0000"/>
          <w:sz w:val="28"/>
          <w:szCs w:val="28"/>
        </w:rPr>
        <w:t>.</w:t>
      </w:r>
      <w:r>
        <w:rPr>
          <w:rFonts w:ascii="Times New Roman" w:hAnsi="Times New Roman" w:cs="Times New Roman"/>
          <w:b/>
          <w:color w:val="FF0000"/>
          <w:sz w:val="28"/>
          <w:szCs w:val="28"/>
        </w:rPr>
        <w:t>10</w:t>
      </w:r>
      <w:r w:rsidRPr="00703D2F">
        <w:rPr>
          <w:rFonts w:ascii="Times New Roman" w:hAnsi="Times New Roman" w:cs="Times New Roman"/>
          <w:b/>
          <w:color w:val="FF0000"/>
          <w:sz w:val="28"/>
          <w:szCs w:val="28"/>
        </w:rPr>
        <w:t>.2020</w:t>
      </w:r>
    </w:p>
    <w:p w:rsidR="00163D53" w:rsidRPr="00980B8D" w:rsidRDefault="00163D53" w:rsidP="00163D53">
      <w:pPr>
        <w:spacing w:after="0" w:line="240" w:lineRule="auto"/>
        <w:ind w:left="4247" w:firstLine="709"/>
        <w:rPr>
          <w:rFonts w:ascii="Times New Roman" w:hAnsi="Times New Roman" w:cs="Times New Roman"/>
          <w:b/>
          <w:sz w:val="28"/>
          <w:szCs w:val="28"/>
        </w:rPr>
      </w:pPr>
      <w:r w:rsidRPr="00980B8D">
        <w:rPr>
          <w:rFonts w:ascii="Times New Roman" w:hAnsi="Times New Roman" w:cs="Times New Roman"/>
          <w:b/>
          <w:sz w:val="28"/>
          <w:szCs w:val="28"/>
        </w:rPr>
        <w:t xml:space="preserve">ІПЗ-42  </w:t>
      </w:r>
      <w:r w:rsidR="00DE3745">
        <w:rPr>
          <w:rFonts w:ascii="Times New Roman" w:hAnsi="Times New Roman" w:cs="Times New Roman"/>
          <w:b/>
          <w:sz w:val="28"/>
          <w:szCs w:val="28"/>
        </w:rPr>
        <w:t xml:space="preserve">- </w:t>
      </w:r>
      <w:r w:rsidR="00DE3745" w:rsidRPr="00DE3745">
        <w:rPr>
          <w:rFonts w:ascii="Times New Roman" w:hAnsi="Times New Roman" w:cs="Times New Roman"/>
          <w:b/>
          <w:color w:val="FF0000"/>
          <w:sz w:val="28"/>
          <w:szCs w:val="28"/>
        </w:rPr>
        <w:t>25.10.2020</w:t>
      </w:r>
    </w:p>
    <w:p w:rsidR="00163D53" w:rsidRPr="00671208" w:rsidRDefault="00163D53" w:rsidP="00163D53">
      <w:pPr>
        <w:spacing w:after="0" w:line="240" w:lineRule="auto"/>
        <w:jc w:val="center"/>
        <w:rPr>
          <w:rFonts w:ascii="Times New Roman" w:hAnsi="Times New Roman" w:cs="Times New Roman"/>
          <w:b/>
          <w:sz w:val="28"/>
          <w:szCs w:val="28"/>
        </w:rPr>
      </w:pPr>
      <w:r w:rsidRPr="00671208">
        <w:rPr>
          <w:rFonts w:ascii="Times New Roman" w:hAnsi="Times New Roman" w:cs="Times New Roman"/>
          <w:b/>
          <w:sz w:val="28"/>
          <w:szCs w:val="28"/>
        </w:rPr>
        <w:lastRenderedPageBreak/>
        <w:t>ТЕОРЕТИЧНІ ВІДОМОСТІ</w:t>
      </w:r>
    </w:p>
    <w:p w:rsidR="00C377A4" w:rsidRPr="00057E81" w:rsidRDefault="00C377A4" w:rsidP="00057E81">
      <w:pPr>
        <w:pStyle w:val="ad"/>
        <w:spacing w:before="0" w:beforeAutospacing="0" w:after="0" w:afterAutospacing="0"/>
        <w:ind w:firstLine="709"/>
        <w:jc w:val="both"/>
        <w:rPr>
          <w:sz w:val="28"/>
          <w:szCs w:val="28"/>
        </w:rPr>
      </w:pPr>
      <w:r w:rsidRPr="00057E81">
        <w:rPr>
          <w:sz w:val="28"/>
          <w:szCs w:val="28"/>
        </w:rPr>
        <w:t>Програми приймальних випробувань розробляють на основі вимог Технічного завдання (ТЗ), конструкторської документації з використанням при необхідності типових програм, типових (стандартизованих) методик випробувань та інших нормативних документів в частині організації та проведення випробувань</w:t>
      </w:r>
    </w:p>
    <w:p w:rsidR="00C377A4" w:rsidRPr="00057E81" w:rsidRDefault="00C377A4" w:rsidP="00057E81">
      <w:pPr>
        <w:pStyle w:val="ad"/>
        <w:spacing w:before="0" w:beforeAutospacing="0" w:after="0" w:afterAutospacing="0"/>
        <w:ind w:firstLine="709"/>
        <w:jc w:val="both"/>
        <w:rPr>
          <w:sz w:val="28"/>
          <w:szCs w:val="28"/>
        </w:rPr>
      </w:pPr>
      <w:r w:rsidRPr="00057E81">
        <w:rPr>
          <w:sz w:val="28"/>
          <w:szCs w:val="28"/>
        </w:rPr>
        <w:t>Програма приймальних випробувань включає переліки конкретних перевірок (вирішуваних завдань, оцінок), які слід проводити при випробуваннях для підтвердження виконання вимог Технічного завдання (ТЗ) з посиланнями на відповідні методики випробувань. Програма та методика приймальних випробувань дослідних зразків продукції. Програма та методика приймальних випробувань дослідних зразків продукції повинні, крім того, містити перевірку якості робочої, конструкторської та експлуатаційної документації (включаючи проект Технічних умов для промислового виробництва продукції) для прийняття рішення про придатність документації в промисловому виробництві.</w:t>
      </w:r>
    </w:p>
    <w:p w:rsidR="00C377A4" w:rsidRPr="00057E81" w:rsidRDefault="00C377A4" w:rsidP="00057E81">
      <w:pPr>
        <w:spacing w:after="0" w:line="240" w:lineRule="auto"/>
        <w:ind w:firstLine="709"/>
        <w:jc w:val="both"/>
        <w:outlineLvl w:val="1"/>
        <w:rPr>
          <w:rFonts w:ascii="Times New Roman" w:eastAsia="Times New Roman" w:hAnsi="Times New Roman" w:cs="Times New Roman"/>
          <w:b/>
          <w:bCs/>
          <w:sz w:val="28"/>
          <w:szCs w:val="28"/>
          <w:lang w:eastAsia="uk-UA"/>
        </w:rPr>
      </w:pPr>
      <w:r w:rsidRPr="00057E81">
        <w:rPr>
          <w:rFonts w:ascii="Times New Roman" w:eastAsia="Times New Roman" w:hAnsi="Times New Roman" w:cs="Times New Roman"/>
          <w:b/>
          <w:bCs/>
          <w:sz w:val="28"/>
          <w:szCs w:val="28"/>
          <w:lang w:eastAsia="uk-UA"/>
        </w:rPr>
        <w:t>Склад і зміст програми приймальних випробувань</w:t>
      </w:r>
    </w:p>
    <w:p w:rsidR="00C377A4" w:rsidRPr="00057E81" w:rsidRDefault="00C377A4" w:rsidP="00057E81">
      <w:pPr>
        <w:pStyle w:val="ad"/>
        <w:spacing w:before="0" w:beforeAutospacing="0" w:after="0" w:afterAutospacing="0"/>
        <w:ind w:firstLine="709"/>
        <w:jc w:val="both"/>
        <w:rPr>
          <w:sz w:val="28"/>
          <w:szCs w:val="28"/>
        </w:rPr>
      </w:pPr>
      <w:r w:rsidRPr="00057E81">
        <w:rPr>
          <w:b/>
          <w:bCs/>
          <w:sz w:val="28"/>
          <w:szCs w:val="28"/>
        </w:rPr>
        <w:t>Програми приймальних випробувань можуть містити наступні розділи:</w:t>
      </w:r>
    </w:p>
    <w:p w:rsidR="00C377A4" w:rsidRPr="00057E81" w:rsidRDefault="00C377A4" w:rsidP="00057E81">
      <w:pPr>
        <w:numPr>
          <w:ilvl w:val="0"/>
          <w:numId w:val="3"/>
        </w:numPr>
        <w:spacing w:after="0" w:line="240" w:lineRule="auto"/>
        <w:ind w:firstLine="709"/>
        <w:jc w:val="both"/>
        <w:rPr>
          <w:rFonts w:ascii="Times New Roman" w:hAnsi="Times New Roman" w:cs="Times New Roman"/>
          <w:sz w:val="28"/>
          <w:szCs w:val="28"/>
        </w:rPr>
      </w:pPr>
      <w:r w:rsidRPr="00057E81">
        <w:rPr>
          <w:rFonts w:ascii="Times New Roman" w:hAnsi="Times New Roman" w:cs="Times New Roman"/>
          <w:sz w:val="28"/>
          <w:szCs w:val="28"/>
        </w:rPr>
        <w:t>об'єкт (об'єкти) випробувань;</w:t>
      </w:r>
    </w:p>
    <w:p w:rsidR="00C377A4" w:rsidRPr="00057E81" w:rsidRDefault="00C377A4" w:rsidP="00057E81">
      <w:pPr>
        <w:numPr>
          <w:ilvl w:val="0"/>
          <w:numId w:val="3"/>
        </w:numPr>
        <w:spacing w:after="0" w:line="240" w:lineRule="auto"/>
        <w:ind w:firstLine="709"/>
        <w:jc w:val="both"/>
        <w:rPr>
          <w:rFonts w:ascii="Times New Roman" w:hAnsi="Times New Roman" w:cs="Times New Roman"/>
          <w:sz w:val="28"/>
          <w:szCs w:val="28"/>
        </w:rPr>
      </w:pPr>
      <w:r w:rsidRPr="00057E81">
        <w:rPr>
          <w:rFonts w:ascii="Times New Roman" w:hAnsi="Times New Roman" w:cs="Times New Roman"/>
          <w:sz w:val="28"/>
          <w:szCs w:val="28"/>
        </w:rPr>
        <w:t>мета випробувань;</w:t>
      </w:r>
    </w:p>
    <w:p w:rsidR="00C377A4" w:rsidRPr="00057E81" w:rsidRDefault="00C377A4" w:rsidP="00057E81">
      <w:pPr>
        <w:numPr>
          <w:ilvl w:val="0"/>
          <w:numId w:val="3"/>
        </w:numPr>
        <w:spacing w:after="0" w:line="240" w:lineRule="auto"/>
        <w:ind w:firstLine="709"/>
        <w:jc w:val="both"/>
        <w:rPr>
          <w:rFonts w:ascii="Times New Roman" w:hAnsi="Times New Roman" w:cs="Times New Roman"/>
          <w:sz w:val="28"/>
          <w:szCs w:val="28"/>
        </w:rPr>
      </w:pPr>
      <w:r w:rsidRPr="00057E81">
        <w:rPr>
          <w:rFonts w:ascii="Times New Roman" w:hAnsi="Times New Roman" w:cs="Times New Roman"/>
          <w:sz w:val="28"/>
          <w:szCs w:val="28"/>
        </w:rPr>
        <w:t>галузь застосування;</w:t>
      </w:r>
    </w:p>
    <w:p w:rsidR="00C377A4" w:rsidRPr="00057E81" w:rsidRDefault="00C377A4" w:rsidP="00057E81">
      <w:pPr>
        <w:numPr>
          <w:ilvl w:val="0"/>
          <w:numId w:val="3"/>
        </w:numPr>
        <w:spacing w:after="0" w:line="240" w:lineRule="auto"/>
        <w:ind w:firstLine="709"/>
        <w:jc w:val="both"/>
        <w:rPr>
          <w:rFonts w:ascii="Times New Roman" w:hAnsi="Times New Roman" w:cs="Times New Roman"/>
          <w:sz w:val="28"/>
          <w:szCs w:val="28"/>
        </w:rPr>
      </w:pPr>
      <w:r w:rsidRPr="00057E81">
        <w:rPr>
          <w:rFonts w:ascii="Times New Roman" w:hAnsi="Times New Roman" w:cs="Times New Roman"/>
          <w:sz w:val="28"/>
          <w:szCs w:val="28"/>
        </w:rPr>
        <w:t>види і послідовність випробувань;</w:t>
      </w:r>
    </w:p>
    <w:p w:rsidR="00C377A4" w:rsidRPr="00057E81" w:rsidRDefault="00C377A4" w:rsidP="00057E81">
      <w:pPr>
        <w:numPr>
          <w:ilvl w:val="0"/>
          <w:numId w:val="3"/>
        </w:numPr>
        <w:spacing w:after="0" w:line="240" w:lineRule="auto"/>
        <w:ind w:firstLine="709"/>
        <w:jc w:val="both"/>
        <w:rPr>
          <w:rFonts w:ascii="Times New Roman" w:hAnsi="Times New Roman" w:cs="Times New Roman"/>
          <w:sz w:val="28"/>
          <w:szCs w:val="28"/>
        </w:rPr>
      </w:pPr>
      <w:r w:rsidRPr="00057E81">
        <w:rPr>
          <w:rFonts w:ascii="Times New Roman" w:hAnsi="Times New Roman" w:cs="Times New Roman"/>
          <w:sz w:val="28"/>
          <w:szCs w:val="28"/>
        </w:rPr>
        <w:t>умови проведення випробувань;</w:t>
      </w:r>
    </w:p>
    <w:p w:rsidR="00C377A4" w:rsidRPr="00057E81" w:rsidRDefault="00C377A4" w:rsidP="00057E81">
      <w:pPr>
        <w:numPr>
          <w:ilvl w:val="0"/>
          <w:numId w:val="3"/>
        </w:numPr>
        <w:spacing w:after="0" w:line="240" w:lineRule="auto"/>
        <w:ind w:firstLine="709"/>
        <w:jc w:val="both"/>
        <w:rPr>
          <w:rFonts w:ascii="Times New Roman" w:hAnsi="Times New Roman" w:cs="Times New Roman"/>
          <w:sz w:val="28"/>
          <w:szCs w:val="28"/>
        </w:rPr>
      </w:pPr>
      <w:r w:rsidRPr="00057E81">
        <w:rPr>
          <w:rFonts w:ascii="Times New Roman" w:hAnsi="Times New Roman" w:cs="Times New Roman"/>
          <w:sz w:val="28"/>
          <w:szCs w:val="28"/>
        </w:rPr>
        <w:t>звітність з випробувань;</w:t>
      </w:r>
    </w:p>
    <w:p w:rsidR="00C377A4" w:rsidRPr="00057E81" w:rsidRDefault="00C377A4" w:rsidP="00057E81">
      <w:pPr>
        <w:numPr>
          <w:ilvl w:val="0"/>
          <w:numId w:val="3"/>
        </w:numPr>
        <w:spacing w:after="0" w:line="240" w:lineRule="auto"/>
        <w:ind w:firstLine="709"/>
        <w:jc w:val="both"/>
        <w:rPr>
          <w:rFonts w:ascii="Times New Roman" w:hAnsi="Times New Roman" w:cs="Times New Roman"/>
          <w:sz w:val="28"/>
          <w:szCs w:val="28"/>
        </w:rPr>
      </w:pPr>
      <w:r w:rsidRPr="00057E81">
        <w:rPr>
          <w:rFonts w:ascii="Times New Roman" w:hAnsi="Times New Roman" w:cs="Times New Roman"/>
          <w:sz w:val="28"/>
          <w:szCs w:val="28"/>
        </w:rPr>
        <w:t>розподіл відповідальності.</w:t>
      </w:r>
    </w:p>
    <w:p w:rsidR="00C377A4" w:rsidRPr="00057E81" w:rsidRDefault="00C377A4" w:rsidP="00057E81">
      <w:pPr>
        <w:pStyle w:val="ad"/>
        <w:spacing w:before="0" w:beforeAutospacing="0" w:after="0" w:afterAutospacing="0"/>
        <w:ind w:firstLine="709"/>
        <w:jc w:val="both"/>
        <w:rPr>
          <w:sz w:val="28"/>
          <w:szCs w:val="28"/>
        </w:rPr>
      </w:pPr>
      <w:r w:rsidRPr="00057E81">
        <w:rPr>
          <w:b/>
          <w:bCs/>
          <w:sz w:val="28"/>
          <w:szCs w:val="28"/>
        </w:rPr>
        <w:t>У розділі "Об'єкт (об'єкти)</w:t>
      </w:r>
      <w:r w:rsidRPr="00057E81">
        <w:rPr>
          <w:sz w:val="28"/>
          <w:szCs w:val="28"/>
        </w:rPr>
        <w:t xml:space="preserve"> випробувань "вказують найменування об'єкта (об'єктів) випробувань, зразка (зразків), вимоги до зразків, які висуваються на випробування, правила їх відбору, транспортування та зберігання, способи ідентифікації, а також нормативну і конструкторську документацію, На відповідність якої випробовується (випробовуються) зразок (зразки) </w:t>
      </w:r>
      <w:r w:rsidR="001E4EBE">
        <w:rPr>
          <w:sz w:val="28"/>
          <w:szCs w:val="28"/>
        </w:rPr>
        <w:t>технічні умови</w:t>
      </w:r>
      <w:r w:rsidRPr="00057E81">
        <w:rPr>
          <w:sz w:val="28"/>
          <w:szCs w:val="28"/>
        </w:rPr>
        <w:t>, супровідну документацію при передачі зразка (зразків) на випробування в ІЦ.</w:t>
      </w:r>
    </w:p>
    <w:p w:rsidR="00C377A4" w:rsidRPr="00057E81" w:rsidRDefault="00C377A4" w:rsidP="00057E81">
      <w:pPr>
        <w:pStyle w:val="ad"/>
        <w:spacing w:before="0" w:beforeAutospacing="0" w:after="0" w:afterAutospacing="0"/>
        <w:ind w:firstLine="709"/>
        <w:jc w:val="both"/>
        <w:rPr>
          <w:sz w:val="28"/>
          <w:szCs w:val="28"/>
        </w:rPr>
      </w:pPr>
      <w:r w:rsidRPr="00057E81">
        <w:rPr>
          <w:b/>
          <w:bCs/>
          <w:sz w:val="28"/>
          <w:szCs w:val="28"/>
        </w:rPr>
        <w:t>У розділі "Мета випробувань"</w:t>
      </w:r>
      <w:r w:rsidRPr="00057E81">
        <w:rPr>
          <w:sz w:val="28"/>
          <w:szCs w:val="28"/>
        </w:rPr>
        <w:t xml:space="preserve"> формулюється цільове призначення випробовування відповідно до визначень видів і категорій випробувань по ГОСТ 16504.</w:t>
      </w:r>
    </w:p>
    <w:p w:rsidR="00C377A4" w:rsidRPr="00057E81" w:rsidRDefault="00C377A4" w:rsidP="00057E81">
      <w:pPr>
        <w:pStyle w:val="ad"/>
        <w:spacing w:before="0" w:beforeAutospacing="0" w:after="0" w:afterAutospacing="0"/>
        <w:ind w:firstLine="709"/>
        <w:jc w:val="both"/>
        <w:rPr>
          <w:sz w:val="28"/>
          <w:szCs w:val="28"/>
        </w:rPr>
      </w:pPr>
      <w:r w:rsidRPr="00057E81">
        <w:rPr>
          <w:b/>
          <w:bCs/>
          <w:sz w:val="28"/>
          <w:szCs w:val="28"/>
        </w:rPr>
        <w:t>Цільове призначення випробувань</w:t>
      </w:r>
      <w:r w:rsidRPr="00057E81">
        <w:rPr>
          <w:sz w:val="28"/>
          <w:szCs w:val="28"/>
        </w:rPr>
        <w:t xml:space="preserve"> має відповідати висновків і висновків, який формується за результатами випробувань, проведених за даною програмою.</w:t>
      </w:r>
    </w:p>
    <w:p w:rsidR="00C377A4" w:rsidRPr="00057E81" w:rsidRDefault="00C377A4" w:rsidP="00057E81">
      <w:pPr>
        <w:pStyle w:val="ad"/>
        <w:spacing w:before="0" w:beforeAutospacing="0" w:after="0" w:afterAutospacing="0"/>
        <w:ind w:firstLine="709"/>
        <w:jc w:val="both"/>
        <w:rPr>
          <w:sz w:val="28"/>
          <w:szCs w:val="28"/>
        </w:rPr>
      </w:pPr>
      <w:r w:rsidRPr="00057E81">
        <w:rPr>
          <w:b/>
          <w:bCs/>
          <w:sz w:val="28"/>
          <w:szCs w:val="28"/>
        </w:rPr>
        <w:t>У розділі "Сфера застосування"</w:t>
      </w:r>
      <w:r w:rsidRPr="00057E81">
        <w:rPr>
          <w:sz w:val="28"/>
          <w:szCs w:val="28"/>
        </w:rPr>
        <w:t xml:space="preserve"> вказують види, категорії випробувань (по ГОСТ 16504), що проводяться за даною програмою.</w:t>
      </w:r>
    </w:p>
    <w:p w:rsidR="00C377A4" w:rsidRPr="00057E81" w:rsidRDefault="00C377A4" w:rsidP="00057E81">
      <w:pPr>
        <w:pStyle w:val="ad"/>
        <w:spacing w:before="0" w:beforeAutospacing="0" w:after="0" w:afterAutospacing="0"/>
        <w:ind w:firstLine="709"/>
        <w:jc w:val="both"/>
        <w:rPr>
          <w:sz w:val="28"/>
          <w:szCs w:val="28"/>
        </w:rPr>
      </w:pPr>
      <w:r w:rsidRPr="00057E81">
        <w:rPr>
          <w:b/>
          <w:bCs/>
          <w:sz w:val="28"/>
          <w:szCs w:val="28"/>
        </w:rPr>
        <w:t>У розділі "Види і послідовність випробувань"</w:t>
      </w:r>
      <w:r w:rsidRPr="00057E81">
        <w:rPr>
          <w:sz w:val="28"/>
          <w:szCs w:val="28"/>
        </w:rPr>
        <w:t xml:space="preserve"> наводять перелік видів випробувань, що включаються до відповідної категорії випробувань, що проводяться за даною програмою, послідовність проведення видів випробувань, участь співвиконавців в проведенні видів випробувань.</w:t>
      </w:r>
    </w:p>
    <w:p w:rsidR="00C377A4" w:rsidRPr="00057E81" w:rsidRDefault="00C377A4" w:rsidP="00057E81">
      <w:pPr>
        <w:pStyle w:val="ad"/>
        <w:spacing w:before="0" w:beforeAutospacing="0" w:after="0" w:afterAutospacing="0"/>
        <w:ind w:firstLine="709"/>
        <w:jc w:val="both"/>
        <w:rPr>
          <w:sz w:val="28"/>
          <w:szCs w:val="28"/>
        </w:rPr>
      </w:pPr>
      <w:r w:rsidRPr="00057E81">
        <w:rPr>
          <w:b/>
          <w:bCs/>
          <w:sz w:val="28"/>
          <w:szCs w:val="28"/>
        </w:rPr>
        <w:t>У розділі "Умови проведення випробувань"</w:t>
      </w:r>
      <w:r w:rsidRPr="00057E81">
        <w:rPr>
          <w:sz w:val="28"/>
          <w:szCs w:val="28"/>
        </w:rPr>
        <w:t xml:space="preserve"> вказують місце проведення випробувань, характеристики </w:t>
      </w:r>
      <w:r w:rsidRPr="001E4EBE">
        <w:rPr>
          <w:sz w:val="28"/>
          <w:szCs w:val="28"/>
        </w:rPr>
        <w:t>довкілля</w:t>
      </w:r>
      <w:r w:rsidRPr="00057E81">
        <w:rPr>
          <w:sz w:val="28"/>
          <w:szCs w:val="28"/>
        </w:rPr>
        <w:t xml:space="preserve"> (Пору року і доби, </w:t>
      </w:r>
      <w:r w:rsidRPr="00057E81">
        <w:rPr>
          <w:sz w:val="28"/>
          <w:szCs w:val="28"/>
        </w:rPr>
        <w:lastRenderedPageBreak/>
        <w:t>температуру, вологість і т.п.), сукупність характеристик зовнішнього впливу і режими функціонування об'єкта випробувань, умови (критерії) припинення випробувань, порядок взаємодії з розробником (виробником) продукції.</w:t>
      </w:r>
    </w:p>
    <w:p w:rsidR="00C377A4" w:rsidRPr="00057E81" w:rsidRDefault="00C377A4" w:rsidP="00057E81">
      <w:pPr>
        <w:pStyle w:val="ad"/>
        <w:spacing w:before="0" w:beforeAutospacing="0" w:after="0" w:afterAutospacing="0"/>
        <w:ind w:firstLine="709"/>
        <w:jc w:val="both"/>
        <w:rPr>
          <w:sz w:val="28"/>
          <w:szCs w:val="28"/>
        </w:rPr>
      </w:pPr>
      <w:r w:rsidRPr="00057E81">
        <w:rPr>
          <w:b/>
          <w:bCs/>
          <w:sz w:val="28"/>
          <w:szCs w:val="28"/>
        </w:rPr>
        <w:t>У розділі "Звітність з випробувань"</w:t>
      </w:r>
      <w:r w:rsidRPr="00057E81">
        <w:rPr>
          <w:sz w:val="28"/>
          <w:szCs w:val="28"/>
        </w:rPr>
        <w:t xml:space="preserve"> вказують види, порядок оформлення документів, переданих замовнику роботи і в органи, що приймають рішення по продукції.</w:t>
      </w:r>
    </w:p>
    <w:p w:rsidR="00C377A4" w:rsidRPr="00057E81" w:rsidRDefault="00C377A4" w:rsidP="00057E81">
      <w:pPr>
        <w:pStyle w:val="ad"/>
        <w:spacing w:before="0" w:beforeAutospacing="0" w:after="0" w:afterAutospacing="0"/>
        <w:ind w:firstLine="709"/>
        <w:jc w:val="both"/>
        <w:rPr>
          <w:sz w:val="28"/>
          <w:szCs w:val="28"/>
        </w:rPr>
      </w:pPr>
      <w:r w:rsidRPr="00057E81">
        <w:rPr>
          <w:b/>
          <w:bCs/>
          <w:sz w:val="28"/>
          <w:szCs w:val="28"/>
        </w:rPr>
        <w:t>У розділі "Розподіл відповідальності"</w:t>
      </w:r>
      <w:r w:rsidRPr="00057E81">
        <w:rPr>
          <w:sz w:val="28"/>
          <w:szCs w:val="28"/>
        </w:rPr>
        <w:t xml:space="preserve"> вказується відповідальність </w:t>
      </w:r>
      <w:r w:rsidRPr="001E4EBE">
        <w:rPr>
          <w:sz w:val="28"/>
          <w:szCs w:val="28"/>
        </w:rPr>
        <w:t>посадових осіб</w:t>
      </w:r>
      <w:r w:rsidRPr="00057E81">
        <w:rPr>
          <w:sz w:val="28"/>
          <w:szCs w:val="28"/>
        </w:rPr>
        <w:t xml:space="preserve"> (Керівника випробувань, керівників </w:t>
      </w:r>
      <w:r w:rsidRPr="001E4EBE">
        <w:rPr>
          <w:sz w:val="28"/>
          <w:szCs w:val="28"/>
        </w:rPr>
        <w:t>конкретних видів</w:t>
      </w:r>
      <w:r w:rsidRPr="00057E81">
        <w:rPr>
          <w:sz w:val="28"/>
          <w:szCs w:val="28"/>
        </w:rPr>
        <w:t xml:space="preserve"> випробувань, які виконуються у складі відповідної категорії випробувань, в тому числі співвиконавців, які беруть участь у випробуваннях по субпідряду).</w:t>
      </w:r>
    </w:p>
    <w:p w:rsidR="00163D53" w:rsidRPr="00057E81" w:rsidRDefault="00163D53" w:rsidP="00057E81">
      <w:pPr>
        <w:spacing w:after="0" w:line="240" w:lineRule="auto"/>
        <w:ind w:firstLine="709"/>
        <w:jc w:val="both"/>
        <w:rPr>
          <w:rFonts w:ascii="Times New Roman" w:hAnsi="Times New Roman" w:cs="Times New Roman"/>
          <w:sz w:val="28"/>
          <w:szCs w:val="28"/>
        </w:rPr>
      </w:pPr>
    </w:p>
    <w:sectPr w:rsidR="00163D53" w:rsidRPr="00057E81" w:rsidSect="00163D53">
      <w:headerReference w:type="default" r:id="rId8"/>
      <w:footerReference w:type="default" r:id="rId9"/>
      <w:pgSz w:w="11906" w:h="16838"/>
      <w:pgMar w:top="850" w:right="850" w:bottom="850" w:left="1417" w:header="284" w:footer="40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3898" w:rsidRDefault="00223898" w:rsidP="00163D53">
      <w:pPr>
        <w:spacing w:after="0" w:line="240" w:lineRule="auto"/>
      </w:pPr>
      <w:r>
        <w:separator/>
      </w:r>
    </w:p>
  </w:endnote>
  <w:endnote w:type="continuationSeparator" w:id="0">
    <w:p w:rsidR="00223898" w:rsidRDefault="00223898" w:rsidP="00163D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lfaen">
    <w:panose1 w:val="010A0502050306030303"/>
    <w:charset w:val="CC"/>
    <w:family w:val="roman"/>
    <w:pitch w:val="variable"/>
    <w:sig w:usb0="04000687" w:usb1="00000000"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10737"/>
      <w:docPartObj>
        <w:docPartGallery w:val="Page Numbers (Bottom of Page)"/>
        <w:docPartUnique/>
      </w:docPartObj>
    </w:sdtPr>
    <w:sdtContent>
      <w:p w:rsidR="00163D53" w:rsidRDefault="00F47637" w:rsidP="00163D53">
        <w:pPr>
          <w:pStyle w:val="a5"/>
          <w:jc w:val="right"/>
        </w:pPr>
        <w:fldSimple w:instr=" PAGE   \* MERGEFORMAT ">
          <w:r w:rsidR="001E4EBE">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3898" w:rsidRDefault="00223898" w:rsidP="00163D53">
      <w:pPr>
        <w:spacing w:after="0" w:line="240" w:lineRule="auto"/>
      </w:pPr>
      <w:r>
        <w:separator/>
      </w:r>
    </w:p>
  </w:footnote>
  <w:footnote w:type="continuationSeparator" w:id="0">
    <w:p w:rsidR="00223898" w:rsidRDefault="00223898" w:rsidP="00163D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3D53" w:rsidRDefault="00163D53">
    <w:pPr>
      <w:pStyle w:val="a3"/>
    </w:pPr>
    <w:r w:rsidRPr="00A03290">
      <w:rPr>
        <w:rFonts w:ascii="Times New Roman" w:hAnsi="Times New Roman" w:cs="Times New Roman"/>
        <w:sz w:val="24"/>
        <w:szCs w:val="24"/>
      </w:rPr>
      <w:t xml:space="preserve">ОПІ </w:t>
    </w:r>
    <w:r>
      <w:rPr>
        <w:rFonts w:ascii="Times New Roman" w:hAnsi="Times New Roman" w:cs="Times New Roman"/>
        <w:sz w:val="24"/>
        <w:szCs w:val="24"/>
      </w:rPr>
      <w:t>ЛР</w:t>
    </w:r>
    <w:r w:rsidRPr="00A03290">
      <w:rPr>
        <w:rFonts w:ascii="Times New Roman" w:hAnsi="Times New Roman" w:cs="Times New Roman"/>
        <w:sz w:val="24"/>
        <w:szCs w:val="24"/>
      </w:rPr>
      <w:t xml:space="preserve"> 0</w:t>
    </w:r>
    <w:r>
      <w:rPr>
        <w:rFonts w:ascii="Times New Roman" w:hAnsi="Times New Roman" w:cs="Times New Roman"/>
        <w:sz w:val="24"/>
        <w:szCs w:val="24"/>
      </w:rPr>
      <w:t>3</w:t>
    </w:r>
    <w:r w:rsidRPr="00A03290">
      <w:rPr>
        <w:rFonts w:ascii="Times New Roman" w:hAnsi="Times New Roman" w:cs="Times New Roman"/>
        <w:sz w:val="24"/>
        <w:szCs w:val="24"/>
      </w:rPr>
      <w:t>.</w:t>
    </w:r>
    <w:r w:rsidRPr="00E31F9F">
      <w:rPr>
        <w:rFonts w:ascii="Times New Roman" w:hAnsi="Times New Roman" w:cs="Times New Roman"/>
        <w:sz w:val="28"/>
        <w:szCs w:val="28"/>
      </w:rPr>
      <w:t xml:space="preserve"> </w:t>
    </w:r>
    <w:r w:rsidRPr="00692F5A">
      <w:rPr>
        <w:rFonts w:ascii="Times New Roman" w:hAnsi="Times New Roman" w:cs="Times New Roman"/>
        <w:sz w:val="28"/>
        <w:szCs w:val="28"/>
      </w:rPr>
      <w:t>Процес тестування програмного забезпечення</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6AE80AD8"/>
    <w:multiLevelType w:val="multilevel"/>
    <w:tmpl w:val="587C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163D53"/>
    <w:rsid w:val="00057E81"/>
    <w:rsid w:val="00163D53"/>
    <w:rsid w:val="001E4EBE"/>
    <w:rsid w:val="00223898"/>
    <w:rsid w:val="00241941"/>
    <w:rsid w:val="0064250C"/>
    <w:rsid w:val="00B00BF3"/>
    <w:rsid w:val="00C377A4"/>
    <w:rsid w:val="00C72532"/>
    <w:rsid w:val="00DE3745"/>
    <w:rsid w:val="00F4763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3D53"/>
  </w:style>
  <w:style w:type="paragraph" w:styleId="1">
    <w:name w:val="heading 1"/>
    <w:basedOn w:val="a"/>
    <w:next w:val="a"/>
    <w:link w:val="10"/>
    <w:uiPriority w:val="9"/>
    <w:qFormat/>
    <w:rsid w:val="00C377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C377A4"/>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C377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3D53"/>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163D53"/>
  </w:style>
  <w:style w:type="paragraph" w:styleId="a5">
    <w:name w:val="footer"/>
    <w:basedOn w:val="a"/>
    <w:link w:val="a6"/>
    <w:uiPriority w:val="99"/>
    <w:unhideWhenUsed/>
    <w:rsid w:val="00163D53"/>
    <w:pPr>
      <w:tabs>
        <w:tab w:val="center" w:pos="4819"/>
        <w:tab w:val="right" w:pos="9639"/>
      </w:tabs>
      <w:spacing w:after="0" w:line="240" w:lineRule="auto"/>
    </w:pPr>
  </w:style>
  <w:style w:type="character" w:customStyle="1" w:styleId="a6">
    <w:name w:val="Нижний колонтитул Знак"/>
    <w:basedOn w:val="a0"/>
    <w:link w:val="a5"/>
    <w:uiPriority w:val="99"/>
    <w:rsid w:val="00163D53"/>
  </w:style>
  <w:style w:type="paragraph" w:styleId="a7">
    <w:name w:val="Balloon Text"/>
    <w:basedOn w:val="a"/>
    <w:link w:val="a8"/>
    <w:uiPriority w:val="99"/>
    <w:semiHidden/>
    <w:unhideWhenUsed/>
    <w:rsid w:val="00163D5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63D53"/>
    <w:rPr>
      <w:rFonts w:ascii="Tahoma" w:hAnsi="Tahoma" w:cs="Tahoma"/>
      <w:sz w:val="16"/>
      <w:szCs w:val="16"/>
    </w:rPr>
  </w:style>
  <w:style w:type="paragraph" w:styleId="a9">
    <w:name w:val="List Paragraph"/>
    <w:basedOn w:val="a"/>
    <w:uiPriority w:val="34"/>
    <w:qFormat/>
    <w:rsid w:val="00163D53"/>
    <w:pPr>
      <w:ind w:left="720"/>
      <w:contextualSpacing/>
    </w:pPr>
    <w:rPr>
      <w:lang w:val="en-US"/>
    </w:rPr>
  </w:style>
  <w:style w:type="character" w:customStyle="1" w:styleId="aa">
    <w:name w:val="Основной текст Знак"/>
    <w:link w:val="ab"/>
    <w:rsid w:val="00163D53"/>
    <w:rPr>
      <w:rFonts w:ascii="Times New Roman" w:hAnsi="Times New Roman" w:cs="Times New Roman"/>
      <w:sz w:val="20"/>
      <w:szCs w:val="20"/>
      <w:shd w:val="clear" w:color="auto" w:fill="FFFFFF"/>
    </w:rPr>
  </w:style>
  <w:style w:type="paragraph" w:styleId="ab">
    <w:name w:val="Body Text"/>
    <w:basedOn w:val="a"/>
    <w:link w:val="aa"/>
    <w:rsid w:val="00163D53"/>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1">
    <w:name w:val="Основной текст Знак1"/>
    <w:basedOn w:val="a0"/>
    <w:link w:val="ab"/>
    <w:uiPriority w:val="99"/>
    <w:semiHidden/>
    <w:rsid w:val="00163D53"/>
  </w:style>
  <w:style w:type="character" w:styleId="ac">
    <w:name w:val="Hyperlink"/>
    <w:basedOn w:val="a0"/>
    <w:uiPriority w:val="99"/>
    <w:unhideWhenUsed/>
    <w:rsid w:val="00163D53"/>
    <w:rPr>
      <w:color w:val="0000FF" w:themeColor="hyperlink"/>
      <w:u w:val="single"/>
    </w:rPr>
  </w:style>
  <w:style w:type="paragraph" w:styleId="ad">
    <w:name w:val="Normal (Web)"/>
    <w:basedOn w:val="a"/>
    <w:uiPriority w:val="99"/>
    <w:semiHidden/>
    <w:unhideWhenUsed/>
    <w:rsid w:val="00C377A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rsid w:val="00C377A4"/>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semiHidden/>
    <w:rsid w:val="00C377A4"/>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C377A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09803645">
      <w:bodyDiv w:val="1"/>
      <w:marLeft w:val="0"/>
      <w:marRight w:val="0"/>
      <w:marTop w:val="0"/>
      <w:marBottom w:val="0"/>
      <w:divBdr>
        <w:top w:val="none" w:sz="0" w:space="0" w:color="auto"/>
        <w:left w:val="none" w:sz="0" w:space="0" w:color="auto"/>
        <w:bottom w:val="none" w:sz="0" w:space="0" w:color="auto"/>
        <w:right w:val="none" w:sz="0" w:space="0" w:color="auto"/>
      </w:divBdr>
    </w:div>
    <w:div w:id="234051731">
      <w:bodyDiv w:val="1"/>
      <w:marLeft w:val="0"/>
      <w:marRight w:val="0"/>
      <w:marTop w:val="0"/>
      <w:marBottom w:val="0"/>
      <w:divBdr>
        <w:top w:val="none" w:sz="0" w:space="0" w:color="auto"/>
        <w:left w:val="none" w:sz="0" w:space="0" w:color="auto"/>
        <w:bottom w:val="none" w:sz="0" w:space="0" w:color="auto"/>
        <w:right w:val="none" w:sz="0" w:space="0" w:color="auto"/>
      </w:divBdr>
    </w:div>
    <w:div w:id="411700331">
      <w:bodyDiv w:val="1"/>
      <w:marLeft w:val="0"/>
      <w:marRight w:val="0"/>
      <w:marTop w:val="0"/>
      <w:marBottom w:val="0"/>
      <w:divBdr>
        <w:top w:val="none" w:sz="0" w:space="0" w:color="auto"/>
        <w:left w:val="none" w:sz="0" w:space="0" w:color="auto"/>
        <w:bottom w:val="none" w:sz="0" w:space="0" w:color="auto"/>
        <w:right w:val="none" w:sz="0" w:space="0" w:color="auto"/>
      </w:divBdr>
    </w:div>
    <w:div w:id="1530291454">
      <w:bodyDiv w:val="1"/>
      <w:marLeft w:val="0"/>
      <w:marRight w:val="0"/>
      <w:marTop w:val="0"/>
      <w:marBottom w:val="0"/>
      <w:divBdr>
        <w:top w:val="none" w:sz="0" w:space="0" w:color="auto"/>
        <w:left w:val="none" w:sz="0" w:space="0" w:color="auto"/>
        <w:bottom w:val="none" w:sz="0" w:space="0" w:color="auto"/>
        <w:right w:val="none" w:sz="0" w:space="0" w:color="auto"/>
      </w:divBdr>
    </w:div>
    <w:div w:id="1625308168">
      <w:bodyDiv w:val="1"/>
      <w:marLeft w:val="0"/>
      <w:marRight w:val="0"/>
      <w:marTop w:val="0"/>
      <w:marBottom w:val="0"/>
      <w:divBdr>
        <w:top w:val="none" w:sz="0" w:space="0" w:color="auto"/>
        <w:left w:val="none" w:sz="0" w:space="0" w:color="auto"/>
        <w:bottom w:val="none" w:sz="0" w:space="0" w:color="auto"/>
        <w:right w:val="none" w:sz="0" w:space="0" w:color="auto"/>
      </w:divBdr>
    </w:div>
    <w:div w:id="198346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3251</Words>
  <Characters>1854</Characters>
  <Application>Microsoft Office Word</Application>
  <DocSecurity>0</DocSecurity>
  <Lines>15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190256</cp:lastModifiedBy>
  <cp:revision>4</cp:revision>
  <dcterms:created xsi:type="dcterms:W3CDTF">2020-10-06T15:27:00Z</dcterms:created>
  <dcterms:modified xsi:type="dcterms:W3CDTF">2020-10-22T07:25:00Z</dcterms:modified>
</cp:coreProperties>
</file>