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15A8" w:rsidRDefault="001E11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</w:t>
      </w:r>
      <w:r w:rsidRPr="00214ECD">
        <w:rPr>
          <w:rFonts w:ascii="Times New Roman" w:hAnsi="Times New Roman" w:cs="Times New Roman"/>
          <w:b/>
          <w:sz w:val="28"/>
          <w:szCs w:val="28"/>
        </w:rPr>
        <w:t xml:space="preserve"> робота №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E31F9F">
        <w:rPr>
          <w:rFonts w:ascii="Times New Roman" w:hAnsi="Times New Roman" w:cs="Times New Roman"/>
          <w:sz w:val="28"/>
          <w:szCs w:val="28"/>
        </w:rPr>
        <w:t xml:space="preserve">. </w:t>
      </w:r>
      <w:r w:rsidRPr="00A015A8">
        <w:rPr>
          <w:rFonts w:ascii="Times New Roman" w:hAnsi="Times New Roman" w:cs="Times New Roman"/>
          <w:b/>
          <w:sz w:val="28"/>
          <w:szCs w:val="28"/>
        </w:rPr>
        <w:t>Інтерфейси у програмуванні</w:t>
      </w:r>
    </w:p>
    <w:p w:rsidR="001E1107" w:rsidRPr="002B3476" w:rsidRDefault="001E1107" w:rsidP="001E1107">
      <w:pPr>
        <w:rPr>
          <w:rFonts w:ascii="Times New Roman" w:hAnsi="Times New Roman" w:cs="Times New Roman"/>
          <w:sz w:val="28"/>
          <w:szCs w:val="28"/>
        </w:rPr>
      </w:pPr>
      <w:r w:rsidRPr="00D57F82">
        <w:rPr>
          <w:rFonts w:ascii="Times New Roman" w:hAnsi="Times New Roman" w:cs="Times New Roman"/>
          <w:b/>
          <w:sz w:val="28"/>
          <w:szCs w:val="28"/>
        </w:rPr>
        <w:t>Мета: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14CD3">
        <w:rPr>
          <w:rFonts w:ascii="Times New Roman" w:hAnsi="Times New Roman" w:cs="Times New Roman"/>
          <w:sz w:val="28"/>
          <w:szCs w:val="28"/>
        </w:rPr>
        <w:t xml:space="preserve">Навчитися </w:t>
      </w:r>
      <w:r w:rsidR="00114CD3" w:rsidRPr="00114CD3">
        <w:rPr>
          <w:rFonts w:ascii="Times New Roman" w:hAnsi="Times New Roman" w:cs="Times New Roman"/>
          <w:bCs/>
          <w:sz w:val="28"/>
          <w:szCs w:val="28"/>
        </w:rPr>
        <w:t>проектуванню інтерфейсу з орієнтацією на користувача</w:t>
      </w:r>
      <w:r w:rsidR="00114CD3" w:rsidRPr="00A015A8">
        <w:rPr>
          <w:b/>
          <w:bCs/>
          <w:sz w:val="28"/>
          <w:szCs w:val="28"/>
        </w:rPr>
        <w:t xml:space="preserve"> </w:t>
      </w:r>
    </w:p>
    <w:p w:rsidR="001E1107" w:rsidRDefault="001E1107" w:rsidP="001E1107">
      <w:pPr>
        <w:rPr>
          <w:rFonts w:ascii="Times New Roman" w:hAnsi="Times New Roman"/>
          <w:b/>
          <w:sz w:val="28"/>
          <w:szCs w:val="28"/>
        </w:rPr>
      </w:pPr>
      <w:r w:rsidRPr="00D57F82">
        <w:rPr>
          <w:rFonts w:ascii="Times New Roman" w:hAnsi="Times New Roman"/>
          <w:b/>
          <w:sz w:val="28"/>
          <w:szCs w:val="28"/>
        </w:rPr>
        <w:t>Методичні рекомендації до виконання лабораторн</w:t>
      </w:r>
      <w:r>
        <w:rPr>
          <w:rFonts w:ascii="Times New Roman" w:hAnsi="Times New Roman"/>
          <w:b/>
          <w:sz w:val="28"/>
          <w:szCs w:val="28"/>
        </w:rPr>
        <w:t>ої</w:t>
      </w:r>
      <w:r w:rsidRPr="00D57F82">
        <w:rPr>
          <w:rFonts w:ascii="Times New Roman" w:hAnsi="Times New Roman"/>
          <w:b/>
          <w:sz w:val="28"/>
          <w:szCs w:val="28"/>
        </w:rPr>
        <w:t xml:space="preserve"> роб</w:t>
      </w:r>
      <w:r>
        <w:rPr>
          <w:rFonts w:ascii="Times New Roman" w:hAnsi="Times New Roman"/>
          <w:b/>
          <w:sz w:val="28"/>
          <w:szCs w:val="28"/>
        </w:rPr>
        <w:t>о</w:t>
      </w:r>
      <w:r w:rsidRPr="00D57F82">
        <w:rPr>
          <w:rFonts w:ascii="Times New Roman" w:hAnsi="Times New Roman"/>
          <w:b/>
          <w:sz w:val="28"/>
          <w:szCs w:val="28"/>
        </w:rPr>
        <w:t>т</w:t>
      </w:r>
      <w:r>
        <w:rPr>
          <w:rFonts w:ascii="Times New Roman" w:hAnsi="Times New Roman"/>
          <w:b/>
          <w:sz w:val="28"/>
          <w:szCs w:val="28"/>
        </w:rPr>
        <w:t>и.</w:t>
      </w:r>
    </w:p>
    <w:p w:rsidR="001E1107" w:rsidRPr="0019479D" w:rsidRDefault="001E1107" w:rsidP="001E1107">
      <w:pPr>
        <w:pStyle w:val="a9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9479D">
        <w:rPr>
          <w:rFonts w:ascii="Times New Roman" w:hAnsi="Times New Roman" w:cs="Times New Roman"/>
          <w:sz w:val="28"/>
          <w:szCs w:val="28"/>
          <w:lang w:val="uk-UA"/>
        </w:rPr>
        <w:t xml:space="preserve">Опрацювати теоретичні відомості. </w:t>
      </w:r>
    </w:p>
    <w:p w:rsidR="00C03880" w:rsidRPr="00EB77C3" w:rsidRDefault="00C03880" w:rsidP="00C03880">
      <w:pPr>
        <w:pStyle w:val="a9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  <w:r w:rsidRPr="00EB77C3">
        <w:rPr>
          <w:rFonts w:ascii="Times New Roman" w:hAnsi="Times New Roman" w:cs="Times New Roman"/>
          <w:sz w:val="28"/>
          <w:szCs w:val="28"/>
          <w:lang w:val="uk-UA"/>
        </w:rPr>
        <w:t xml:space="preserve">Визначити профіль користувача для </w:t>
      </w:r>
      <w:r w:rsidR="001E1107" w:rsidRPr="00EB77C3">
        <w:rPr>
          <w:rFonts w:ascii="Times New Roman" w:hAnsi="Times New Roman" w:cs="Times New Roman"/>
          <w:sz w:val="28"/>
          <w:szCs w:val="28"/>
          <w:lang w:val="uk-UA"/>
        </w:rPr>
        <w:t>власного проекту</w:t>
      </w:r>
      <w:r w:rsidRPr="00EB77C3">
        <w:rPr>
          <w:rFonts w:ascii="Times New Roman" w:hAnsi="Times New Roman" w:cs="Times New Roman"/>
          <w:sz w:val="28"/>
          <w:szCs w:val="28"/>
          <w:lang w:val="uk-UA"/>
        </w:rPr>
        <w:t xml:space="preserve">. Для цього сформувати таблицю, де подається інформація про користувача, керуючись схемою </w:t>
      </w:r>
      <w:r w:rsidR="00EB77C3" w:rsidRPr="00EB77C3">
        <w:rPr>
          <w:rFonts w:ascii="Times New Roman" w:hAnsi="Times New Roman" w:cs="Times New Roman"/>
          <w:sz w:val="28"/>
          <w:szCs w:val="28"/>
          <w:lang w:val="uk-UA"/>
        </w:rPr>
        <w:t xml:space="preserve">Надати опис всіх характеристик користувача відповідно до наданих </w:t>
      </w:r>
      <w:r w:rsidR="001E1107" w:rsidRPr="00EB77C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B77C3" w:rsidRPr="00EB77C3">
        <w:rPr>
          <w:rFonts w:ascii="Times New Roman" w:hAnsi="Times New Roman" w:cs="Times New Roman"/>
          <w:sz w:val="28"/>
          <w:szCs w:val="28"/>
          <w:lang w:val="uk-UA"/>
        </w:rPr>
        <w:t>на рис.1.</w:t>
      </w:r>
    </w:p>
    <w:p w:rsidR="00EB77C3" w:rsidRPr="00EB77C3" w:rsidRDefault="00EB77C3" w:rsidP="00C03880">
      <w:pPr>
        <w:pStyle w:val="a9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Визначити </w:t>
      </w:r>
      <w:r w:rsidRPr="00EB77C3">
        <w:rPr>
          <w:rFonts w:ascii="Times New Roman" w:hAnsi="Times New Roman" w:cs="Times New Roman"/>
          <w:sz w:val="28"/>
          <w:szCs w:val="28"/>
          <w:lang w:val="uk-UA"/>
        </w:rPr>
        <w:t>сукупніст</w:t>
      </w:r>
      <w:r>
        <w:rPr>
          <w:rFonts w:ascii="Times New Roman" w:hAnsi="Times New Roman" w:cs="Times New Roman"/>
          <w:sz w:val="28"/>
          <w:szCs w:val="28"/>
          <w:lang w:val="uk-UA"/>
        </w:rPr>
        <w:t>ь</w:t>
      </w:r>
      <w:r w:rsidRPr="00EB77C3">
        <w:rPr>
          <w:rFonts w:ascii="Times New Roman" w:hAnsi="Times New Roman" w:cs="Times New Roman"/>
          <w:sz w:val="28"/>
          <w:szCs w:val="28"/>
          <w:lang w:val="uk-UA"/>
        </w:rPr>
        <w:t xml:space="preserve"> характеристик програми, які сприймаються користувачем (вхідні сигнали, взаємодія користувача, відгук системи на вхідні сигнали та взаємодію користувача)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надати пояснення щодо очікуваних дій користувача. Інформацію надати у вигляді таблиці.</w:t>
      </w:r>
    </w:p>
    <w:p w:rsidR="001E1107" w:rsidRPr="00EB77C3" w:rsidRDefault="001E1107" w:rsidP="001E1107">
      <w:pPr>
        <w:pStyle w:val="a9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  <w:r w:rsidRPr="00EB77C3">
        <w:rPr>
          <w:rFonts w:ascii="Times New Roman" w:hAnsi="Times New Roman" w:cs="Times New Roman"/>
          <w:sz w:val="28"/>
          <w:lang w:val="uk-UA"/>
        </w:rPr>
        <w:t>Робота повинна бути виконана згідно критеріїв оформлення документації  та повинна містити</w:t>
      </w:r>
    </w:p>
    <w:p w:rsidR="001E1107" w:rsidRPr="00EB77C3" w:rsidRDefault="001E1107" w:rsidP="001E1107">
      <w:pPr>
        <w:pStyle w:val="ab"/>
        <w:numPr>
          <w:ilvl w:val="0"/>
          <w:numId w:val="2"/>
        </w:numPr>
        <w:shd w:val="clear" w:color="auto" w:fill="auto"/>
        <w:spacing w:line="240" w:lineRule="auto"/>
        <w:jc w:val="both"/>
        <w:rPr>
          <w:rStyle w:val="aa"/>
          <w:sz w:val="28"/>
          <w:szCs w:val="28"/>
        </w:rPr>
      </w:pPr>
      <w:r w:rsidRPr="00EB77C3">
        <w:rPr>
          <w:rStyle w:val="aa"/>
          <w:color w:val="000000"/>
          <w:sz w:val="28"/>
          <w:szCs w:val="28"/>
        </w:rPr>
        <w:t>Назва лабораторної роботи.</w:t>
      </w:r>
    </w:p>
    <w:p w:rsidR="001E1107" w:rsidRPr="00EB77C3" w:rsidRDefault="001E1107" w:rsidP="001E1107">
      <w:pPr>
        <w:pStyle w:val="ab"/>
        <w:numPr>
          <w:ilvl w:val="0"/>
          <w:numId w:val="2"/>
        </w:numPr>
        <w:shd w:val="clear" w:color="auto" w:fill="auto"/>
        <w:spacing w:line="240" w:lineRule="auto"/>
        <w:jc w:val="both"/>
        <w:rPr>
          <w:sz w:val="28"/>
          <w:szCs w:val="28"/>
        </w:rPr>
      </w:pPr>
      <w:r w:rsidRPr="00EB77C3">
        <w:rPr>
          <w:rStyle w:val="aa"/>
          <w:color w:val="000000"/>
          <w:sz w:val="28"/>
          <w:szCs w:val="28"/>
        </w:rPr>
        <w:t>Прізвище, група</w:t>
      </w:r>
    </w:p>
    <w:p w:rsidR="001E1107" w:rsidRPr="00EB77C3" w:rsidRDefault="001E1107" w:rsidP="001E1107">
      <w:pPr>
        <w:pStyle w:val="ab"/>
        <w:numPr>
          <w:ilvl w:val="0"/>
          <w:numId w:val="2"/>
        </w:numPr>
        <w:shd w:val="clear" w:color="auto" w:fill="auto"/>
        <w:spacing w:line="240" w:lineRule="auto"/>
        <w:jc w:val="both"/>
        <w:rPr>
          <w:rStyle w:val="aa"/>
          <w:sz w:val="28"/>
          <w:szCs w:val="28"/>
        </w:rPr>
      </w:pPr>
      <w:r w:rsidRPr="00EB77C3">
        <w:rPr>
          <w:rStyle w:val="aa"/>
          <w:color w:val="000000"/>
          <w:sz w:val="28"/>
          <w:szCs w:val="28"/>
        </w:rPr>
        <w:t>Назва проекту.</w:t>
      </w:r>
    </w:p>
    <w:p w:rsidR="001E1107" w:rsidRPr="00EB77C3" w:rsidRDefault="001E1107" w:rsidP="001E1107">
      <w:pPr>
        <w:pStyle w:val="ab"/>
        <w:numPr>
          <w:ilvl w:val="0"/>
          <w:numId w:val="2"/>
        </w:numPr>
        <w:shd w:val="clear" w:color="auto" w:fill="auto"/>
        <w:spacing w:line="240" w:lineRule="auto"/>
        <w:jc w:val="both"/>
        <w:rPr>
          <w:rStyle w:val="aa"/>
          <w:sz w:val="28"/>
          <w:szCs w:val="28"/>
        </w:rPr>
      </w:pPr>
      <w:r w:rsidRPr="00EB77C3">
        <w:rPr>
          <w:rStyle w:val="aa"/>
          <w:color w:val="000000"/>
          <w:sz w:val="28"/>
          <w:szCs w:val="28"/>
        </w:rPr>
        <w:t>Результати роботи оформлюються у вигляді таблиці:</w:t>
      </w:r>
    </w:p>
    <w:p w:rsidR="001E1107" w:rsidRPr="00BF5FE9" w:rsidRDefault="001E1107" w:rsidP="001E110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F5FE9">
        <w:rPr>
          <w:rFonts w:ascii="Times New Roman" w:hAnsi="Times New Roman" w:cs="Times New Roman"/>
          <w:sz w:val="28"/>
        </w:rPr>
        <w:t xml:space="preserve">По закінченню </w:t>
      </w:r>
      <w:r>
        <w:rPr>
          <w:rFonts w:ascii="Times New Roman" w:hAnsi="Times New Roman" w:cs="Times New Roman"/>
          <w:sz w:val="28"/>
        </w:rPr>
        <w:t>лабораторну</w:t>
      </w:r>
      <w:r w:rsidRPr="00BF5FE9">
        <w:rPr>
          <w:rFonts w:ascii="Times New Roman" w:hAnsi="Times New Roman" w:cs="Times New Roman"/>
          <w:sz w:val="28"/>
        </w:rPr>
        <w:t xml:space="preserve"> роботу потрібно здати на перевірку викладачеві, надіславши електронною поштою на адресу </w:t>
      </w:r>
      <w:hyperlink r:id="rId8" w:history="1">
        <w:r w:rsidRPr="00BF5FE9">
          <w:rPr>
            <w:rStyle w:val="ac"/>
            <w:rFonts w:ascii="Times New Roman" w:hAnsi="Times New Roman" w:cs="Times New Roman"/>
            <w:b/>
            <w:sz w:val="28"/>
            <w:szCs w:val="28"/>
            <w:lang w:eastAsia="uk-UA"/>
          </w:rPr>
          <w:t>t.i.lumpova@gmail.com</w:t>
        </w:r>
      </w:hyperlink>
      <w:r w:rsidRPr="00BF5FE9">
        <w:rPr>
          <w:rFonts w:ascii="Times New Roman" w:hAnsi="Times New Roman" w:cs="Times New Roman"/>
          <w:sz w:val="28"/>
        </w:rPr>
        <w:t xml:space="preserve"> . Якщо викладач знаходить помилки чи неточності, він може повернути роботу на доопрацювання.</w:t>
      </w:r>
    </w:p>
    <w:p w:rsidR="001E1107" w:rsidRPr="00BF5FE9" w:rsidRDefault="001E1107" w:rsidP="001E110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5FE9">
        <w:rPr>
          <w:rFonts w:ascii="Times New Roman" w:hAnsi="Times New Roman" w:cs="Times New Roman"/>
          <w:sz w:val="28"/>
          <w:szCs w:val="28"/>
        </w:rPr>
        <w:t>Файл з роботою повинен мати назву в такому форматі:</w:t>
      </w:r>
    </w:p>
    <w:p w:rsidR="001E1107" w:rsidRDefault="001E1107" w:rsidP="001E110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3D2F">
        <w:rPr>
          <w:rFonts w:ascii="Times New Roman" w:hAnsi="Times New Roman" w:cs="Times New Roman"/>
          <w:b/>
          <w:sz w:val="28"/>
          <w:szCs w:val="28"/>
          <w:lang w:val="en-US"/>
        </w:rPr>
        <w:t>PI</w:t>
      </w:r>
      <w:r w:rsidRPr="00120FB7">
        <w:rPr>
          <w:rFonts w:ascii="Times New Roman" w:hAnsi="Times New Roman" w:cs="Times New Roman"/>
          <w:b/>
          <w:sz w:val="28"/>
          <w:szCs w:val="28"/>
        </w:rPr>
        <w:t>&lt;Номер групи&gt;&lt;Номер лекції / практичної / лабораторної</w:t>
      </w:r>
      <w:proofErr w:type="gramStart"/>
      <w:r w:rsidRPr="00120FB7">
        <w:rPr>
          <w:rFonts w:ascii="Times New Roman" w:hAnsi="Times New Roman" w:cs="Times New Roman"/>
          <w:b/>
          <w:sz w:val="28"/>
          <w:szCs w:val="28"/>
        </w:rPr>
        <w:t>&gt;[</w:t>
      </w:r>
      <w:proofErr w:type="gramEnd"/>
      <w:r w:rsidRPr="00120FB7">
        <w:rPr>
          <w:rFonts w:ascii="Times New Roman" w:hAnsi="Times New Roman" w:cs="Times New Roman"/>
          <w:b/>
          <w:sz w:val="28"/>
          <w:szCs w:val="28"/>
        </w:rPr>
        <w:t xml:space="preserve">-&lt;Номер завдання&gt;][літера позначення типу роботи </w:t>
      </w:r>
      <w:r w:rsidRPr="00703D2F">
        <w:rPr>
          <w:rFonts w:ascii="Times New Roman" w:hAnsi="Times New Roman" w:cs="Times New Roman"/>
          <w:b/>
          <w:sz w:val="28"/>
          <w:szCs w:val="28"/>
          <w:lang w:val="en-US"/>
        </w:rPr>
        <w:t>L</w:t>
      </w:r>
      <w:r w:rsidRPr="00120FB7">
        <w:rPr>
          <w:rFonts w:ascii="Times New Roman" w:hAnsi="Times New Roman" w:cs="Times New Roman"/>
          <w:b/>
          <w:sz w:val="28"/>
          <w:szCs w:val="28"/>
        </w:rPr>
        <w:t xml:space="preserve"> – лекція, </w:t>
      </w:r>
      <w:r w:rsidRPr="00703D2F"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 w:rsidRPr="00120FB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20FB7">
        <w:rPr>
          <w:rFonts w:ascii="Times New Roman" w:hAnsi="Times New Roman" w:cs="Times New Roman"/>
          <w:b/>
          <w:sz w:val="28"/>
          <w:szCs w:val="28"/>
        </w:rPr>
        <w:t>–практична</w:t>
      </w:r>
      <w:proofErr w:type="spellEnd"/>
      <w:r w:rsidRPr="00120FB7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Pr="00703D2F"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r w:rsidRPr="00120FB7">
        <w:rPr>
          <w:rFonts w:ascii="Times New Roman" w:hAnsi="Times New Roman" w:cs="Times New Roman"/>
          <w:b/>
          <w:sz w:val="28"/>
          <w:szCs w:val="28"/>
        </w:rPr>
        <w:t xml:space="preserve"> – лабораторна]&lt;</w:t>
      </w:r>
      <w:r w:rsidRPr="00120FB7">
        <w:rPr>
          <w:rFonts w:ascii="Times New Roman" w:hAnsi="Times New Roman" w:cs="Times New Roman"/>
          <w:b/>
          <w:bCs/>
          <w:sz w:val="28"/>
          <w:szCs w:val="28"/>
        </w:rPr>
        <w:t>Прізвище англійською&gt;</w:t>
      </w:r>
      <w:r w:rsidRPr="00120FB7">
        <w:rPr>
          <w:rFonts w:ascii="Times New Roman" w:hAnsi="Times New Roman" w:cs="Times New Roman"/>
          <w:sz w:val="28"/>
          <w:szCs w:val="28"/>
        </w:rPr>
        <w:t>.</w:t>
      </w:r>
    </w:p>
    <w:p w:rsidR="001E1107" w:rsidRPr="00703D2F" w:rsidRDefault="001E1107" w:rsidP="001E110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3D2F">
        <w:rPr>
          <w:rFonts w:ascii="Times New Roman" w:hAnsi="Times New Roman" w:cs="Times New Roman"/>
          <w:sz w:val="28"/>
          <w:szCs w:val="28"/>
        </w:rPr>
        <w:t xml:space="preserve">Наприклад, </w:t>
      </w:r>
      <w:r w:rsidRPr="00703D2F">
        <w:rPr>
          <w:rFonts w:ascii="Times New Roman" w:hAnsi="Times New Roman" w:cs="Times New Roman"/>
          <w:b/>
          <w:sz w:val="28"/>
          <w:szCs w:val="28"/>
        </w:rPr>
        <w:t>РІ4101</w:t>
      </w:r>
      <w:r w:rsidRPr="00703D2F"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r w:rsidRPr="00703D2F">
        <w:rPr>
          <w:rFonts w:ascii="Times New Roman" w:hAnsi="Times New Roman" w:cs="Times New Roman"/>
          <w:sz w:val="28"/>
          <w:szCs w:val="28"/>
        </w:rPr>
        <w:t xml:space="preserve"> buts.doc. </w:t>
      </w:r>
    </w:p>
    <w:p w:rsidR="001E1107" w:rsidRPr="00703D2F" w:rsidRDefault="001E1107" w:rsidP="001E110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3D2F">
        <w:rPr>
          <w:rFonts w:ascii="Times New Roman" w:hAnsi="Times New Roman" w:cs="Times New Roman"/>
          <w:sz w:val="28"/>
          <w:szCs w:val="28"/>
        </w:rPr>
        <w:t xml:space="preserve">Не копіюйте фрагментів з різних інформаційних джерел, подумайте і викладіть свою точку зору. При наявності </w:t>
      </w:r>
      <w:proofErr w:type="spellStart"/>
      <w:r w:rsidRPr="00703D2F">
        <w:rPr>
          <w:rFonts w:ascii="Times New Roman" w:hAnsi="Times New Roman" w:cs="Times New Roman"/>
          <w:sz w:val="28"/>
          <w:szCs w:val="28"/>
        </w:rPr>
        <w:t>робіт-</w:t>
      </w:r>
      <w:proofErr w:type="spellEnd"/>
      <w:r w:rsidRPr="00703D2F">
        <w:rPr>
          <w:rFonts w:ascii="Times New Roman" w:hAnsi="Times New Roman" w:cs="Times New Roman"/>
          <w:sz w:val="28"/>
          <w:szCs w:val="28"/>
        </w:rPr>
        <w:t xml:space="preserve">"близнюків" відповідь буде зараховуватися першому за часом надсилання. </w:t>
      </w:r>
    </w:p>
    <w:p w:rsidR="001E1107" w:rsidRPr="00703D2F" w:rsidRDefault="001E1107" w:rsidP="001E110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703D2F">
        <w:rPr>
          <w:rFonts w:ascii="Times New Roman" w:hAnsi="Times New Roman" w:cs="Times New Roman"/>
          <w:sz w:val="28"/>
          <w:szCs w:val="28"/>
          <w:lang w:eastAsia="uk-UA"/>
        </w:rPr>
        <w:t>Тему в заголовку листа записати</w:t>
      </w:r>
    </w:p>
    <w:p w:rsidR="001E1107" w:rsidRPr="00703D2F" w:rsidRDefault="001E1107" w:rsidP="001E110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703D2F">
        <w:rPr>
          <w:rFonts w:ascii="Times New Roman" w:hAnsi="Times New Roman" w:cs="Times New Roman"/>
          <w:b/>
          <w:sz w:val="28"/>
          <w:szCs w:val="28"/>
          <w:lang w:eastAsia="uk-UA"/>
        </w:rPr>
        <w:t>ОПІ &lt;Номер групи&gt;-ЛР&lt;Номер лабораторної&gt;-&lt;</w:t>
      </w:r>
      <w:r w:rsidRPr="00703D2F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</w:t>
      </w:r>
      <w:r>
        <w:rPr>
          <w:rFonts w:ascii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r w:rsidRPr="00703D2F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&gt;</w:t>
      </w:r>
    </w:p>
    <w:p w:rsidR="001E1107" w:rsidRPr="00703D2F" w:rsidRDefault="001E1107" w:rsidP="001E1107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703D2F">
        <w:rPr>
          <w:rFonts w:ascii="Times New Roman" w:hAnsi="Times New Roman" w:cs="Times New Roman"/>
          <w:b/>
          <w:sz w:val="28"/>
          <w:szCs w:val="28"/>
        </w:rPr>
        <w:t>Строк виконання цієї роботи</w:t>
      </w:r>
      <w:r w:rsidRPr="00703D2F">
        <w:rPr>
          <w:rFonts w:ascii="Times New Roman" w:hAnsi="Times New Roman" w:cs="Times New Roman"/>
          <w:b/>
          <w:sz w:val="28"/>
          <w:szCs w:val="28"/>
        </w:rPr>
        <w:tab/>
        <w:t xml:space="preserve">ІПЗ-41 – </w:t>
      </w:r>
      <w:bookmarkStart w:id="0" w:name="_GoBack"/>
      <w:bookmarkEnd w:id="0"/>
      <w:r>
        <w:rPr>
          <w:rFonts w:ascii="Times New Roman" w:hAnsi="Times New Roman" w:cs="Times New Roman"/>
          <w:b/>
          <w:color w:val="FF0000"/>
          <w:sz w:val="28"/>
          <w:szCs w:val="28"/>
        </w:rPr>
        <w:t>02</w:t>
      </w:r>
      <w:r w:rsidRPr="00703D2F">
        <w:rPr>
          <w:rFonts w:ascii="Times New Roman" w:hAnsi="Times New Roman" w:cs="Times New Roman"/>
          <w:b/>
          <w:color w:val="FF0000"/>
          <w:sz w:val="28"/>
          <w:szCs w:val="28"/>
        </w:rPr>
        <w:t>.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>11</w:t>
      </w:r>
      <w:r w:rsidRPr="00703D2F">
        <w:rPr>
          <w:rFonts w:ascii="Times New Roman" w:hAnsi="Times New Roman" w:cs="Times New Roman"/>
          <w:b/>
          <w:color w:val="FF0000"/>
          <w:sz w:val="28"/>
          <w:szCs w:val="28"/>
        </w:rPr>
        <w:t>.2020</w:t>
      </w:r>
    </w:p>
    <w:p w:rsidR="001E1107" w:rsidRDefault="001E1107" w:rsidP="001E1107">
      <w:pPr>
        <w:spacing w:after="0" w:line="240" w:lineRule="auto"/>
        <w:ind w:left="4247" w:firstLine="709"/>
        <w:rPr>
          <w:rFonts w:ascii="Times New Roman" w:hAnsi="Times New Roman" w:cs="Times New Roman"/>
          <w:b/>
          <w:sz w:val="28"/>
          <w:szCs w:val="28"/>
        </w:rPr>
      </w:pPr>
      <w:r w:rsidRPr="00980B8D">
        <w:rPr>
          <w:rFonts w:ascii="Times New Roman" w:hAnsi="Times New Roman" w:cs="Times New Roman"/>
          <w:b/>
          <w:sz w:val="28"/>
          <w:szCs w:val="28"/>
        </w:rPr>
        <w:t xml:space="preserve">ІПЗ-42  </w:t>
      </w:r>
      <w:r>
        <w:rPr>
          <w:rFonts w:ascii="Times New Roman" w:hAnsi="Times New Roman" w:cs="Times New Roman"/>
          <w:b/>
          <w:sz w:val="28"/>
          <w:szCs w:val="28"/>
        </w:rPr>
        <w:t xml:space="preserve">- </w:t>
      </w:r>
    </w:p>
    <w:p w:rsidR="001E1107" w:rsidRPr="00671208" w:rsidRDefault="001E1107" w:rsidP="00EB77C3">
      <w:pPr>
        <w:spacing w:before="240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71208">
        <w:rPr>
          <w:rFonts w:ascii="Times New Roman" w:hAnsi="Times New Roman" w:cs="Times New Roman"/>
          <w:b/>
          <w:sz w:val="28"/>
          <w:szCs w:val="28"/>
        </w:rPr>
        <w:t>ТЕОРЕТИЧНІ ВІДОМОСТІ</w:t>
      </w:r>
    </w:p>
    <w:p w:rsidR="00A015A8" w:rsidRPr="00A015A8" w:rsidRDefault="00A015A8" w:rsidP="00114CD3">
      <w:pPr>
        <w:pStyle w:val="Default"/>
        <w:jc w:val="center"/>
        <w:rPr>
          <w:sz w:val="28"/>
          <w:szCs w:val="28"/>
        </w:rPr>
      </w:pPr>
      <w:r w:rsidRPr="00A015A8">
        <w:rPr>
          <w:b/>
          <w:bCs/>
          <w:sz w:val="28"/>
          <w:szCs w:val="28"/>
        </w:rPr>
        <w:t xml:space="preserve">Проектування інтерфейсу з орієнтацією на користувача (User-Centered </w:t>
      </w:r>
      <w:proofErr w:type="spellStart"/>
      <w:r w:rsidRPr="00A015A8">
        <w:rPr>
          <w:b/>
          <w:bCs/>
          <w:sz w:val="28"/>
          <w:szCs w:val="28"/>
        </w:rPr>
        <w:t>Design</w:t>
      </w:r>
      <w:proofErr w:type="spellEnd"/>
      <w:r w:rsidRPr="00A015A8">
        <w:rPr>
          <w:b/>
          <w:bCs/>
          <w:sz w:val="28"/>
          <w:szCs w:val="28"/>
        </w:rPr>
        <w:t>)</w:t>
      </w:r>
    </w:p>
    <w:p w:rsidR="00A015A8" w:rsidRPr="00A015A8" w:rsidRDefault="00A015A8" w:rsidP="00114CD3">
      <w:pPr>
        <w:pStyle w:val="Default"/>
        <w:ind w:firstLine="708"/>
        <w:jc w:val="both"/>
        <w:rPr>
          <w:sz w:val="28"/>
          <w:szCs w:val="28"/>
        </w:rPr>
      </w:pPr>
      <w:r w:rsidRPr="00A015A8">
        <w:rPr>
          <w:sz w:val="28"/>
          <w:szCs w:val="28"/>
        </w:rPr>
        <w:t xml:space="preserve">В минулому розроблення ІК розвивалось лише шляхом еволюції технологій та систем, на базі яких розроблялось ПЗ. Такий підхід називають системно-керованою або технологічно-керованою розробкою. Побажання користувачів абсолютно не враховувались, їм надавались програмні функції з інтерфейсом, який розробники були в стані розробити. </w:t>
      </w:r>
    </w:p>
    <w:p w:rsidR="00A015A8" w:rsidRPr="00A015A8" w:rsidRDefault="00A015A8" w:rsidP="00114CD3">
      <w:pPr>
        <w:pStyle w:val="Default"/>
        <w:ind w:firstLine="708"/>
        <w:jc w:val="both"/>
        <w:rPr>
          <w:sz w:val="28"/>
          <w:szCs w:val="28"/>
        </w:rPr>
      </w:pPr>
      <w:r w:rsidRPr="00114CD3">
        <w:rPr>
          <w:sz w:val="28"/>
          <w:szCs w:val="28"/>
          <w:u w:val="single"/>
        </w:rPr>
        <w:lastRenderedPageBreak/>
        <w:t>Однією з головних причин створення невдалого програмного забезпечення є недостатнє залучення користувачів до проекту</w:t>
      </w:r>
      <w:r w:rsidRPr="00A015A8">
        <w:rPr>
          <w:sz w:val="28"/>
          <w:szCs w:val="28"/>
        </w:rPr>
        <w:t xml:space="preserve">. Не менше значення мають і наслідки недостатньо активної участі користувачів у проекті, зокрема відсутність знань про фактичних користувачів продукту та середовище використання розробленого ПЗ. Детальна інформація про користувачів та їх середовище допомагає встановити рамки, в яких повинно здійснюватись проектування ІК та забезпечуватись його практичність. Поряд з вимогами до ІК та його практичності інформація про користувачів та їх середовище допомагає колективу розробників виділити ті особливості продукту, яких потребують користувачі, що є важливим для вибору відповідних методів розроблення ІК та підходів до проектування спільного стилю додатків. </w:t>
      </w:r>
    </w:p>
    <w:p w:rsidR="00A015A8" w:rsidRPr="00A015A8" w:rsidRDefault="00A015A8" w:rsidP="00114CD3">
      <w:pPr>
        <w:pStyle w:val="Default"/>
        <w:ind w:firstLine="708"/>
        <w:jc w:val="both"/>
        <w:rPr>
          <w:sz w:val="28"/>
          <w:szCs w:val="28"/>
        </w:rPr>
      </w:pPr>
      <w:r w:rsidRPr="00A015A8">
        <w:rPr>
          <w:sz w:val="28"/>
          <w:szCs w:val="28"/>
        </w:rPr>
        <w:t xml:space="preserve">З початку 80-х років при розробленні ПЗ акцент було перенесено на користувача, причому користувачі залучались до розроблення. Однак їм відводилась пасивна роль: у них з'ясовували, які вимоги вони висувають до ПЗ і які задачі вони вирішуватимуть за його допомогою. Зараз більшість розробників дотримуються методології, котру називають "розробленням із залученням користувачів" та "розробленням, орієнтованим на користувачів, що навчаються". Новизна підходу полягає в тому, що користувачів розглядають як активних учасників самого процесу розроблення. Залучення користувачів сприяє підвищенню доступності інтерфейсу та програмного засобу, а також служить гарантією, що одержане ПЗ буде відповідати запитам та вимогам. </w:t>
      </w:r>
    </w:p>
    <w:p w:rsidR="00A015A8" w:rsidRPr="00A015A8" w:rsidRDefault="00A015A8" w:rsidP="00114CD3">
      <w:pPr>
        <w:pStyle w:val="Default"/>
        <w:ind w:firstLine="708"/>
        <w:jc w:val="both"/>
        <w:rPr>
          <w:sz w:val="28"/>
          <w:szCs w:val="28"/>
        </w:rPr>
      </w:pPr>
      <w:r w:rsidRPr="00A015A8">
        <w:rPr>
          <w:sz w:val="28"/>
          <w:szCs w:val="28"/>
        </w:rPr>
        <w:t xml:space="preserve">Розроблення, орієнтоване на користувачів, що навчаються, спрямоване на те, щоб в процесі вирішення своїх задач людина навчалась новим навичкам роботи з ПЗ, тобто на її інтелектуальний розвиток, тренування її уяви і одержання знань в різних галузях. </w:t>
      </w:r>
    </w:p>
    <w:p w:rsidR="00A015A8" w:rsidRDefault="00A015A8" w:rsidP="00114CD3">
      <w:pPr>
        <w:pStyle w:val="Default"/>
        <w:ind w:firstLine="708"/>
        <w:jc w:val="both"/>
        <w:rPr>
          <w:sz w:val="28"/>
          <w:szCs w:val="28"/>
        </w:rPr>
      </w:pPr>
      <w:r w:rsidRPr="00A015A8">
        <w:rPr>
          <w:sz w:val="28"/>
          <w:szCs w:val="28"/>
        </w:rPr>
        <w:t xml:space="preserve">Розроблення, орієнтоване на користувача, базується на наступних керівних принципах: </w:t>
      </w:r>
    </w:p>
    <w:p w:rsidR="00114CD3" w:rsidRPr="00114CD3" w:rsidRDefault="00114CD3" w:rsidP="00114CD3">
      <w:pPr>
        <w:pStyle w:val="Default"/>
        <w:jc w:val="both"/>
        <w:rPr>
          <w:sz w:val="28"/>
          <w:szCs w:val="28"/>
        </w:rPr>
      </w:pPr>
      <w:r w:rsidRPr="00114CD3">
        <w:rPr>
          <w:sz w:val="28"/>
          <w:szCs w:val="28"/>
        </w:rPr>
        <w:t xml:space="preserve">Розроблення, орієнтоване на користувачів, що навчаються, спрямоване на те, щоб в процесі вирішення своїх задач людина навчалась новим навичкам роботи з ПЗ, тобто на її інтелектуальний розвиток, тренування її уяви і одержання знань в різних галузях. </w:t>
      </w:r>
    </w:p>
    <w:p w:rsidR="00114CD3" w:rsidRPr="00114CD3" w:rsidRDefault="00114CD3" w:rsidP="00114CD3">
      <w:pPr>
        <w:pStyle w:val="Default"/>
        <w:jc w:val="both"/>
        <w:rPr>
          <w:sz w:val="28"/>
          <w:szCs w:val="28"/>
        </w:rPr>
      </w:pPr>
      <w:r w:rsidRPr="00114CD3">
        <w:rPr>
          <w:sz w:val="28"/>
          <w:szCs w:val="28"/>
        </w:rPr>
        <w:t xml:space="preserve">Розроблення, орієнтоване на користувача, базується на наступних керівних принципах: </w:t>
      </w:r>
    </w:p>
    <w:p w:rsidR="00114CD3" w:rsidRPr="00114CD3" w:rsidRDefault="00114CD3" w:rsidP="00114CD3">
      <w:pPr>
        <w:pStyle w:val="Default"/>
        <w:jc w:val="both"/>
        <w:rPr>
          <w:sz w:val="28"/>
          <w:szCs w:val="28"/>
        </w:rPr>
      </w:pPr>
      <w:r w:rsidRPr="00114CD3">
        <w:rPr>
          <w:sz w:val="28"/>
          <w:szCs w:val="28"/>
        </w:rPr>
        <w:t xml:space="preserve">1) розуміння потреб користувачів (рис.1.2) є рушійною силою усього проекту; </w:t>
      </w:r>
    </w:p>
    <w:p w:rsidR="00114CD3" w:rsidRPr="00114CD3" w:rsidRDefault="00114CD3" w:rsidP="00114CD3">
      <w:pPr>
        <w:pStyle w:val="Default"/>
        <w:jc w:val="both"/>
        <w:rPr>
          <w:sz w:val="28"/>
          <w:szCs w:val="28"/>
        </w:rPr>
      </w:pPr>
      <w:r w:rsidRPr="00114CD3">
        <w:rPr>
          <w:sz w:val="28"/>
          <w:szCs w:val="28"/>
        </w:rPr>
        <w:t xml:space="preserve">2) все, що користувачі бачать і до чого вони мають доступ, повинно проектуватись сумісними зусиллями; </w:t>
      </w:r>
    </w:p>
    <w:p w:rsidR="00114CD3" w:rsidRPr="00114CD3" w:rsidRDefault="00114CD3" w:rsidP="00114CD3">
      <w:pPr>
        <w:pStyle w:val="Default"/>
        <w:jc w:val="both"/>
        <w:rPr>
          <w:sz w:val="28"/>
          <w:szCs w:val="28"/>
        </w:rPr>
      </w:pPr>
      <w:r w:rsidRPr="00114CD3">
        <w:rPr>
          <w:sz w:val="28"/>
          <w:szCs w:val="28"/>
        </w:rPr>
        <w:t xml:space="preserve">3) інноваційний проект завжди є результатом інтенсивної роботи команди спеціалістів з різних галузей; </w:t>
      </w:r>
    </w:p>
    <w:p w:rsidR="00114CD3" w:rsidRPr="00114CD3" w:rsidRDefault="00114CD3" w:rsidP="00114CD3">
      <w:pPr>
        <w:pStyle w:val="Default"/>
        <w:jc w:val="both"/>
        <w:rPr>
          <w:sz w:val="28"/>
          <w:szCs w:val="28"/>
        </w:rPr>
      </w:pPr>
      <w:r w:rsidRPr="00114CD3">
        <w:rPr>
          <w:sz w:val="28"/>
          <w:szCs w:val="28"/>
        </w:rPr>
        <w:t xml:space="preserve">4) рішення щодо ІК повинні базуватись на зворотному зв'язку з користувачами; </w:t>
      </w:r>
    </w:p>
    <w:p w:rsidR="00114CD3" w:rsidRPr="00114CD3" w:rsidRDefault="00114CD3" w:rsidP="00114CD3">
      <w:pPr>
        <w:pStyle w:val="Default"/>
        <w:jc w:val="both"/>
        <w:rPr>
          <w:sz w:val="28"/>
          <w:szCs w:val="28"/>
        </w:rPr>
      </w:pPr>
      <w:r w:rsidRPr="00114CD3">
        <w:rPr>
          <w:sz w:val="28"/>
          <w:szCs w:val="28"/>
        </w:rPr>
        <w:t xml:space="preserve">5) результати зворотного зв'язку з користувачами повинні збиратись з заданою точністю, швидкістю та частотою; </w:t>
      </w:r>
    </w:p>
    <w:p w:rsidR="00114CD3" w:rsidRPr="00114CD3" w:rsidRDefault="00114CD3" w:rsidP="00114CD3">
      <w:pPr>
        <w:pStyle w:val="Default"/>
        <w:jc w:val="both"/>
        <w:rPr>
          <w:sz w:val="28"/>
          <w:szCs w:val="28"/>
        </w:rPr>
      </w:pPr>
      <w:r w:rsidRPr="00114CD3">
        <w:rPr>
          <w:sz w:val="28"/>
          <w:szCs w:val="28"/>
        </w:rPr>
        <w:t xml:space="preserve">6) зворотній зв'язок здійснюється як з потенційними, так і з фактичними користувачами; </w:t>
      </w:r>
    </w:p>
    <w:p w:rsidR="00114CD3" w:rsidRPr="00114CD3" w:rsidRDefault="00114CD3" w:rsidP="00114CD3">
      <w:pPr>
        <w:pStyle w:val="Default"/>
        <w:jc w:val="both"/>
        <w:rPr>
          <w:sz w:val="28"/>
          <w:szCs w:val="28"/>
        </w:rPr>
      </w:pPr>
      <w:r w:rsidRPr="00114CD3">
        <w:rPr>
          <w:sz w:val="28"/>
          <w:szCs w:val="28"/>
        </w:rPr>
        <w:t xml:space="preserve">7) розроблення, орієнтоване на користувача, повинне стандартизуватись і впроваджуватись; </w:t>
      </w:r>
    </w:p>
    <w:p w:rsidR="00114CD3" w:rsidRPr="00114CD3" w:rsidRDefault="00114CD3" w:rsidP="00114CD3">
      <w:pPr>
        <w:pStyle w:val="Default"/>
        <w:jc w:val="both"/>
        <w:rPr>
          <w:sz w:val="28"/>
          <w:szCs w:val="28"/>
        </w:rPr>
      </w:pPr>
      <w:r w:rsidRPr="00114CD3">
        <w:rPr>
          <w:sz w:val="28"/>
          <w:szCs w:val="28"/>
        </w:rPr>
        <w:t xml:space="preserve">8) розроблення, орієнтоване на користувача, повинне постійно вдосконалюватись. </w:t>
      </w:r>
    </w:p>
    <w:p w:rsidR="00114CD3" w:rsidRPr="00114CD3" w:rsidRDefault="00114CD3" w:rsidP="00114CD3">
      <w:pPr>
        <w:pStyle w:val="Default"/>
        <w:ind w:firstLine="708"/>
        <w:jc w:val="both"/>
        <w:rPr>
          <w:sz w:val="28"/>
          <w:szCs w:val="28"/>
        </w:rPr>
      </w:pPr>
    </w:p>
    <w:p w:rsidR="00A015A8" w:rsidRPr="00A015A8" w:rsidRDefault="00A015A8" w:rsidP="00A015A8">
      <w:pPr>
        <w:pStyle w:val="Default"/>
        <w:jc w:val="both"/>
        <w:rPr>
          <w:sz w:val="28"/>
          <w:szCs w:val="28"/>
        </w:rPr>
      </w:pPr>
      <w:r w:rsidRPr="00A015A8">
        <w:rPr>
          <w:noProof/>
          <w:sz w:val="28"/>
          <w:szCs w:val="28"/>
          <w:lang w:eastAsia="uk-UA"/>
        </w:rPr>
        <w:drawing>
          <wp:inline distT="0" distB="0" distL="0" distR="0">
            <wp:extent cx="4229100" cy="422910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26750" t="23272" r="23484" b="29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422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15A8" w:rsidRPr="00A015A8" w:rsidRDefault="00A015A8" w:rsidP="00114CD3">
      <w:pPr>
        <w:pStyle w:val="Default"/>
        <w:jc w:val="center"/>
        <w:rPr>
          <w:sz w:val="28"/>
          <w:szCs w:val="28"/>
        </w:rPr>
      </w:pPr>
      <w:r w:rsidRPr="00A015A8">
        <w:rPr>
          <w:sz w:val="28"/>
          <w:szCs w:val="28"/>
        </w:rPr>
        <w:t>Рис.1. – Необхідна при проектуванні ІК інформація про користувачів</w:t>
      </w:r>
    </w:p>
    <w:p w:rsidR="001E1107" w:rsidRPr="00A015A8" w:rsidRDefault="00A015A8" w:rsidP="00C0388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015A8">
        <w:rPr>
          <w:rFonts w:ascii="Times New Roman" w:hAnsi="Times New Roman" w:cs="Times New Roman"/>
          <w:sz w:val="28"/>
          <w:szCs w:val="28"/>
        </w:rPr>
        <w:t>Методи, за допомогою яких відбувається залучення користувачів до проекту, наведені у таблиці 1.</w:t>
      </w:r>
    </w:p>
    <w:p w:rsidR="00A015A8" w:rsidRPr="00A015A8" w:rsidRDefault="00A015A8" w:rsidP="00114CD3">
      <w:pPr>
        <w:pStyle w:val="Default"/>
        <w:jc w:val="right"/>
        <w:rPr>
          <w:sz w:val="28"/>
          <w:szCs w:val="28"/>
        </w:rPr>
      </w:pPr>
      <w:r w:rsidRPr="00A015A8">
        <w:rPr>
          <w:sz w:val="28"/>
          <w:szCs w:val="28"/>
        </w:rPr>
        <w:t>Таблиця 1.</w:t>
      </w:r>
      <w:r w:rsidR="00114CD3">
        <w:rPr>
          <w:sz w:val="28"/>
          <w:szCs w:val="28"/>
        </w:rPr>
        <w:t xml:space="preserve"> </w:t>
      </w:r>
      <w:r w:rsidRPr="00A015A8">
        <w:rPr>
          <w:sz w:val="28"/>
          <w:szCs w:val="28"/>
        </w:rPr>
        <w:t xml:space="preserve"> - Методи залучення користувачів до проекту 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009"/>
        <w:gridCol w:w="6880"/>
      </w:tblGrid>
      <w:tr w:rsidR="00A015A8" w:rsidRPr="00A015A8" w:rsidTr="00C03880">
        <w:tblPrEx>
          <w:tblCellMar>
            <w:top w:w="0" w:type="dxa"/>
            <w:bottom w:w="0" w:type="dxa"/>
          </w:tblCellMar>
        </w:tblPrEx>
        <w:trPr>
          <w:trHeight w:val="188"/>
        </w:trPr>
        <w:tc>
          <w:tcPr>
            <w:tcW w:w="3009" w:type="dxa"/>
          </w:tcPr>
          <w:p w:rsidR="00A015A8" w:rsidRPr="00A015A8" w:rsidRDefault="00A015A8" w:rsidP="00C03880">
            <w:pPr>
              <w:pStyle w:val="Default"/>
              <w:jc w:val="center"/>
              <w:rPr>
                <w:sz w:val="28"/>
                <w:szCs w:val="28"/>
              </w:rPr>
            </w:pPr>
            <w:r w:rsidRPr="00A015A8">
              <w:rPr>
                <w:b/>
                <w:bCs/>
                <w:sz w:val="28"/>
                <w:szCs w:val="28"/>
              </w:rPr>
              <w:t>Метод</w:t>
            </w:r>
          </w:p>
        </w:tc>
        <w:tc>
          <w:tcPr>
            <w:tcW w:w="6880" w:type="dxa"/>
          </w:tcPr>
          <w:p w:rsidR="00A015A8" w:rsidRPr="00A015A8" w:rsidRDefault="00A015A8" w:rsidP="00C03880">
            <w:pPr>
              <w:pStyle w:val="Default"/>
              <w:jc w:val="center"/>
              <w:rPr>
                <w:sz w:val="28"/>
                <w:szCs w:val="28"/>
              </w:rPr>
            </w:pPr>
            <w:r w:rsidRPr="00A015A8">
              <w:rPr>
                <w:b/>
                <w:bCs/>
                <w:sz w:val="28"/>
                <w:szCs w:val="28"/>
              </w:rPr>
              <w:t>Опис методу</w:t>
            </w:r>
          </w:p>
        </w:tc>
      </w:tr>
      <w:tr w:rsidR="00A015A8" w:rsidRPr="00A015A8" w:rsidTr="00C03880">
        <w:tblPrEx>
          <w:tblCellMar>
            <w:top w:w="0" w:type="dxa"/>
            <w:bottom w:w="0" w:type="dxa"/>
          </w:tblCellMar>
        </w:tblPrEx>
        <w:trPr>
          <w:trHeight w:val="722"/>
        </w:trPr>
        <w:tc>
          <w:tcPr>
            <w:tcW w:w="3009" w:type="dxa"/>
          </w:tcPr>
          <w:p w:rsidR="00A015A8" w:rsidRPr="00A015A8" w:rsidRDefault="00A015A8" w:rsidP="00A015A8">
            <w:pPr>
              <w:pStyle w:val="Default"/>
              <w:jc w:val="both"/>
              <w:rPr>
                <w:sz w:val="28"/>
                <w:szCs w:val="28"/>
              </w:rPr>
            </w:pPr>
            <w:r w:rsidRPr="00A015A8">
              <w:rPr>
                <w:sz w:val="28"/>
                <w:szCs w:val="28"/>
              </w:rPr>
              <w:t xml:space="preserve">Метод спостереження </w:t>
            </w:r>
          </w:p>
        </w:tc>
        <w:tc>
          <w:tcPr>
            <w:tcW w:w="6880" w:type="dxa"/>
          </w:tcPr>
          <w:p w:rsidR="00A015A8" w:rsidRPr="00A015A8" w:rsidRDefault="00A015A8" w:rsidP="00A015A8">
            <w:pPr>
              <w:pStyle w:val="Default"/>
              <w:jc w:val="both"/>
              <w:rPr>
                <w:sz w:val="28"/>
                <w:szCs w:val="28"/>
              </w:rPr>
            </w:pPr>
            <w:r w:rsidRPr="00A015A8">
              <w:rPr>
                <w:sz w:val="28"/>
                <w:szCs w:val="28"/>
              </w:rPr>
              <w:t xml:space="preserve">Спостереження за фактичними користувачами, які виконують реальну роботу </w:t>
            </w:r>
          </w:p>
        </w:tc>
      </w:tr>
      <w:tr w:rsidR="00A015A8" w:rsidRPr="00A015A8" w:rsidTr="00C03880">
        <w:tblPrEx>
          <w:tblCellMar>
            <w:top w:w="0" w:type="dxa"/>
            <w:bottom w:w="0" w:type="dxa"/>
          </w:tblCellMar>
        </w:tblPrEx>
        <w:trPr>
          <w:trHeight w:val="722"/>
        </w:trPr>
        <w:tc>
          <w:tcPr>
            <w:tcW w:w="3009" w:type="dxa"/>
          </w:tcPr>
          <w:p w:rsidR="00A015A8" w:rsidRPr="00A015A8" w:rsidRDefault="00A015A8" w:rsidP="00A015A8">
            <w:pPr>
              <w:pStyle w:val="Default"/>
              <w:jc w:val="both"/>
              <w:rPr>
                <w:sz w:val="28"/>
                <w:szCs w:val="28"/>
              </w:rPr>
            </w:pPr>
            <w:r w:rsidRPr="00A015A8">
              <w:rPr>
                <w:sz w:val="28"/>
                <w:szCs w:val="28"/>
              </w:rPr>
              <w:t xml:space="preserve">Метод опитування </w:t>
            </w:r>
          </w:p>
        </w:tc>
        <w:tc>
          <w:tcPr>
            <w:tcW w:w="6880" w:type="dxa"/>
          </w:tcPr>
          <w:p w:rsidR="00A015A8" w:rsidRPr="00A015A8" w:rsidRDefault="00A015A8" w:rsidP="00A015A8">
            <w:pPr>
              <w:pStyle w:val="Default"/>
              <w:jc w:val="both"/>
              <w:rPr>
                <w:sz w:val="28"/>
                <w:szCs w:val="28"/>
              </w:rPr>
            </w:pPr>
            <w:r w:rsidRPr="00A015A8">
              <w:rPr>
                <w:sz w:val="28"/>
                <w:szCs w:val="28"/>
              </w:rPr>
              <w:t xml:space="preserve">Опитування всіх учасників проекту, які виконують комплекс задач або входять в робоче середовище користувача </w:t>
            </w:r>
          </w:p>
        </w:tc>
      </w:tr>
      <w:tr w:rsidR="00A015A8" w:rsidRPr="00A015A8" w:rsidTr="00C03880">
        <w:tblPrEx>
          <w:tblCellMar>
            <w:top w:w="0" w:type="dxa"/>
            <w:bottom w:w="0" w:type="dxa"/>
          </w:tblCellMar>
        </w:tblPrEx>
        <w:trPr>
          <w:trHeight w:val="458"/>
        </w:trPr>
        <w:tc>
          <w:tcPr>
            <w:tcW w:w="3009" w:type="dxa"/>
          </w:tcPr>
          <w:p w:rsidR="00A015A8" w:rsidRPr="00A015A8" w:rsidRDefault="00A015A8" w:rsidP="00A015A8">
            <w:pPr>
              <w:pStyle w:val="Default"/>
              <w:jc w:val="both"/>
              <w:rPr>
                <w:sz w:val="28"/>
                <w:szCs w:val="28"/>
              </w:rPr>
            </w:pPr>
            <w:r w:rsidRPr="00A015A8">
              <w:rPr>
                <w:sz w:val="28"/>
                <w:szCs w:val="28"/>
              </w:rPr>
              <w:t xml:space="preserve">Метод індивідуальних інтерв'ю </w:t>
            </w:r>
          </w:p>
        </w:tc>
        <w:tc>
          <w:tcPr>
            <w:tcW w:w="6880" w:type="dxa"/>
          </w:tcPr>
          <w:p w:rsidR="00A015A8" w:rsidRPr="00A015A8" w:rsidRDefault="00A015A8" w:rsidP="00A015A8">
            <w:pPr>
              <w:pStyle w:val="Default"/>
              <w:jc w:val="both"/>
              <w:rPr>
                <w:sz w:val="28"/>
                <w:szCs w:val="28"/>
              </w:rPr>
            </w:pPr>
            <w:r w:rsidRPr="00A015A8">
              <w:rPr>
                <w:sz w:val="28"/>
                <w:szCs w:val="28"/>
              </w:rPr>
              <w:t xml:space="preserve">Неформальні інтерв'ю з фактичними користувачами </w:t>
            </w:r>
          </w:p>
        </w:tc>
      </w:tr>
      <w:tr w:rsidR="00A015A8" w:rsidRPr="00A015A8" w:rsidTr="00C03880">
        <w:tblPrEx>
          <w:tblCellMar>
            <w:top w:w="0" w:type="dxa"/>
            <w:bottom w:w="0" w:type="dxa"/>
          </w:tblCellMar>
        </w:tblPrEx>
        <w:trPr>
          <w:trHeight w:val="722"/>
        </w:trPr>
        <w:tc>
          <w:tcPr>
            <w:tcW w:w="3009" w:type="dxa"/>
          </w:tcPr>
          <w:p w:rsidR="00A015A8" w:rsidRPr="00A015A8" w:rsidRDefault="00A015A8" w:rsidP="00A015A8">
            <w:pPr>
              <w:pStyle w:val="Default"/>
              <w:jc w:val="both"/>
              <w:rPr>
                <w:sz w:val="28"/>
                <w:szCs w:val="28"/>
              </w:rPr>
            </w:pPr>
            <w:r w:rsidRPr="00A015A8">
              <w:rPr>
                <w:sz w:val="28"/>
                <w:szCs w:val="28"/>
              </w:rPr>
              <w:t xml:space="preserve">Метод групового інтерв'ю </w:t>
            </w:r>
          </w:p>
        </w:tc>
        <w:tc>
          <w:tcPr>
            <w:tcW w:w="6880" w:type="dxa"/>
          </w:tcPr>
          <w:p w:rsidR="00A015A8" w:rsidRPr="00A015A8" w:rsidRDefault="00A015A8" w:rsidP="00A015A8">
            <w:pPr>
              <w:pStyle w:val="Default"/>
              <w:jc w:val="both"/>
              <w:rPr>
                <w:sz w:val="28"/>
                <w:szCs w:val="28"/>
              </w:rPr>
            </w:pPr>
            <w:r w:rsidRPr="00A015A8">
              <w:rPr>
                <w:sz w:val="28"/>
                <w:szCs w:val="28"/>
              </w:rPr>
              <w:t xml:space="preserve">Формальні або неформальні інтерв'ю з колективом або групою фактичних користувачів </w:t>
            </w:r>
          </w:p>
        </w:tc>
      </w:tr>
    </w:tbl>
    <w:p w:rsidR="00A015A8" w:rsidRPr="00A015A8" w:rsidRDefault="00A015A8" w:rsidP="00C03880">
      <w:pPr>
        <w:pStyle w:val="Default"/>
        <w:jc w:val="right"/>
        <w:rPr>
          <w:sz w:val="28"/>
          <w:szCs w:val="28"/>
        </w:rPr>
      </w:pPr>
      <w:r w:rsidRPr="00A015A8">
        <w:rPr>
          <w:sz w:val="28"/>
          <w:szCs w:val="28"/>
        </w:rPr>
        <w:t>Таблиця</w:t>
      </w:r>
      <w:r w:rsidR="00C03880">
        <w:rPr>
          <w:sz w:val="28"/>
          <w:szCs w:val="28"/>
        </w:rPr>
        <w:t xml:space="preserve"> </w:t>
      </w:r>
      <w:r w:rsidRPr="00A015A8">
        <w:rPr>
          <w:sz w:val="28"/>
          <w:szCs w:val="28"/>
        </w:rPr>
        <w:t xml:space="preserve">2 - Підходи до проектування ПЗ 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75"/>
        <w:gridCol w:w="3828"/>
        <w:gridCol w:w="5244"/>
      </w:tblGrid>
      <w:tr w:rsidR="00A015A8" w:rsidRPr="00A015A8" w:rsidTr="00EB77C3">
        <w:tblPrEx>
          <w:tblCellMar>
            <w:top w:w="0" w:type="dxa"/>
            <w:bottom w:w="0" w:type="dxa"/>
          </w:tblCellMar>
        </w:tblPrEx>
        <w:trPr>
          <w:trHeight w:val="455"/>
          <w:tblHeader/>
        </w:trPr>
        <w:tc>
          <w:tcPr>
            <w:tcW w:w="675" w:type="dxa"/>
          </w:tcPr>
          <w:p w:rsidR="00A015A8" w:rsidRPr="00A015A8" w:rsidRDefault="00A015A8" w:rsidP="00EB77C3">
            <w:pPr>
              <w:pStyle w:val="Default"/>
              <w:jc w:val="center"/>
              <w:rPr>
                <w:sz w:val="28"/>
                <w:szCs w:val="28"/>
              </w:rPr>
            </w:pPr>
            <w:r w:rsidRPr="00A015A8">
              <w:rPr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3828" w:type="dxa"/>
          </w:tcPr>
          <w:p w:rsidR="00A015A8" w:rsidRPr="00A015A8" w:rsidRDefault="00A015A8" w:rsidP="00EB77C3">
            <w:pPr>
              <w:pStyle w:val="Default"/>
              <w:jc w:val="center"/>
              <w:rPr>
                <w:sz w:val="28"/>
                <w:szCs w:val="28"/>
              </w:rPr>
            </w:pPr>
            <w:r w:rsidRPr="00A015A8">
              <w:rPr>
                <w:b/>
                <w:bCs/>
                <w:sz w:val="28"/>
                <w:szCs w:val="28"/>
              </w:rPr>
              <w:t>Підхід до проектування</w:t>
            </w:r>
          </w:p>
        </w:tc>
        <w:tc>
          <w:tcPr>
            <w:tcW w:w="5244" w:type="dxa"/>
          </w:tcPr>
          <w:p w:rsidR="00A015A8" w:rsidRPr="00A015A8" w:rsidRDefault="00A015A8" w:rsidP="00EB77C3">
            <w:pPr>
              <w:pStyle w:val="Default"/>
              <w:jc w:val="center"/>
              <w:rPr>
                <w:sz w:val="28"/>
                <w:szCs w:val="28"/>
              </w:rPr>
            </w:pPr>
            <w:r w:rsidRPr="00A015A8">
              <w:rPr>
                <w:b/>
                <w:bCs/>
                <w:sz w:val="28"/>
                <w:szCs w:val="28"/>
              </w:rPr>
              <w:t>Опис підходу</w:t>
            </w:r>
          </w:p>
        </w:tc>
      </w:tr>
      <w:tr w:rsidR="00A015A8" w:rsidRPr="00A015A8" w:rsidTr="00C03880">
        <w:tblPrEx>
          <w:tblCellMar>
            <w:top w:w="0" w:type="dxa"/>
            <w:bottom w:w="0" w:type="dxa"/>
          </w:tblCellMar>
        </w:tblPrEx>
        <w:trPr>
          <w:trHeight w:val="722"/>
        </w:trPr>
        <w:tc>
          <w:tcPr>
            <w:tcW w:w="675" w:type="dxa"/>
          </w:tcPr>
          <w:p w:rsidR="00A015A8" w:rsidRPr="00A015A8" w:rsidRDefault="00A015A8" w:rsidP="00A015A8">
            <w:pPr>
              <w:pStyle w:val="Default"/>
              <w:jc w:val="both"/>
              <w:rPr>
                <w:sz w:val="28"/>
                <w:szCs w:val="28"/>
              </w:rPr>
            </w:pPr>
            <w:r w:rsidRPr="00A015A8">
              <w:rPr>
                <w:sz w:val="28"/>
                <w:szCs w:val="28"/>
              </w:rPr>
              <w:t xml:space="preserve">1 </w:t>
            </w:r>
          </w:p>
        </w:tc>
        <w:tc>
          <w:tcPr>
            <w:tcW w:w="3828" w:type="dxa"/>
          </w:tcPr>
          <w:p w:rsidR="00A015A8" w:rsidRPr="00A015A8" w:rsidRDefault="00A015A8" w:rsidP="00A015A8">
            <w:pPr>
              <w:pStyle w:val="Default"/>
              <w:jc w:val="both"/>
              <w:rPr>
                <w:sz w:val="28"/>
                <w:szCs w:val="28"/>
              </w:rPr>
            </w:pPr>
            <w:r w:rsidRPr="00A015A8">
              <w:rPr>
                <w:sz w:val="28"/>
                <w:szCs w:val="28"/>
              </w:rPr>
              <w:t xml:space="preserve">Проектування "ззовні-всередину" (outside-in) </w:t>
            </w:r>
          </w:p>
        </w:tc>
        <w:tc>
          <w:tcPr>
            <w:tcW w:w="5244" w:type="dxa"/>
          </w:tcPr>
          <w:p w:rsidR="00A015A8" w:rsidRPr="00A015A8" w:rsidRDefault="00A015A8" w:rsidP="00A015A8">
            <w:pPr>
              <w:pStyle w:val="Default"/>
              <w:jc w:val="both"/>
              <w:rPr>
                <w:sz w:val="28"/>
                <w:szCs w:val="28"/>
              </w:rPr>
            </w:pPr>
            <w:r w:rsidRPr="00A015A8">
              <w:rPr>
                <w:sz w:val="28"/>
                <w:szCs w:val="28"/>
              </w:rPr>
              <w:t xml:space="preserve">Спрямований на інтерфейс та доступні користувачу властивості програмного продукту </w:t>
            </w:r>
          </w:p>
        </w:tc>
      </w:tr>
      <w:tr w:rsidR="00A015A8" w:rsidRPr="00A015A8" w:rsidTr="00C03880">
        <w:tblPrEx>
          <w:tblCellMar>
            <w:top w:w="0" w:type="dxa"/>
            <w:bottom w:w="0" w:type="dxa"/>
          </w:tblCellMar>
        </w:tblPrEx>
        <w:trPr>
          <w:trHeight w:val="722"/>
        </w:trPr>
        <w:tc>
          <w:tcPr>
            <w:tcW w:w="675" w:type="dxa"/>
          </w:tcPr>
          <w:p w:rsidR="00A015A8" w:rsidRPr="00A015A8" w:rsidRDefault="00A015A8" w:rsidP="00A015A8">
            <w:pPr>
              <w:pStyle w:val="Default"/>
              <w:jc w:val="both"/>
              <w:rPr>
                <w:sz w:val="28"/>
                <w:szCs w:val="28"/>
              </w:rPr>
            </w:pPr>
            <w:r w:rsidRPr="00A015A8">
              <w:rPr>
                <w:sz w:val="28"/>
                <w:szCs w:val="28"/>
              </w:rPr>
              <w:t xml:space="preserve">2 </w:t>
            </w:r>
          </w:p>
        </w:tc>
        <w:tc>
          <w:tcPr>
            <w:tcW w:w="3828" w:type="dxa"/>
          </w:tcPr>
          <w:p w:rsidR="00A015A8" w:rsidRPr="00A015A8" w:rsidRDefault="00A015A8" w:rsidP="00A015A8">
            <w:pPr>
              <w:pStyle w:val="Default"/>
              <w:jc w:val="both"/>
              <w:rPr>
                <w:sz w:val="28"/>
                <w:szCs w:val="28"/>
              </w:rPr>
            </w:pPr>
            <w:r w:rsidRPr="00A015A8">
              <w:rPr>
                <w:sz w:val="28"/>
                <w:szCs w:val="28"/>
              </w:rPr>
              <w:t xml:space="preserve">Проектування "зсередини-назовні" (inside-out) </w:t>
            </w:r>
          </w:p>
        </w:tc>
        <w:tc>
          <w:tcPr>
            <w:tcW w:w="5244" w:type="dxa"/>
          </w:tcPr>
          <w:p w:rsidR="00A015A8" w:rsidRPr="00A015A8" w:rsidRDefault="00A015A8" w:rsidP="00A015A8">
            <w:pPr>
              <w:pStyle w:val="Default"/>
              <w:jc w:val="both"/>
              <w:rPr>
                <w:sz w:val="28"/>
                <w:szCs w:val="28"/>
              </w:rPr>
            </w:pPr>
            <w:r w:rsidRPr="00A015A8">
              <w:rPr>
                <w:sz w:val="28"/>
                <w:szCs w:val="28"/>
              </w:rPr>
              <w:t xml:space="preserve">Починається з розгляду внутрішніх властивостей системи </w:t>
            </w:r>
          </w:p>
        </w:tc>
      </w:tr>
      <w:tr w:rsidR="00A015A8" w:rsidRPr="00A015A8" w:rsidTr="00C03880">
        <w:tblPrEx>
          <w:tblCellMar>
            <w:top w:w="0" w:type="dxa"/>
            <w:bottom w:w="0" w:type="dxa"/>
          </w:tblCellMar>
        </w:tblPrEx>
        <w:trPr>
          <w:trHeight w:val="724"/>
        </w:trPr>
        <w:tc>
          <w:tcPr>
            <w:tcW w:w="675" w:type="dxa"/>
          </w:tcPr>
          <w:p w:rsidR="00A015A8" w:rsidRPr="00A015A8" w:rsidRDefault="00A015A8" w:rsidP="00A015A8">
            <w:pPr>
              <w:pStyle w:val="Default"/>
              <w:jc w:val="both"/>
              <w:rPr>
                <w:sz w:val="28"/>
                <w:szCs w:val="28"/>
              </w:rPr>
            </w:pPr>
            <w:r w:rsidRPr="00A015A8">
              <w:rPr>
                <w:sz w:val="28"/>
                <w:szCs w:val="28"/>
              </w:rPr>
              <w:lastRenderedPageBreak/>
              <w:t xml:space="preserve">3 </w:t>
            </w:r>
          </w:p>
        </w:tc>
        <w:tc>
          <w:tcPr>
            <w:tcW w:w="3828" w:type="dxa"/>
          </w:tcPr>
          <w:p w:rsidR="00A015A8" w:rsidRPr="00A015A8" w:rsidRDefault="00A015A8" w:rsidP="00A015A8">
            <w:pPr>
              <w:pStyle w:val="Default"/>
              <w:jc w:val="both"/>
              <w:rPr>
                <w:sz w:val="28"/>
                <w:szCs w:val="28"/>
              </w:rPr>
            </w:pPr>
            <w:r w:rsidRPr="00A015A8">
              <w:rPr>
                <w:sz w:val="28"/>
                <w:szCs w:val="28"/>
              </w:rPr>
              <w:t xml:space="preserve">Однократне проектування (без ітерацій) </w:t>
            </w:r>
          </w:p>
        </w:tc>
        <w:tc>
          <w:tcPr>
            <w:tcW w:w="5244" w:type="dxa"/>
          </w:tcPr>
          <w:p w:rsidR="00A015A8" w:rsidRPr="00A015A8" w:rsidRDefault="00A015A8" w:rsidP="00A015A8">
            <w:pPr>
              <w:pStyle w:val="Default"/>
              <w:jc w:val="both"/>
              <w:rPr>
                <w:sz w:val="28"/>
                <w:szCs w:val="28"/>
              </w:rPr>
            </w:pPr>
            <w:r w:rsidRPr="00A015A8">
              <w:rPr>
                <w:sz w:val="28"/>
                <w:szCs w:val="28"/>
              </w:rPr>
              <w:t xml:space="preserve">Проектування без встановлення планованого обсягу робіт з конструювання продукту та ІК </w:t>
            </w:r>
          </w:p>
        </w:tc>
      </w:tr>
      <w:tr w:rsidR="00A015A8" w:rsidRPr="00A015A8" w:rsidTr="00C03880">
        <w:tblPrEx>
          <w:tblCellMar>
            <w:top w:w="0" w:type="dxa"/>
            <w:bottom w:w="0" w:type="dxa"/>
          </w:tblCellMar>
        </w:tblPrEx>
        <w:trPr>
          <w:trHeight w:val="724"/>
        </w:trPr>
        <w:tc>
          <w:tcPr>
            <w:tcW w:w="675" w:type="dxa"/>
          </w:tcPr>
          <w:p w:rsidR="00A015A8" w:rsidRPr="00A015A8" w:rsidRDefault="00A015A8" w:rsidP="00A015A8">
            <w:pPr>
              <w:pStyle w:val="Default"/>
              <w:jc w:val="both"/>
              <w:rPr>
                <w:sz w:val="28"/>
                <w:szCs w:val="28"/>
              </w:rPr>
            </w:pPr>
            <w:r w:rsidRPr="00A015A8">
              <w:rPr>
                <w:sz w:val="28"/>
                <w:szCs w:val="28"/>
              </w:rPr>
              <w:t xml:space="preserve">4 </w:t>
            </w:r>
          </w:p>
        </w:tc>
        <w:tc>
          <w:tcPr>
            <w:tcW w:w="3828" w:type="dxa"/>
          </w:tcPr>
          <w:p w:rsidR="00A015A8" w:rsidRPr="00A015A8" w:rsidRDefault="00A015A8" w:rsidP="00A015A8">
            <w:pPr>
              <w:pStyle w:val="Default"/>
              <w:jc w:val="both"/>
              <w:rPr>
                <w:sz w:val="28"/>
                <w:szCs w:val="28"/>
              </w:rPr>
            </w:pPr>
            <w:r w:rsidRPr="00A015A8">
              <w:rPr>
                <w:sz w:val="28"/>
                <w:szCs w:val="28"/>
              </w:rPr>
              <w:t xml:space="preserve">Багатократне (ітераційне) проектування </w:t>
            </w:r>
          </w:p>
        </w:tc>
        <w:tc>
          <w:tcPr>
            <w:tcW w:w="5244" w:type="dxa"/>
          </w:tcPr>
          <w:p w:rsidR="00A015A8" w:rsidRPr="00A015A8" w:rsidRDefault="00A015A8" w:rsidP="00A015A8">
            <w:pPr>
              <w:pStyle w:val="Default"/>
              <w:jc w:val="both"/>
              <w:rPr>
                <w:sz w:val="28"/>
                <w:szCs w:val="28"/>
              </w:rPr>
            </w:pPr>
            <w:r w:rsidRPr="00A015A8">
              <w:rPr>
                <w:sz w:val="28"/>
                <w:szCs w:val="28"/>
              </w:rPr>
              <w:t xml:space="preserve">Концентрується на ітераційній побудові ІК та його основних факторах практичності </w:t>
            </w:r>
          </w:p>
        </w:tc>
      </w:tr>
      <w:tr w:rsidR="00A015A8" w:rsidRPr="00A015A8" w:rsidTr="00C03880">
        <w:tblPrEx>
          <w:tblCellMar>
            <w:top w:w="0" w:type="dxa"/>
            <w:bottom w:w="0" w:type="dxa"/>
          </w:tblCellMar>
        </w:tblPrEx>
        <w:trPr>
          <w:trHeight w:val="989"/>
        </w:trPr>
        <w:tc>
          <w:tcPr>
            <w:tcW w:w="675" w:type="dxa"/>
          </w:tcPr>
          <w:p w:rsidR="00A015A8" w:rsidRPr="00A015A8" w:rsidRDefault="00A015A8" w:rsidP="00A015A8">
            <w:pPr>
              <w:pStyle w:val="Default"/>
              <w:jc w:val="both"/>
              <w:rPr>
                <w:sz w:val="28"/>
                <w:szCs w:val="28"/>
              </w:rPr>
            </w:pPr>
            <w:r w:rsidRPr="00A015A8">
              <w:rPr>
                <w:sz w:val="28"/>
                <w:szCs w:val="28"/>
              </w:rPr>
              <w:t xml:space="preserve">5 </w:t>
            </w:r>
          </w:p>
        </w:tc>
        <w:tc>
          <w:tcPr>
            <w:tcW w:w="3828" w:type="dxa"/>
          </w:tcPr>
          <w:p w:rsidR="00A015A8" w:rsidRPr="00A015A8" w:rsidRDefault="00A015A8" w:rsidP="00A015A8">
            <w:pPr>
              <w:pStyle w:val="Default"/>
              <w:jc w:val="both"/>
              <w:rPr>
                <w:sz w:val="28"/>
                <w:szCs w:val="28"/>
              </w:rPr>
            </w:pPr>
            <w:r w:rsidRPr="00A015A8">
              <w:rPr>
                <w:sz w:val="28"/>
                <w:szCs w:val="28"/>
              </w:rPr>
              <w:t>Проектування з використанням теорії "великого вибуху" (</w:t>
            </w:r>
            <w:proofErr w:type="spellStart"/>
            <w:r w:rsidRPr="00A015A8">
              <w:rPr>
                <w:sz w:val="28"/>
                <w:szCs w:val="28"/>
              </w:rPr>
              <w:t>big</w:t>
            </w:r>
            <w:proofErr w:type="spellEnd"/>
            <w:r w:rsidRPr="00A015A8">
              <w:rPr>
                <w:sz w:val="28"/>
                <w:szCs w:val="28"/>
              </w:rPr>
              <w:t xml:space="preserve"> </w:t>
            </w:r>
            <w:proofErr w:type="spellStart"/>
            <w:r w:rsidRPr="00A015A8">
              <w:rPr>
                <w:sz w:val="28"/>
                <w:szCs w:val="28"/>
              </w:rPr>
              <w:t>bang</w:t>
            </w:r>
            <w:proofErr w:type="spellEnd"/>
            <w:r w:rsidRPr="00A015A8">
              <w:rPr>
                <w:sz w:val="28"/>
                <w:szCs w:val="28"/>
              </w:rPr>
              <w:t xml:space="preserve"> </w:t>
            </w:r>
            <w:proofErr w:type="spellStart"/>
            <w:r w:rsidRPr="00A015A8">
              <w:rPr>
                <w:sz w:val="28"/>
                <w:szCs w:val="28"/>
              </w:rPr>
              <w:t>theory</w:t>
            </w:r>
            <w:proofErr w:type="spellEnd"/>
            <w:r w:rsidRPr="00A015A8">
              <w:rPr>
                <w:sz w:val="28"/>
                <w:szCs w:val="28"/>
              </w:rPr>
              <w:t xml:space="preserve">) </w:t>
            </w:r>
          </w:p>
        </w:tc>
        <w:tc>
          <w:tcPr>
            <w:tcW w:w="5244" w:type="dxa"/>
          </w:tcPr>
          <w:p w:rsidR="00A015A8" w:rsidRPr="00A015A8" w:rsidRDefault="00A015A8" w:rsidP="00A015A8">
            <w:pPr>
              <w:pStyle w:val="Default"/>
              <w:jc w:val="both"/>
              <w:rPr>
                <w:sz w:val="28"/>
                <w:szCs w:val="28"/>
              </w:rPr>
            </w:pPr>
            <w:r w:rsidRPr="00A015A8">
              <w:rPr>
                <w:sz w:val="28"/>
                <w:szCs w:val="28"/>
              </w:rPr>
              <w:t xml:space="preserve">Спроба розробити "все або нічого", тобто ПЗ проектується і реалізується паралельно </w:t>
            </w:r>
          </w:p>
        </w:tc>
      </w:tr>
      <w:tr w:rsidR="00A015A8" w:rsidRPr="00A015A8" w:rsidTr="00C03880">
        <w:tblPrEx>
          <w:tblCellMar>
            <w:top w:w="0" w:type="dxa"/>
            <w:bottom w:w="0" w:type="dxa"/>
          </w:tblCellMar>
        </w:tblPrEx>
        <w:trPr>
          <w:trHeight w:val="722"/>
        </w:trPr>
        <w:tc>
          <w:tcPr>
            <w:tcW w:w="675" w:type="dxa"/>
          </w:tcPr>
          <w:p w:rsidR="00A015A8" w:rsidRPr="00A015A8" w:rsidRDefault="00A015A8" w:rsidP="00A015A8">
            <w:pPr>
              <w:pStyle w:val="Default"/>
              <w:jc w:val="both"/>
              <w:rPr>
                <w:sz w:val="28"/>
                <w:szCs w:val="28"/>
              </w:rPr>
            </w:pPr>
            <w:r w:rsidRPr="00A015A8">
              <w:rPr>
                <w:sz w:val="28"/>
                <w:szCs w:val="28"/>
              </w:rPr>
              <w:t xml:space="preserve">6 </w:t>
            </w:r>
          </w:p>
        </w:tc>
        <w:tc>
          <w:tcPr>
            <w:tcW w:w="3828" w:type="dxa"/>
          </w:tcPr>
          <w:p w:rsidR="00A015A8" w:rsidRPr="00A015A8" w:rsidRDefault="00A015A8" w:rsidP="00A015A8">
            <w:pPr>
              <w:pStyle w:val="Default"/>
              <w:jc w:val="both"/>
              <w:rPr>
                <w:sz w:val="28"/>
                <w:szCs w:val="28"/>
              </w:rPr>
            </w:pPr>
            <w:r w:rsidRPr="00A015A8">
              <w:rPr>
                <w:sz w:val="28"/>
                <w:szCs w:val="28"/>
              </w:rPr>
              <w:t xml:space="preserve">Еволюційне проектування </w:t>
            </w:r>
          </w:p>
        </w:tc>
        <w:tc>
          <w:tcPr>
            <w:tcW w:w="5244" w:type="dxa"/>
          </w:tcPr>
          <w:p w:rsidR="00A015A8" w:rsidRPr="00A015A8" w:rsidRDefault="00A015A8" w:rsidP="00A015A8">
            <w:pPr>
              <w:pStyle w:val="Default"/>
              <w:jc w:val="both"/>
              <w:rPr>
                <w:sz w:val="28"/>
                <w:szCs w:val="28"/>
              </w:rPr>
            </w:pPr>
            <w:r w:rsidRPr="00A015A8">
              <w:rPr>
                <w:sz w:val="28"/>
                <w:szCs w:val="28"/>
              </w:rPr>
              <w:t xml:space="preserve">Зосереджене на побудові продукту з покроковим нарощуванням і уточненням можливостей продукту </w:t>
            </w:r>
          </w:p>
        </w:tc>
      </w:tr>
    </w:tbl>
    <w:p w:rsidR="00C03880" w:rsidRPr="00C03880" w:rsidRDefault="00C03880" w:rsidP="00C03880">
      <w:pPr>
        <w:pStyle w:val="Default"/>
        <w:ind w:firstLine="708"/>
        <w:jc w:val="both"/>
        <w:rPr>
          <w:sz w:val="28"/>
          <w:szCs w:val="28"/>
        </w:rPr>
      </w:pPr>
      <w:r w:rsidRPr="00C03880">
        <w:rPr>
          <w:sz w:val="28"/>
          <w:szCs w:val="28"/>
        </w:rPr>
        <w:t xml:space="preserve">Будь-який процес розроблення ІК повинен бути ітераційним, оскільки вдалий інтерфейс неможливо одержати без періодичного повернення до попередніх етапів. Критерієм для завершення ітераційної розробки є той факт, що усі вимоги користувачів задоволені, а сам продукт відповідає запланованим цілям. Може здаватись, що ітераційний процес займає багато часу через багаторазові проходження етапів розробки. Однак початкові проходження етапів допомагають створити варіанти розробок та прототипів, які в наступних ітераціях зекономлять час на впровадження та тестування. </w:t>
      </w:r>
    </w:p>
    <w:p w:rsidR="00A015A8" w:rsidRPr="00A015A8" w:rsidRDefault="00C03880" w:rsidP="00C03880">
      <w:pPr>
        <w:pStyle w:val="Default"/>
        <w:ind w:firstLine="708"/>
        <w:jc w:val="both"/>
        <w:rPr>
          <w:sz w:val="28"/>
          <w:szCs w:val="28"/>
        </w:rPr>
      </w:pPr>
      <w:r w:rsidRPr="00C03880">
        <w:rPr>
          <w:sz w:val="28"/>
          <w:szCs w:val="28"/>
        </w:rPr>
        <w:t>Отже, на сьогодні найбільш ефективним підходом розроблення ІК, орієнтованого на користувача, є еволюційний ітераційний підхід "ззовні-всередину". Етапи проектування ІК,</w:t>
      </w:r>
      <w:r>
        <w:rPr>
          <w:sz w:val="21"/>
          <w:szCs w:val="21"/>
        </w:rPr>
        <w:t xml:space="preserve"> </w:t>
      </w:r>
      <w:r w:rsidR="00A015A8" w:rsidRPr="00A015A8">
        <w:rPr>
          <w:sz w:val="28"/>
          <w:szCs w:val="28"/>
        </w:rPr>
        <w:t xml:space="preserve">орієнтованого на користувача, наведені у таблиці 3. </w:t>
      </w:r>
    </w:p>
    <w:p w:rsidR="00A015A8" w:rsidRPr="00A015A8" w:rsidRDefault="00A015A8" w:rsidP="00C03880">
      <w:pPr>
        <w:pStyle w:val="Default"/>
        <w:jc w:val="right"/>
        <w:rPr>
          <w:sz w:val="28"/>
          <w:szCs w:val="28"/>
        </w:rPr>
      </w:pPr>
      <w:r w:rsidRPr="00A015A8">
        <w:rPr>
          <w:sz w:val="28"/>
          <w:szCs w:val="28"/>
        </w:rPr>
        <w:t xml:space="preserve">Таблиця 3 - Етапи проектування ІК, орієнтованого на користувача </w:t>
      </w:r>
    </w:p>
    <w:tbl>
      <w:tblPr>
        <w:tblpPr w:leftFromText="180" w:rightFromText="180" w:vertAnchor="text" w:tblpY="1"/>
        <w:tblOverlap w:val="never"/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/>
      </w:tblPr>
      <w:tblGrid>
        <w:gridCol w:w="2376"/>
        <w:gridCol w:w="7371"/>
      </w:tblGrid>
      <w:tr w:rsidR="00A015A8" w:rsidRPr="00A015A8" w:rsidTr="00EB77C3">
        <w:tblPrEx>
          <w:tblCellMar>
            <w:top w:w="0" w:type="dxa"/>
            <w:bottom w:w="0" w:type="dxa"/>
          </w:tblCellMar>
        </w:tblPrEx>
        <w:trPr>
          <w:trHeight w:val="188"/>
          <w:tblHeader/>
        </w:trPr>
        <w:tc>
          <w:tcPr>
            <w:tcW w:w="2376" w:type="dxa"/>
            <w:vAlign w:val="center"/>
          </w:tcPr>
          <w:p w:rsidR="00A015A8" w:rsidRPr="00A015A8" w:rsidRDefault="00A015A8" w:rsidP="00EB77C3">
            <w:pPr>
              <w:pStyle w:val="Default"/>
              <w:jc w:val="center"/>
              <w:rPr>
                <w:sz w:val="28"/>
                <w:szCs w:val="28"/>
              </w:rPr>
            </w:pPr>
            <w:r w:rsidRPr="00A015A8">
              <w:rPr>
                <w:b/>
                <w:bCs/>
                <w:sz w:val="28"/>
                <w:szCs w:val="28"/>
              </w:rPr>
              <w:t>Етап</w:t>
            </w:r>
          </w:p>
        </w:tc>
        <w:tc>
          <w:tcPr>
            <w:tcW w:w="7371" w:type="dxa"/>
            <w:vAlign w:val="center"/>
          </w:tcPr>
          <w:p w:rsidR="00A015A8" w:rsidRPr="00A015A8" w:rsidRDefault="00A015A8" w:rsidP="00EB77C3">
            <w:pPr>
              <w:pStyle w:val="Default"/>
              <w:jc w:val="center"/>
              <w:rPr>
                <w:sz w:val="28"/>
                <w:szCs w:val="28"/>
              </w:rPr>
            </w:pPr>
            <w:r w:rsidRPr="00A015A8">
              <w:rPr>
                <w:b/>
                <w:bCs/>
                <w:sz w:val="28"/>
                <w:szCs w:val="28"/>
              </w:rPr>
              <w:t>Опис етапу</w:t>
            </w:r>
          </w:p>
        </w:tc>
      </w:tr>
      <w:tr w:rsidR="00A015A8" w:rsidRPr="00A015A8" w:rsidTr="00EB77C3">
        <w:tblPrEx>
          <w:tblCellMar>
            <w:top w:w="0" w:type="dxa"/>
            <w:bottom w:w="0" w:type="dxa"/>
          </w:tblCellMar>
        </w:tblPrEx>
        <w:trPr>
          <w:trHeight w:val="1519"/>
        </w:trPr>
        <w:tc>
          <w:tcPr>
            <w:tcW w:w="2376" w:type="dxa"/>
          </w:tcPr>
          <w:p w:rsidR="00A015A8" w:rsidRPr="00A015A8" w:rsidRDefault="00A015A8" w:rsidP="00A015A8">
            <w:pPr>
              <w:pStyle w:val="Default"/>
              <w:jc w:val="both"/>
              <w:rPr>
                <w:sz w:val="28"/>
                <w:szCs w:val="28"/>
              </w:rPr>
            </w:pPr>
            <w:r w:rsidRPr="00A015A8">
              <w:rPr>
                <w:sz w:val="28"/>
                <w:szCs w:val="28"/>
              </w:rPr>
              <w:t xml:space="preserve">План </w:t>
            </w:r>
          </w:p>
        </w:tc>
        <w:tc>
          <w:tcPr>
            <w:tcW w:w="7371" w:type="dxa"/>
          </w:tcPr>
          <w:p w:rsidR="00A015A8" w:rsidRPr="00A015A8" w:rsidRDefault="00A015A8" w:rsidP="00A015A8">
            <w:pPr>
              <w:pStyle w:val="Default"/>
              <w:jc w:val="both"/>
              <w:rPr>
                <w:sz w:val="28"/>
                <w:szCs w:val="28"/>
              </w:rPr>
            </w:pPr>
            <w:r w:rsidRPr="00A015A8">
              <w:rPr>
                <w:sz w:val="28"/>
                <w:szCs w:val="28"/>
              </w:rPr>
              <w:t xml:space="preserve">План створення продукту орієнтований на побудову ІК та забезпечення практичності; план враховує календарні терміни для кожного з етапів процесу розроблення ІК, визначає основні ризики, об’єднує всі можливі методи, встановлює цілі та критерії оцінювання ІК </w:t>
            </w:r>
          </w:p>
        </w:tc>
      </w:tr>
      <w:tr w:rsidR="00A015A8" w:rsidRPr="00A015A8" w:rsidTr="00EB77C3">
        <w:tblPrEx>
          <w:tblCellMar>
            <w:top w:w="0" w:type="dxa"/>
            <w:bottom w:w="0" w:type="dxa"/>
          </w:tblCellMar>
        </w:tblPrEx>
        <w:trPr>
          <w:trHeight w:val="1255"/>
        </w:trPr>
        <w:tc>
          <w:tcPr>
            <w:tcW w:w="2376" w:type="dxa"/>
          </w:tcPr>
          <w:p w:rsidR="00A015A8" w:rsidRPr="00A015A8" w:rsidRDefault="00A015A8" w:rsidP="00A015A8">
            <w:pPr>
              <w:pStyle w:val="Default"/>
              <w:jc w:val="both"/>
              <w:rPr>
                <w:sz w:val="28"/>
                <w:szCs w:val="28"/>
              </w:rPr>
            </w:pPr>
            <w:r w:rsidRPr="00A015A8">
              <w:rPr>
                <w:sz w:val="28"/>
                <w:szCs w:val="28"/>
              </w:rPr>
              <w:t xml:space="preserve">Вимоги </w:t>
            </w:r>
          </w:p>
        </w:tc>
        <w:tc>
          <w:tcPr>
            <w:tcW w:w="7371" w:type="dxa"/>
          </w:tcPr>
          <w:p w:rsidR="00A015A8" w:rsidRPr="00A015A8" w:rsidRDefault="00A015A8" w:rsidP="00A015A8">
            <w:pPr>
              <w:pStyle w:val="Default"/>
              <w:jc w:val="both"/>
              <w:rPr>
                <w:sz w:val="28"/>
                <w:szCs w:val="28"/>
              </w:rPr>
            </w:pPr>
            <w:r w:rsidRPr="00A015A8">
              <w:rPr>
                <w:sz w:val="28"/>
                <w:szCs w:val="28"/>
              </w:rPr>
              <w:t xml:space="preserve">На етапі встановлення вимог вирішуються задачі: опис </w:t>
            </w:r>
            <w:proofErr w:type="spellStart"/>
            <w:r w:rsidRPr="00A015A8">
              <w:rPr>
                <w:sz w:val="28"/>
                <w:szCs w:val="28"/>
              </w:rPr>
              <w:t>профіля</w:t>
            </w:r>
            <w:proofErr w:type="spellEnd"/>
            <w:r w:rsidRPr="00A015A8">
              <w:rPr>
                <w:sz w:val="28"/>
                <w:szCs w:val="28"/>
              </w:rPr>
              <w:t xml:space="preserve"> користувачів, постановка задач користувачів, оцінка поточного рівня практичності, аналіз можливостей ІК, аналіз тенденцій розвитку ІК </w:t>
            </w:r>
          </w:p>
        </w:tc>
      </w:tr>
      <w:tr w:rsidR="00A015A8" w:rsidRPr="00A015A8" w:rsidTr="00EB77C3">
        <w:tblPrEx>
          <w:tblCellMar>
            <w:top w:w="0" w:type="dxa"/>
            <w:bottom w:w="0" w:type="dxa"/>
          </w:tblCellMar>
        </w:tblPrEx>
        <w:trPr>
          <w:trHeight w:val="414"/>
        </w:trPr>
        <w:tc>
          <w:tcPr>
            <w:tcW w:w="2376" w:type="dxa"/>
          </w:tcPr>
          <w:p w:rsidR="00A015A8" w:rsidRPr="00A015A8" w:rsidRDefault="00A015A8" w:rsidP="00A015A8">
            <w:pPr>
              <w:pStyle w:val="Default"/>
              <w:jc w:val="both"/>
              <w:rPr>
                <w:sz w:val="28"/>
                <w:szCs w:val="28"/>
              </w:rPr>
            </w:pPr>
            <w:r w:rsidRPr="00A015A8">
              <w:rPr>
                <w:sz w:val="28"/>
                <w:szCs w:val="28"/>
              </w:rPr>
              <w:t xml:space="preserve">Концептуальне проектування </w:t>
            </w:r>
          </w:p>
        </w:tc>
        <w:tc>
          <w:tcPr>
            <w:tcW w:w="7371" w:type="dxa"/>
          </w:tcPr>
          <w:p w:rsidR="00A015A8" w:rsidRPr="00A015A8" w:rsidRDefault="00A015A8" w:rsidP="00A015A8">
            <w:pPr>
              <w:pStyle w:val="Default"/>
              <w:jc w:val="both"/>
              <w:rPr>
                <w:sz w:val="28"/>
                <w:szCs w:val="28"/>
              </w:rPr>
            </w:pPr>
            <w:r w:rsidRPr="00A015A8">
              <w:rPr>
                <w:sz w:val="28"/>
                <w:szCs w:val="28"/>
              </w:rPr>
              <w:t xml:space="preserve">Концептуальний проект є сукупністю </w:t>
            </w:r>
            <w:proofErr w:type="spellStart"/>
            <w:r w:rsidRPr="00A015A8">
              <w:rPr>
                <w:sz w:val="28"/>
                <w:szCs w:val="28"/>
              </w:rPr>
              <w:t>високорівневих</w:t>
            </w:r>
            <w:proofErr w:type="spellEnd"/>
            <w:r w:rsidRPr="00A015A8">
              <w:rPr>
                <w:sz w:val="28"/>
                <w:szCs w:val="28"/>
              </w:rPr>
              <w:t xml:space="preserve"> описів, абстракцій та оглядової інформації, яка дає розробникам та кінцевим користувачам загальне уявлення про програмний продукт, його структуру та ІК </w:t>
            </w:r>
          </w:p>
        </w:tc>
      </w:tr>
      <w:tr w:rsidR="00A015A8" w:rsidRPr="00A015A8" w:rsidTr="00EB77C3">
        <w:tblPrEx>
          <w:tblCellMar>
            <w:top w:w="0" w:type="dxa"/>
            <w:bottom w:w="0" w:type="dxa"/>
          </w:tblCellMar>
        </w:tblPrEx>
        <w:trPr>
          <w:trHeight w:val="1255"/>
        </w:trPr>
        <w:tc>
          <w:tcPr>
            <w:tcW w:w="2376" w:type="dxa"/>
          </w:tcPr>
          <w:p w:rsidR="00A015A8" w:rsidRPr="00A015A8" w:rsidRDefault="00A015A8" w:rsidP="00A015A8">
            <w:pPr>
              <w:pStyle w:val="Default"/>
              <w:jc w:val="both"/>
              <w:rPr>
                <w:sz w:val="28"/>
                <w:szCs w:val="28"/>
              </w:rPr>
            </w:pPr>
            <w:r w:rsidRPr="00A015A8">
              <w:rPr>
                <w:sz w:val="28"/>
                <w:szCs w:val="28"/>
              </w:rPr>
              <w:t xml:space="preserve">Проектування </w:t>
            </w:r>
          </w:p>
        </w:tc>
        <w:tc>
          <w:tcPr>
            <w:tcW w:w="7371" w:type="dxa"/>
          </w:tcPr>
          <w:p w:rsidR="00A015A8" w:rsidRPr="00A015A8" w:rsidRDefault="00A015A8" w:rsidP="00A015A8">
            <w:pPr>
              <w:pStyle w:val="Default"/>
              <w:jc w:val="both"/>
              <w:rPr>
                <w:sz w:val="28"/>
                <w:szCs w:val="28"/>
              </w:rPr>
            </w:pPr>
            <w:r w:rsidRPr="00A015A8">
              <w:rPr>
                <w:sz w:val="28"/>
                <w:szCs w:val="28"/>
              </w:rPr>
              <w:t xml:space="preserve">Проект ІК є сукупністю характеристик програми, які сприймаються користувачем (вхідні сигнали, взаємодія користувача, відгук системи на вхідні сигнали та взаємодію користувача) </w:t>
            </w:r>
          </w:p>
        </w:tc>
      </w:tr>
      <w:tr w:rsidR="00A015A8" w:rsidRPr="00A015A8" w:rsidTr="00EB77C3">
        <w:tblPrEx>
          <w:tblCellMar>
            <w:top w:w="0" w:type="dxa"/>
            <w:bottom w:w="0" w:type="dxa"/>
          </w:tblCellMar>
        </w:tblPrEx>
        <w:trPr>
          <w:trHeight w:val="1519"/>
        </w:trPr>
        <w:tc>
          <w:tcPr>
            <w:tcW w:w="2376" w:type="dxa"/>
          </w:tcPr>
          <w:p w:rsidR="00A015A8" w:rsidRPr="00A015A8" w:rsidRDefault="00A015A8" w:rsidP="00A015A8">
            <w:pPr>
              <w:pStyle w:val="Default"/>
              <w:jc w:val="both"/>
              <w:rPr>
                <w:sz w:val="28"/>
                <w:szCs w:val="28"/>
              </w:rPr>
            </w:pPr>
            <w:proofErr w:type="spellStart"/>
            <w:r w:rsidRPr="00A015A8">
              <w:rPr>
                <w:sz w:val="28"/>
                <w:szCs w:val="28"/>
              </w:rPr>
              <w:lastRenderedPageBreak/>
              <w:t>Прототипування</w:t>
            </w:r>
            <w:proofErr w:type="spellEnd"/>
            <w:r w:rsidRPr="00A015A8">
              <w:rPr>
                <w:sz w:val="28"/>
                <w:szCs w:val="28"/>
              </w:rPr>
              <w:t xml:space="preserve"> </w:t>
            </w:r>
          </w:p>
        </w:tc>
        <w:tc>
          <w:tcPr>
            <w:tcW w:w="7371" w:type="dxa"/>
          </w:tcPr>
          <w:p w:rsidR="00A015A8" w:rsidRPr="00A015A8" w:rsidRDefault="00A015A8" w:rsidP="00A015A8">
            <w:pPr>
              <w:pStyle w:val="Default"/>
              <w:jc w:val="both"/>
              <w:rPr>
                <w:sz w:val="28"/>
                <w:szCs w:val="28"/>
              </w:rPr>
            </w:pPr>
            <w:r w:rsidRPr="00A015A8">
              <w:rPr>
                <w:sz w:val="28"/>
                <w:szCs w:val="28"/>
              </w:rPr>
              <w:t>Створення прототипів та моделювання – ефективні засоби ранньої оцінки проекту; прототип – це матеріалізація побудованого проекту з використанням його передбачуваної платформи реалізації, включаючи обладнання, ОС, мови і засоби реалізаці</w:t>
            </w:r>
            <w:r w:rsidR="00C03880">
              <w:rPr>
                <w:sz w:val="28"/>
                <w:szCs w:val="28"/>
              </w:rPr>
              <w:t>ї</w:t>
            </w:r>
            <w:r w:rsidRPr="00A015A8">
              <w:rPr>
                <w:sz w:val="28"/>
                <w:szCs w:val="28"/>
              </w:rPr>
              <w:t xml:space="preserve"> </w:t>
            </w:r>
          </w:p>
        </w:tc>
      </w:tr>
    </w:tbl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376"/>
        <w:gridCol w:w="7371"/>
      </w:tblGrid>
      <w:tr w:rsidR="00A015A8" w:rsidRPr="00A015A8" w:rsidTr="00C03880">
        <w:tblPrEx>
          <w:tblCellMar>
            <w:top w:w="0" w:type="dxa"/>
            <w:bottom w:w="0" w:type="dxa"/>
          </w:tblCellMar>
        </w:tblPrEx>
        <w:trPr>
          <w:trHeight w:val="988"/>
        </w:trPr>
        <w:tc>
          <w:tcPr>
            <w:tcW w:w="2376" w:type="dxa"/>
          </w:tcPr>
          <w:p w:rsidR="00A015A8" w:rsidRPr="00A015A8" w:rsidRDefault="00A015A8" w:rsidP="00A015A8">
            <w:pPr>
              <w:pStyle w:val="Default"/>
              <w:jc w:val="both"/>
              <w:rPr>
                <w:sz w:val="28"/>
                <w:szCs w:val="28"/>
              </w:rPr>
            </w:pPr>
            <w:r w:rsidRPr="00A015A8">
              <w:rPr>
                <w:sz w:val="28"/>
                <w:szCs w:val="28"/>
              </w:rPr>
              <w:t xml:space="preserve">Специфікація </w:t>
            </w:r>
          </w:p>
        </w:tc>
        <w:tc>
          <w:tcPr>
            <w:tcW w:w="7371" w:type="dxa"/>
          </w:tcPr>
          <w:p w:rsidR="00A015A8" w:rsidRPr="00A015A8" w:rsidRDefault="00A015A8" w:rsidP="00A015A8">
            <w:pPr>
              <w:pStyle w:val="Default"/>
              <w:jc w:val="both"/>
              <w:rPr>
                <w:sz w:val="28"/>
                <w:szCs w:val="28"/>
              </w:rPr>
            </w:pPr>
            <w:r w:rsidRPr="00A015A8">
              <w:rPr>
                <w:sz w:val="28"/>
                <w:szCs w:val="28"/>
              </w:rPr>
              <w:t xml:space="preserve">Матеріалізація проекту програмного продукту в документальній формі, яка описує дії користувачів, а також вигляд та поведінку ПЗ в специфічних ситуаціях </w:t>
            </w:r>
          </w:p>
        </w:tc>
      </w:tr>
      <w:tr w:rsidR="00A015A8" w:rsidRPr="00A015A8" w:rsidTr="00C03880">
        <w:tblPrEx>
          <w:tblCellMar>
            <w:top w:w="0" w:type="dxa"/>
            <w:bottom w:w="0" w:type="dxa"/>
          </w:tblCellMar>
        </w:tblPrEx>
        <w:trPr>
          <w:trHeight w:val="191"/>
        </w:trPr>
        <w:tc>
          <w:tcPr>
            <w:tcW w:w="2376" w:type="dxa"/>
          </w:tcPr>
          <w:p w:rsidR="00A015A8" w:rsidRPr="00A015A8" w:rsidRDefault="00A015A8" w:rsidP="00A015A8">
            <w:pPr>
              <w:pStyle w:val="Default"/>
              <w:jc w:val="both"/>
              <w:rPr>
                <w:sz w:val="28"/>
                <w:szCs w:val="28"/>
              </w:rPr>
            </w:pPr>
            <w:r w:rsidRPr="00A015A8">
              <w:rPr>
                <w:sz w:val="28"/>
                <w:szCs w:val="28"/>
              </w:rPr>
              <w:t xml:space="preserve">Конструювання </w:t>
            </w:r>
          </w:p>
        </w:tc>
        <w:tc>
          <w:tcPr>
            <w:tcW w:w="7371" w:type="dxa"/>
          </w:tcPr>
          <w:p w:rsidR="00A015A8" w:rsidRPr="00A015A8" w:rsidRDefault="00A015A8" w:rsidP="00A015A8">
            <w:pPr>
              <w:pStyle w:val="Default"/>
              <w:jc w:val="both"/>
              <w:rPr>
                <w:sz w:val="28"/>
                <w:szCs w:val="28"/>
              </w:rPr>
            </w:pPr>
            <w:r w:rsidRPr="00A015A8">
              <w:rPr>
                <w:sz w:val="28"/>
                <w:szCs w:val="28"/>
              </w:rPr>
              <w:t xml:space="preserve">Написання коду та автономне тестування </w:t>
            </w:r>
          </w:p>
        </w:tc>
      </w:tr>
      <w:tr w:rsidR="00A015A8" w:rsidRPr="00A015A8" w:rsidTr="00C03880">
        <w:tblPrEx>
          <w:tblCellMar>
            <w:top w:w="0" w:type="dxa"/>
            <w:bottom w:w="0" w:type="dxa"/>
          </w:tblCellMar>
        </w:tblPrEx>
        <w:trPr>
          <w:trHeight w:val="724"/>
        </w:trPr>
        <w:tc>
          <w:tcPr>
            <w:tcW w:w="2376" w:type="dxa"/>
          </w:tcPr>
          <w:p w:rsidR="00A015A8" w:rsidRPr="00A015A8" w:rsidRDefault="00A015A8" w:rsidP="00A015A8">
            <w:pPr>
              <w:pStyle w:val="Default"/>
              <w:jc w:val="both"/>
              <w:rPr>
                <w:sz w:val="28"/>
                <w:szCs w:val="28"/>
              </w:rPr>
            </w:pPr>
            <w:r w:rsidRPr="00A015A8">
              <w:rPr>
                <w:sz w:val="28"/>
                <w:szCs w:val="28"/>
              </w:rPr>
              <w:t xml:space="preserve">Оцінювання </w:t>
            </w:r>
          </w:p>
        </w:tc>
        <w:tc>
          <w:tcPr>
            <w:tcW w:w="7371" w:type="dxa"/>
          </w:tcPr>
          <w:p w:rsidR="00A015A8" w:rsidRPr="00A015A8" w:rsidRDefault="00A015A8" w:rsidP="00A015A8">
            <w:pPr>
              <w:pStyle w:val="Default"/>
              <w:jc w:val="both"/>
              <w:rPr>
                <w:sz w:val="28"/>
                <w:szCs w:val="28"/>
              </w:rPr>
            </w:pPr>
            <w:r w:rsidRPr="00A015A8">
              <w:rPr>
                <w:sz w:val="28"/>
                <w:szCs w:val="28"/>
              </w:rPr>
              <w:t xml:space="preserve">Всі методи оцінювання пов’язані із залученням потенційних користувачів програмного продукту </w:t>
            </w:r>
          </w:p>
        </w:tc>
      </w:tr>
      <w:tr w:rsidR="00A015A8" w:rsidRPr="00A015A8" w:rsidTr="00C03880">
        <w:tblPrEx>
          <w:tblCellMar>
            <w:top w:w="0" w:type="dxa"/>
            <w:bottom w:w="0" w:type="dxa"/>
          </w:tblCellMar>
        </w:tblPrEx>
        <w:trPr>
          <w:trHeight w:val="1255"/>
        </w:trPr>
        <w:tc>
          <w:tcPr>
            <w:tcW w:w="2376" w:type="dxa"/>
          </w:tcPr>
          <w:p w:rsidR="00A015A8" w:rsidRPr="00A015A8" w:rsidRDefault="00A015A8" w:rsidP="00A015A8">
            <w:pPr>
              <w:pStyle w:val="Default"/>
              <w:jc w:val="both"/>
              <w:rPr>
                <w:sz w:val="28"/>
                <w:szCs w:val="28"/>
              </w:rPr>
            </w:pPr>
            <w:r w:rsidRPr="00A015A8">
              <w:rPr>
                <w:sz w:val="28"/>
                <w:szCs w:val="28"/>
              </w:rPr>
              <w:t xml:space="preserve">Ітеративний підхід </w:t>
            </w:r>
          </w:p>
        </w:tc>
        <w:tc>
          <w:tcPr>
            <w:tcW w:w="7371" w:type="dxa"/>
          </w:tcPr>
          <w:p w:rsidR="00A015A8" w:rsidRPr="00A015A8" w:rsidRDefault="00A015A8" w:rsidP="00A015A8">
            <w:pPr>
              <w:pStyle w:val="Default"/>
              <w:jc w:val="both"/>
              <w:rPr>
                <w:sz w:val="28"/>
                <w:szCs w:val="28"/>
              </w:rPr>
            </w:pPr>
            <w:r w:rsidRPr="00A015A8">
              <w:rPr>
                <w:sz w:val="28"/>
                <w:szCs w:val="28"/>
              </w:rPr>
              <w:t xml:space="preserve">Загальні критерії досягнення цілей створення ІК повинні бути чітко визначені, зрозумілі й прийняті замовниками та розробниками; досягнення поставлених цілей може вимагати багатократних ітерацій </w:t>
            </w:r>
          </w:p>
        </w:tc>
      </w:tr>
      <w:tr w:rsidR="00A015A8" w:rsidRPr="00A015A8" w:rsidTr="00C03880">
        <w:tblPrEx>
          <w:tblCellMar>
            <w:top w:w="0" w:type="dxa"/>
            <w:bottom w:w="0" w:type="dxa"/>
          </w:tblCellMar>
        </w:tblPrEx>
        <w:trPr>
          <w:trHeight w:val="1519"/>
        </w:trPr>
        <w:tc>
          <w:tcPr>
            <w:tcW w:w="2376" w:type="dxa"/>
          </w:tcPr>
          <w:p w:rsidR="00A015A8" w:rsidRPr="00A015A8" w:rsidRDefault="00A015A8" w:rsidP="00A015A8">
            <w:pPr>
              <w:pStyle w:val="Default"/>
              <w:jc w:val="both"/>
              <w:rPr>
                <w:sz w:val="28"/>
                <w:szCs w:val="28"/>
              </w:rPr>
            </w:pPr>
            <w:r w:rsidRPr="00A015A8">
              <w:rPr>
                <w:sz w:val="28"/>
                <w:szCs w:val="28"/>
              </w:rPr>
              <w:t xml:space="preserve">Впровадження та підтримка </w:t>
            </w:r>
          </w:p>
        </w:tc>
        <w:tc>
          <w:tcPr>
            <w:tcW w:w="7371" w:type="dxa"/>
          </w:tcPr>
          <w:p w:rsidR="00A015A8" w:rsidRPr="00A015A8" w:rsidRDefault="00A015A8" w:rsidP="00A015A8">
            <w:pPr>
              <w:pStyle w:val="Default"/>
              <w:jc w:val="both"/>
              <w:rPr>
                <w:sz w:val="28"/>
                <w:szCs w:val="28"/>
              </w:rPr>
            </w:pPr>
            <w:r w:rsidRPr="00A015A8">
              <w:rPr>
                <w:sz w:val="28"/>
                <w:szCs w:val="28"/>
              </w:rPr>
              <w:t xml:space="preserve">На етапі впровадження здійснюється: оцінка ПЗ за участю користувачів, які не залучались до розробки, пілотне тестування, виконання задач, які не оцінювались або не були передбачені під час проектування та розроблення </w:t>
            </w:r>
          </w:p>
        </w:tc>
      </w:tr>
    </w:tbl>
    <w:p w:rsidR="00C03880" w:rsidRDefault="00C03880" w:rsidP="00C03880">
      <w:pPr>
        <w:pStyle w:val="Default"/>
        <w:ind w:firstLine="708"/>
        <w:jc w:val="both"/>
        <w:rPr>
          <w:sz w:val="28"/>
          <w:szCs w:val="28"/>
        </w:rPr>
      </w:pPr>
      <w:r w:rsidRPr="00C03880">
        <w:rPr>
          <w:sz w:val="28"/>
          <w:szCs w:val="28"/>
        </w:rPr>
        <w:t xml:space="preserve">Для створення стилів ІК та успішного створення ПЗ потрібен висококваліфікований персонал, який володіє широким набором різноманітних спеціальних навичок в таких галузях: </w:t>
      </w:r>
    </w:p>
    <w:p w:rsidR="00C03880" w:rsidRDefault="00C03880" w:rsidP="00C03880">
      <w:pPr>
        <w:pStyle w:val="Default"/>
        <w:ind w:firstLine="708"/>
        <w:jc w:val="both"/>
        <w:rPr>
          <w:sz w:val="28"/>
          <w:szCs w:val="28"/>
        </w:rPr>
      </w:pPr>
      <w:r w:rsidRPr="00C03880">
        <w:rPr>
          <w:sz w:val="28"/>
          <w:szCs w:val="28"/>
        </w:rPr>
        <w:t xml:space="preserve">проектування ІК; </w:t>
      </w:r>
    </w:p>
    <w:p w:rsidR="00C03880" w:rsidRDefault="00C03880" w:rsidP="00C03880">
      <w:pPr>
        <w:pStyle w:val="Default"/>
        <w:ind w:firstLine="708"/>
        <w:jc w:val="both"/>
        <w:rPr>
          <w:sz w:val="28"/>
          <w:szCs w:val="28"/>
        </w:rPr>
      </w:pPr>
      <w:r w:rsidRPr="00C03880">
        <w:rPr>
          <w:sz w:val="28"/>
          <w:szCs w:val="28"/>
        </w:rPr>
        <w:t xml:space="preserve">технологія розробки ПЗ та ІК; </w:t>
      </w:r>
    </w:p>
    <w:p w:rsidR="00C03880" w:rsidRDefault="00C03880" w:rsidP="00C03880">
      <w:pPr>
        <w:pStyle w:val="Default"/>
        <w:ind w:firstLine="708"/>
        <w:jc w:val="both"/>
        <w:rPr>
          <w:sz w:val="28"/>
          <w:szCs w:val="28"/>
        </w:rPr>
      </w:pPr>
      <w:r w:rsidRPr="00C03880">
        <w:rPr>
          <w:sz w:val="28"/>
          <w:szCs w:val="28"/>
        </w:rPr>
        <w:t xml:space="preserve">тестування та оцінювання якості ПЗ та ІК; </w:t>
      </w:r>
    </w:p>
    <w:p w:rsidR="00C03880" w:rsidRDefault="00C03880" w:rsidP="00C03880">
      <w:pPr>
        <w:pStyle w:val="Default"/>
        <w:ind w:firstLine="708"/>
        <w:jc w:val="both"/>
        <w:rPr>
          <w:sz w:val="28"/>
          <w:szCs w:val="28"/>
        </w:rPr>
      </w:pPr>
      <w:r w:rsidRPr="00C03880">
        <w:rPr>
          <w:sz w:val="28"/>
          <w:szCs w:val="28"/>
        </w:rPr>
        <w:t xml:space="preserve">стандартизація ПЗ та ІК; </w:t>
      </w:r>
    </w:p>
    <w:p w:rsidR="00C03880" w:rsidRDefault="00C03880" w:rsidP="00C03880">
      <w:pPr>
        <w:pStyle w:val="Default"/>
        <w:ind w:firstLine="708"/>
        <w:jc w:val="both"/>
        <w:rPr>
          <w:sz w:val="28"/>
          <w:szCs w:val="28"/>
        </w:rPr>
      </w:pPr>
      <w:r w:rsidRPr="00C03880">
        <w:rPr>
          <w:sz w:val="28"/>
          <w:szCs w:val="28"/>
        </w:rPr>
        <w:t>інструментальні засоби реалізації та використання ІК в додатках;</w:t>
      </w:r>
    </w:p>
    <w:p w:rsidR="00C03880" w:rsidRDefault="00C03880" w:rsidP="00C03880">
      <w:pPr>
        <w:pStyle w:val="Default"/>
        <w:ind w:firstLine="708"/>
        <w:jc w:val="both"/>
        <w:rPr>
          <w:sz w:val="28"/>
          <w:szCs w:val="28"/>
        </w:rPr>
      </w:pPr>
      <w:r w:rsidRPr="00C03880">
        <w:rPr>
          <w:sz w:val="28"/>
          <w:szCs w:val="28"/>
        </w:rPr>
        <w:t>проектування та реалізація візуальних та графічних конструкцій;</w:t>
      </w:r>
    </w:p>
    <w:p w:rsidR="00C03880" w:rsidRDefault="00C03880" w:rsidP="00C03880">
      <w:pPr>
        <w:pStyle w:val="Default"/>
        <w:ind w:firstLine="708"/>
        <w:jc w:val="both"/>
        <w:rPr>
          <w:sz w:val="28"/>
          <w:szCs w:val="28"/>
        </w:rPr>
      </w:pPr>
      <w:r w:rsidRPr="00C03880">
        <w:rPr>
          <w:sz w:val="28"/>
          <w:szCs w:val="28"/>
        </w:rPr>
        <w:t xml:space="preserve">проектування та реалізація засобів навчання, керівництв, систем допомоги та електронної експлуатаційної підтримки; </w:t>
      </w:r>
    </w:p>
    <w:p w:rsidR="00C03880" w:rsidRDefault="00C03880" w:rsidP="00C03880">
      <w:pPr>
        <w:pStyle w:val="Default"/>
        <w:ind w:firstLine="708"/>
        <w:jc w:val="both"/>
        <w:rPr>
          <w:sz w:val="28"/>
          <w:szCs w:val="28"/>
        </w:rPr>
      </w:pPr>
      <w:r w:rsidRPr="00C03880">
        <w:rPr>
          <w:sz w:val="28"/>
          <w:szCs w:val="28"/>
        </w:rPr>
        <w:t xml:space="preserve">психологія та ергономіка, людська поведінка, сприйняття, навчання та пізнання; </w:t>
      </w:r>
    </w:p>
    <w:p w:rsidR="00C03880" w:rsidRDefault="00C03880" w:rsidP="00C03880">
      <w:pPr>
        <w:pStyle w:val="Default"/>
        <w:ind w:firstLine="708"/>
        <w:jc w:val="both"/>
        <w:rPr>
          <w:sz w:val="28"/>
          <w:szCs w:val="28"/>
        </w:rPr>
      </w:pPr>
      <w:r w:rsidRPr="00C03880">
        <w:rPr>
          <w:sz w:val="28"/>
          <w:szCs w:val="28"/>
        </w:rPr>
        <w:t xml:space="preserve">бізнес-планування; управління проектами. </w:t>
      </w:r>
    </w:p>
    <w:p w:rsidR="00C03880" w:rsidRDefault="00C03880" w:rsidP="00C03880">
      <w:pPr>
        <w:pStyle w:val="Default"/>
        <w:ind w:firstLine="708"/>
        <w:jc w:val="both"/>
        <w:rPr>
          <w:sz w:val="28"/>
          <w:szCs w:val="28"/>
        </w:rPr>
      </w:pPr>
      <w:r w:rsidRPr="00C03880">
        <w:rPr>
          <w:sz w:val="28"/>
          <w:szCs w:val="28"/>
        </w:rPr>
        <w:t>Отже, для успішного проектування ІК потрібен колектив розробників, кожен з яких є професіоналом в певній галузі і володіє наступними якостями:</w:t>
      </w:r>
    </w:p>
    <w:p w:rsidR="00C03880" w:rsidRDefault="00C03880" w:rsidP="00C03880">
      <w:pPr>
        <w:pStyle w:val="Default"/>
        <w:ind w:firstLine="708"/>
        <w:jc w:val="both"/>
        <w:rPr>
          <w:sz w:val="28"/>
          <w:szCs w:val="28"/>
        </w:rPr>
      </w:pPr>
      <w:r w:rsidRPr="00C03880">
        <w:rPr>
          <w:sz w:val="28"/>
          <w:szCs w:val="28"/>
        </w:rPr>
        <w:t xml:space="preserve">вміння працювати в команді, причому працювати як з розробниками, так і з комерційними структурами; </w:t>
      </w:r>
    </w:p>
    <w:p w:rsidR="00C03880" w:rsidRDefault="00C03880" w:rsidP="00C03880">
      <w:pPr>
        <w:pStyle w:val="Default"/>
        <w:ind w:firstLine="708"/>
        <w:jc w:val="both"/>
        <w:rPr>
          <w:sz w:val="28"/>
          <w:szCs w:val="28"/>
        </w:rPr>
      </w:pPr>
      <w:r w:rsidRPr="00C03880">
        <w:rPr>
          <w:sz w:val="28"/>
          <w:szCs w:val="28"/>
        </w:rPr>
        <w:t>вміння розуміти</w:t>
      </w:r>
      <w:r>
        <w:rPr>
          <w:sz w:val="21"/>
          <w:szCs w:val="21"/>
        </w:rPr>
        <w:t xml:space="preserve"> </w:t>
      </w:r>
      <w:r w:rsidR="00A015A8" w:rsidRPr="00A015A8">
        <w:rPr>
          <w:sz w:val="28"/>
          <w:szCs w:val="28"/>
        </w:rPr>
        <w:t xml:space="preserve">користувачів, уточнювати і деталізувати нечітко сформульовані вимоги до ІК; </w:t>
      </w:r>
    </w:p>
    <w:p w:rsidR="00C03880" w:rsidRDefault="00A015A8" w:rsidP="00C03880">
      <w:pPr>
        <w:pStyle w:val="Default"/>
        <w:ind w:firstLine="708"/>
        <w:jc w:val="both"/>
        <w:rPr>
          <w:sz w:val="28"/>
          <w:szCs w:val="28"/>
        </w:rPr>
      </w:pPr>
      <w:r w:rsidRPr="00A015A8">
        <w:rPr>
          <w:sz w:val="28"/>
          <w:szCs w:val="28"/>
        </w:rPr>
        <w:t xml:space="preserve">навички визначення і погодження з користувачем кількісної оцінки практичності, інтегрованості та узгодженості ІК; </w:t>
      </w:r>
    </w:p>
    <w:p w:rsidR="00C03880" w:rsidRDefault="00A015A8" w:rsidP="00C03880">
      <w:pPr>
        <w:pStyle w:val="Default"/>
        <w:ind w:firstLine="708"/>
        <w:jc w:val="both"/>
        <w:rPr>
          <w:sz w:val="28"/>
          <w:szCs w:val="28"/>
        </w:rPr>
      </w:pPr>
      <w:r w:rsidRPr="00A015A8">
        <w:rPr>
          <w:sz w:val="28"/>
          <w:szCs w:val="28"/>
        </w:rPr>
        <w:t xml:space="preserve">вміння використовувати засоби і методи розроблення ПЗ; </w:t>
      </w:r>
    </w:p>
    <w:p w:rsidR="00C03880" w:rsidRDefault="00A015A8" w:rsidP="00C03880">
      <w:pPr>
        <w:pStyle w:val="Default"/>
        <w:ind w:firstLine="708"/>
        <w:jc w:val="both"/>
        <w:rPr>
          <w:sz w:val="28"/>
          <w:szCs w:val="28"/>
        </w:rPr>
      </w:pPr>
      <w:r w:rsidRPr="00A015A8">
        <w:rPr>
          <w:sz w:val="28"/>
          <w:szCs w:val="28"/>
        </w:rPr>
        <w:t>навички використання засобів і методів тестування ПЗ інтерфейсу користувача, розрахунку надійності та якості ПЗ інтерфейсу користувача;</w:t>
      </w:r>
    </w:p>
    <w:p w:rsidR="00A015A8" w:rsidRPr="00A015A8" w:rsidRDefault="00A015A8" w:rsidP="00C03880">
      <w:pPr>
        <w:pStyle w:val="Default"/>
        <w:ind w:firstLine="708"/>
        <w:jc w:val="both"/>
        <w:rPr>
          <w:sz w:val="28"/>
          <w:szCs w:val="28"/>
        </w:rPr>
      </w:pPr>
      <w:r w:rsidRPr="00A015A8">
        <w:rPr>
          <w:sz w:val="28"/>
          <w:szCs w:val="28"/>
        </w:rPr>
        <w:lastRenderedPageBreak/>
        <w:t xml:space="preserve">навички швидко і ефективно оцінювати і відновлювати проект та реалізацію. </w:t>
      </w:r>
    </w:p>
    <w:p w:rsidR="00A015A8" w:rsidRPr="00A015A8" w:rsidRDefault="00A015A8" w:rsidP="00C03880">
      <w:pPr>
        <w:pStyle w:val="Default"/>
        <w:ind w:firstLine="708"/>
        <w:jc w:val="both"/>
        <w:rPr>
          <w:sz w:val="28"/>
          <w:szCs w:val="28"/>
        </w:rPr>
      </w:pPr>
      <w:r w:rsidRPr="00A015A8">
        <w:rPr>
          <w:sz w:val="28"/>
          <w:szCs w:val="28"/>
        </w:rPr>
        <w:t>Проблеми організаційного, групового та індивідуального характеру, які виникають при проектуванні ІК, відрізняються набагато більшою складністю, ніж технічні проблеми. 80% проблем пов'язано з людьми і лиш</w:t>
      </w:r>
      <w:r w:rsidR="00C03880">
        <w:rPr>
          <w:sz w:val="28"/>
          <w:szCs w:val="28"/>
        </w:rPr>
        <w:t>е 20% носять технічний характер</w:t>
      </w:r>
      <w:r w:rsidRPr="00A015A8">
        <w:rPr>
          <w:sz w:val="28"/>
          <w:szCs w:val="28"/>
        </w:rPr>
        <w:t xml:space="preserve">. </w:t>
      </w:r>
    </w:p>
    <w:p w:rsidR="00A015A8" w:rsidRPr="00A015A8" w:rsidRDefault="00A015A8" w:rsidP="00C0388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015A8">
        <w:rPr>
          <w:rFonts w:ascii="Times New Roman" w:hAnsi="Times New Roman" w:cs="Times New Roman"/>
          <w:sz w:val="28"/>
          <w:szCs w:val="28"/>
        </w:rPr>
        <w:t>Значення різних професійних навичок та участь у проекті відповідної кількості спеціалістів, які володіють кожним типом навичок, потребує ретельного планування для досягнення успішності проекту. Правильне визначення ролі розробника в колективі розробників дозволяє усунути невизначеності. Один спеціаліст може виконувати одну або декілька ролей.</w:t>
      </w:r>
    </w:p>
    <w:sectPr w:rsidR="00A015A8" w:rsidRPr="00A015A8" w:rsidSect="001E1107">
      <w:headerReference w:type="default" r:id="rId10"/>
      <w:pgSz w:w="11906" w:h="16838"/>
      <w:pgMar w:top="850" w:right="850" w:bottom="850" w:left="1417" w:header="426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015A8" w:rsidRDefault="00A015A8" w:rsidP="001E1107">
      <w:pPr>
        <w:spacing w:after="0" w:line="240" w:lineRule="auto"/>
      </w:pPr>
      <w:r>
        <w:separator/>
      </w:r>
    </w:p>
  </w:endnote>
  <w:endnote w:type="continuationSeparator" w:id="0">
    <w:p w:rsidR="00A015A8" w:rsidRDefault="00A015A8" w:rsidP="001E11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015A8" w:rsidRDefault="00A015A8" w:rsidP="001E1107">
      <w:pPr>
        <w:spacing w:after="0" w:line="240" w:lineRule="auto"/>
      </w:pPr>
      <w:r>
        <w:separator/>
      </w:r>
    </w:p>
  </w:footnote>
  <w:footnote w:type="continuationSeparator" w:id="0">
    <w:p w:rsidR="00A015A8" w:rsidRDefault="00A015A8" w:rsidP="001E11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15A8" w:rsidRDefault="00A015A8">
    <w:pPr>
      <w:pStyle w:val="a3"/>
    </w:pPr>
    <w:r w:rsidRPr="00A03290">
      <w:rPr>
        <w:rFonts w:ascii="Times New Roman" w:hAnsi="Times New Roman" w:cs="Times New Roman"/>
        <w:sz w:val="24"/>
        <w:szCs w:val="24"/>
      </w:rPr>
      <w:t xml:space="preserve">ОПІ </w:t>
    </w:r>
    <w:r>
      <w:rPr>
        <w:rFonts w:ascii="Times New Roman" w:hAnsi="Times New Roman" w:cs="Times New Roman"/>
        <w:sz w:val="24"/>
        <w:szCs w:val="24"/>
      </w:rPr>
      <w:t>ЛР</w:t>
    </w:r>
    <w:r w:rsidRPr="00A03290">
      <w:rPr>
        <w:rFonts w:ascii="Times New Roman" w:hAnsi="Times New Roman" w:cs="Times New Roman"/>
        <w:sz w:val="24"/>
        <w:szCs w:val="24"/>
      </w:rPr>
      <w:t xml:space="preserve"> 0</w:t>
    </w:r>
    <w:r>
      <w:rPr>
        <w:rFonts w:ascii="Times New Roman" w:hAnsi="Times New Roman" w:cs="Times New Roman"/>
        <w:sz w:val="24"/>
        <w:szCs w:val="24"/>
      </w:rPr>
      <w:t>3</w:t>
    </w:r>
    <w:r w:rsidRPr="00A03290">
      <w:rPr>
        <w:rFonts w:ascii="Times New Roman" w:hAnsi="Times New Roman" w:cs="Times New Roman"/>
        <w:sz w:val="24"/>
        <w:szCs w:val="24"/>
      </w:rPr>
      <w:t>.</w:t>
    </w:r>
    <w:r w:rsidRPr="001E1107">
      <w:rPr>
        <w:rFonts w:ascii="Times New Roman" w:hAnsi="Times New Roman" w:cs="Times New Roman"/>
        <w:sz w:val="28"/>
        <w:szCs w:val="28"/>
      </w:rPr>
      <w:t xml:space="preserve"> </w:t>
    </w:r>
    <w:r>
      <w:rPr>
        <w:rFonts w:ascii="Times New Roman" w:hAnsi="Times New Roman" w:cs="Times New Roman"/>
        <w:sz w:val="28"/>
        <w:szCs w:val="28"/>
      </w:rPr>
      <w:t>Інтерфейси у програмуванні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F02F00"/>
    <w:multiLevelType w:val="multilevel"/>
    <w:tmpl w:val="AA3E8CA8"/>
    <w:lvl w:ilvl="0">
      <w:start w:val="1"/>
      <w:numFmt w:val="bullet"/>
      <w:lvlText w:val="-"/>
      <w:lvlJc w:val="left"/>
      <w:pPr>
        <w:ind w:left="720" w:hanging="360"/>
      </w:pPr>
      <w:rPr>
        <w:rFonts w:ascii="Sylfaen" w:hAnsi="Sylfaen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>
    <w:nsid w:val="5F3D6642"/>
    <w:multiLevelType w:val="multilevel"/>
    <w:tmpl w:val="9370DB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E1107"/>
    <w:rsid w:val="00114CD3"/>
    <w:rsid w:val="00152C53"/>
    <w:rsid w:val="001E1107"/>
    <w:rsid w:val="00991E98"/>
    <w:rsid w:val="00A015A8"/>
    <w:rsid w:val="00BB45DC"/>
    <w:rsid w:val="00C03880"/>
    <w:rsid w:val="00EB77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1E9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110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E1107"/>
  </w:style>
  <w:style w:type="paragraph" w:styleId="a5">
    <w:name w:val="footer"/>
    <w:basedOn w:val="a"/>
    <w:link w:val="a6"/>
    <w:uiPriority w:val="99"/>
    <w:semiHidden/>
    <w:unhideWhenUsed/>
    <w:rsid w:val="001E110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1E1107"/>
  </w:style>
  <w:style w:type="paragraph" w:styleId="a7">
    <w:name w:val="Balloon Text"/>
    <w:basedOn w:val="a"/>
    <w:link w:val="a8"/>
    <w:uiPriority w:val="99"/>
    <w:semiHidden/>
    <w:unhideWhenUsed/>
    <w:rsid w:val="001E11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E1107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1E1107"/>
    <w:pPr>
      <w:ind w:left="720"/>
      <w:contextualSpacing/>
    </w:pPr>
    <w:rPr>
      <w:lang w:val="en-US"/>
    </w:rPr>
  </w:style>
  <w:style w:type="character" w:customStyle="1" w:styleId="aa">
    <w:name w:val="Основной текст Знак"/>
    <w:link w:val="ab"/>
    <w:rsid w:val="001E1107"/>
    <w:rPr>
      <w:rFonts w:ascii="Times New Roman" w:hAnsi="Times New Roman" w:cs="Times New Roman"/>
      <w:sz w:val="20"/>
      <w:szCs w:val="20"/>
      <w:shd w:val="clear" w:color="auto" w:fill="FFFFFF"/>
    </w:rPr>
  </w:style>
  <w:style w:type="paragraph" w:styleId="ab">
    <w:name w:val="Body Text"/>
    <w:basedOn w:val="a"/>
    <w:link w:val="aa"/>
    <w:rsid w:val="001E1107"/>
    <w:pPr>
      <w:widowControl w:val="0"/>
      <w:shd w:val="clear" w:color="auto" w:fill="FFFFFF"/>
      <w:spacing w:after="0" w:line="245" w:lineRule="exact"/>
      <w:ind w:hanging="340"/>
    </w:pPr>
    <w:rPr>
      <w:rFonts w:ascii="Times New Roman" w:hAnsi="Times New Roman" w:cs="Times New Roman"/>
      <w:sz w:val="20"/>
      <w:szCs w:val="20"/>
    </w:rPr>
  </w:style>
  <w:style w:type="character" w:customStyle="1" w:styleId="1">
    <w:name w:val="Основной текст Знак1"/>
    <w:basedOn w:val="a0"/>
    <w:link w:val="ab"/>
    <w:uiPriority w:val="99"/>
    <w:semiHidden/>
    <w:rsid w:val="001E1107"/>
  </w:style>
  <w:style w:type="character" w:styleId="ac">
    <w:name w:val="Hyperlink"/>
    <w:basedOn w:val="a0"/>
    <w:uiPriority w:val="99"/>
    <w:unhideWhenUsed/>
    <w:rsid w:val="001E1107"/>
    <w:rPr>
      <w:color w:val="0000FF" w:themeColor="hyperlink"/>
      <w:u w:val="single"/>
    </w:rPr>
  </w:style>
  <w:style w:type="paragraph" w:customStyle="1" w:styleId="Default">
    <w:name w:val="Default"/>
    <w:rsid w:val="00A015A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.i.lumpova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4E5629-1CA2-4E18-A186-18AC67E1E1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6</Pages>
  <Words>7224</Words>
  <Characters>4119</Characters>
  <Application>Microsoft Office Word</Application>
  <DocSecurity>0</DocSecurity>
  <Lines>34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560219</dc:creator>
  <cp:lastModifiedBy>560219</cp:lastModifiedBy>
  <cp:revision>2</cp:revision>
  <dcterms:created xsi:type="dcterms:W3CDTF">2020-10-28T19:58:00Z</dcterms:created>
  <dcterms:modified xsi:type="dcterms:W3CDTF">2020-10-28T20:53:00Z</dcterms:modified>
</cp:coreProperties>
</file>