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53" w:rsidRPr="00C14204" w:rsidRDefault="00C14204">
      <w:pPr>
        <w:rPr>
          <w:rFonts w:ascii="Times New Roman" w:hAnsi="Times New Roman" w:cs="Times New Roman"/>
          <w:b/>
          <w:sz w:val="28"/>
          <w:szCs w:val="28"/>
        </w:rPr>
      </w:pPr>
      <w:r w:rsidRPr="00C14204">
        <w:rPr>
          <w:rFonts w:ascii="Times New Roman" w:hAnsi="Times New Roman" w:cs="Times New Roman"/>
          <w:b/>
          <w:sz w:val="28"/>
          <w:szCs w:val="28"/>
        </w:rPr>
        <w:t>Лабораторна робота №4</w:t>
      </w:r>
      <w:r w:rsidR="002C6F04" w:rsidRPr="00C14204">
        <w:rPr>
          <w:rFonts w:ascii="Times New Roman" w:hAnsi="Times New Roman" w:cs="Times New Roman"/>
          <w:b/>
          <w:sz w:val="28"/>
          <w:szCs w:val="28"/>
        </w:rPr>
        <w:t>.</w:t>
      </w:r>
      <w:r w:rsidR="00811552" w:rsidRPr="00C142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1420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Оцінка якості програмного засобу експертним методом</w:t>
      </w:r>
    </w:p>
    <w:p w:rsidR="002C6F04" w:rsidRPr="00C14204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604E8">
        <w:rPr>
          <w:rFonts w:ascii="Times New Roman" w:hAnsi="Times New Roman" w:cs="Times New Roman"/>
          <w:b/>
          <w:sz w:val="28"/>
        </w:rPr>
        <w:t>Мета: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14204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визначити якість довільно обраного ПЗ експертним методом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лекцію №</w:t>
      </w:r>
      <w:r w:rsidR="00C14204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DC430D" w:rsidRDefault="00DC430D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</w:t>
      </w:r>
      <w:r w:rsidRP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визначити для нього 10 одиничних показників якості та провести їх </w:t>
      </w:r>
      <w:proofErr w:type="spellStart"/>
      <w:r w:rsidRP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ранжування</w:t>
      </w:r>
      <w:proofErr w:type="spellEnd"/>
      <w:r w:rsidRP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проведення розрахунку середнє значення якості ПЗ</w:t>
      </w:r>
      <w:r w:rsidR="00811552" w:rsidRPr="00DC430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C430D">
        <w:rPr>
          <w:rFonts w:ascii="Times New Roman" w:hAnsi="Times New Roman" w:cs="Times New Roman"/>
          <w:sz w:val="28"/>
          <w:szCs w:val="28"/>
          <w:lang w:val="uk-UA"/>
        </w:rPr>
        <w:t xml:space="preserve"> Надати нумерований список показників, розташувавши показники по зростанню їх значущості (перший – самий важливий з Вашої точки зору).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</w:rPr>
        <w:t>–практична</w:t>
      </w:r>
      <w:proofErr w:type="spell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DC430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12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DC430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</w:p>
    <w:p w:rsidR="002C6F04" w:rsidRPr="009E2FD0" w:rsidRDefault="002C6F04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r w:rsidR="00DC430D"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 </w:t>
      </w:r>
      <w:r w:rsidR="00DC430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15</w:t>
      </w:r>
      <w:r w:rsidR="00DC430D"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DC430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12</w:t>
      </w:r>
      <w:r w:rsidR="00DC430D"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Методи експертних оцінок -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це спосіб прогнозування та оцінки майбутніх результатів дій на основі прогнозів фахівців.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Вони застосовуються у випадках, коли завдання повністю або частково не піддається формалізації і не може бути вирішене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відомими математичними методами.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14204" w:rsidRPr="00C14204" w:rsidRDefault="00741D2D" w:rsidP="00C1420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Метод експертних оцінок включає наступні основні етапи: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формування групи фахівців-експертів;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підготовка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здійснення опитування експертів;</w:t>
      </w:r>
    </w:p>
    <w:p w:rsidR="00C14204" w:rsidRPr="00C14204" w:rsidRDefault="00741D2D" w:rsidP="00C14204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обробка експертних оцінок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Загальними вимогами, які пред'являються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 фахівців, що залучаються як експерти, прийнято вважати їх достатню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професійну кваліфікацію й</w:t>
      </w:r>
      <w:r w:rsidR="00C14204"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інформованість з обговорюваного питання, діловитість і об'єктивність.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Важливою умовою, якій повинен відповідати експерт, є відсутність зацікавленості в конкретному результаті експертизи. 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 експертів залежить від необхідної точності оцінок, допустимої трудомісткості процедур, а також можливостей</w:t>
      </w:r>
      <w:r w:rsid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організації роботи групи експертів. На практиці оптимальне число експертів складає 7 − 12 чоловік.</w:t>
      </w:r>
    </w:p>
    <w:p w:rsidR="00C14204" w:rsidRPr="00C14204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1420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Опитування експертів може проводитися у формі очного або заочного анкетування. Експертам пропонується дати рангову оцінку наперед визначеної кількості показників якості продукції. 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Рангова оцінка зводиться до позначення ступеня важливості кожного показника рангом. Найважливіший показник позначають рангом 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r w:rsidR="00C14204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=1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а як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найменше значущий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рангом </w:t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R</w:t>
      </w:r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uk-UA" w:eastAsia="uk-UA"/>
        </w:rPr>
        <w:t>ij</w:t>
      </w:r>
      <w:proofErr w:type="spellEnd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n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де п 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число оцінюваних одиничних показників. 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Якщо експерт вважає, що декілька показників рівноцінні по значущості, то їм присвоюються рівні ранги, але сума їх повинна бути рівною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сумі місць при їх послідовному розташуванні.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Узгодженість думок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відносно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важливості кожної властивості оцінюють за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формулою:</w:t>
      </w:r>
    </w:p>
    <w:p w:rsidR="00750A3C" w:rsidRP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proofErr w:type="gram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</w:t>
      </w:r>
      <w:proofErr w:type="spellEnd"/>
      <w:proofErr w:type="gramEnd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Ri</w:t>
      </w:r>
      <w:proofErr w:type="spellEnd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/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73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,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ab/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(1)</w:t>
      </w:r>
    </w:p>
    <w:p w:rsidR="00750A3C" w:rsidRDefault="00741D2D" w:rsidP="00C14204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де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коефіцієнт варіації думок експертів за кожним </w:t>
      </w:r>
      <w:proofErr w:type="spellStart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і-им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321478" cy="6752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113" t="47122" r="59304" b="36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78" cy="675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середнє квадратичне відхилення думок експертів відносно за кожним </w:t>
      </w:r>
      <w:proofErr w:type="spellStart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і-им</w:t>
      </w:r>
      <w:proofErr w:type="spellEnd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показником якості;</w:t>
      </w:r>
    </w:p>
    <w:p w:rsid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178949" cy="27237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4477" t="49683" r="62606" b="43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середній за всіма експертами ранг і-го показника якості;</w:t>
      </w:r>
    </w:p>
    <w:p w:rsid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ранг і-го показника якості, проставлений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j</w:t>
      </w:r>
      <w:proofErr w:type="spellStart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–им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експертом;</w:t>
      </w:r>
    </w:p>
    <w:p w:rsidR="00750A3C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–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gramStart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число</w:t>
      </w:r>
      <w:proofErr w:type="gramEnd"/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експертів.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</w:p>
    <w:p w:rsidR="00750A3C" w:rsidRPr="00750A3C" w:rsidRDefault="00741D2D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Чим більше значення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тим менше узгодженість думок експертів відносно важливості </w:t>
      </w:r>
      <w:proofErr w:type="spellStart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-г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o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показника.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&lt;10 % узгодженість думок експертів вважають високою,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&lt;15 % –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вище середньої,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&lt;25 % − середньою,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&lt;35 % − нижче середньої і при 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E"/>
      </w:r>
      <w:proofErr w:type="spellStart"/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&gt;35 % –</w:t>
      </w:r>
      <w:r w:rsidR="00DC430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низькою.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оцінювання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загальної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узгодженості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думок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експертів визначають коефіцієнт конкордації за формулою:</w:t>
      </w:r>
    </w:p>
    <w:p w:rsidR="00741D2D" w:rsidRPr="00750A3C" w:rsidRDefault="00750A3C" w:rsidP="00750A3C">
      <w:pPr>
        <w:pStyle w:val="a9"/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63016" cy="999025"/>
            <wp:effectExtent l="19050" t="0" r="388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9246" t="62962" r="33192" b="15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44" cy="999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  <w:t xml:space="preserve"> </w:t>
      </w:r>
      <w:r w:rsidR="00741D2D" w:rsidRPr="00750A3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(2)</w:t>
      </w:r>
    </w:p>
    <w:p w:rsidR="00750A3C" w:rsidRPr="00455330" w:rsidRDefault="00455330" w:rsidP="00741D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741D2D" w:rsidRPr="00750A3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750A3C" w:rsidRPr="00750A3C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750A3C" w:rsidRPr="00750A3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сума рангових оцінок експертів за кожним </w:t>
      </w:r>
      <w:proofErr w:type="spellStart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і-им</w:t>
      </w:r>
      <w:proofErr w:type="spellEnd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одиничним показником якості;</w:t>
      </w:r>
    </w:p>
    <w:p w:rsidR="00455330" w:rsidRDefault="00750A3C" w:rsidP="004553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569" cy="292963"/>
            <wp:effectExtent l="19050" t="0" r="778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8099" t="61407" r="65577" b="33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569" cy="292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53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="004553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середня сума рангів для всіх показників;</w:t>
      </w:r>
    </w:p>
    <w:p w:rsidR="00455330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n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gramStart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</w:t>
      </w:r>
      <w:proofErr w:type="gramEnd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одиничних показників;</w:t>
      </w:r>
    </w:p>
    <w:p w:rsidR="00455330" w:rsidRPr="00455330" w:rsidRDefault="00455330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313895" cy="426129"/>
            <wp:effectExtent l="19050" t="0" r="5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9375" t="71002" r="59164" b="18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95" cy="42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−</w:t>
      </w:r>
      <w:r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показник однаковості j-</w:t>
      </w:r>
      <w:proofErr w:type="spellStart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proofErr w:type="spellEnd"/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експерта;</w:t>
      </w:r>
    </w:p>
    <w:p w:rsidR="00455330" w:rsidRPr="00455330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оцінок з однаковими рангами у j-</w:t>
      </w:r>
      <w:proofErr w:type="spellStart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експерта;</w:t>
      </w:r>
    </w:p>
    <w:p w:rsidR="00455330" w:rsidRDefault="00741D2D" w:rsidP="0045533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g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t</w:t>
      </w:r>
      <w:proofErr w:type="spellEnd"/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число однакових рангів у кожній g-тій оцінці j-</w:t>
      </w:r>
      <w:proofErr w:type="spellStart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експерта.</w:t>
      </w:r>
    </w:p>
    <w:p w:rsidR="00455330" w:rsidRPr="00455330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W можуть знаходитися в межах від нуля до одиниці.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Узгодженість думок експертів буде тим краще, чим ближче W до одиниці. Значення W=0 свідчить про повну байдужість або неузгодженість думок експертів.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W&gt;0,5 можна розраховувати коефіцієнти значущості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455330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кожного i-</w:t>
      </w:r>
      <w:proofErr w:type="spellStart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показника для встановлення мінімального комплексу показників. Разом з тим, при необхідності підрахунку комплексного показника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повинна виконуватися умова: W&gt;0,6. Інакше слід організувати повторну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експертизу або виключити думки експертів з сумнівними оцінками.</w:t>
      </w:r>
    </w:p>
    <w:p w:rsidR="00455330" w:rsidRPr="00455330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виявлення експертів, рангові оцінки яких більшою мірою відрізняються від сумарних оцінок значущості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останні замінюють відповідними рангами, причому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привласнюється мінімальному значенню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Подальші ранги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8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9"/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зростають із збільшенням сумарних оцінок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Потім для кожного експерта підраховують різниці по модулю:</w:t>
      </w:r>
    </w:p>
    <w:p w:rsidR="00455330" w:rsidRDefault="00455330" w:rsidP="0045533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268212" cy="330925"/>
            <wp:effectExtent l="19050" t="0" r="8138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4046" t="36887" r="35227" b="55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12" cy="33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(3)</w:t>
      </w:r>
    </w:p>
    <w:p w:rsidR="00455330" w:rsidRDefault="00455330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455330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Очевидно, що максимальне значення суми </w:t>
      </w:r>
      <w:r w:rsidR="0045533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9394" cy="381740"/>
            <wp:effectExtent l="19050" t="0" r="0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800" t="48188" r="24374" b="426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94" cy="38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свідчитиме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 найбільше відхилення рангових оцінок j-</w:t>
      </w:r>
      <w:proofErr w:type="spellStart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proofErr w:type="spellEnd"/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експерта від оцінок решти експертів. Тому його оцінки </w:t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)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виключають і знаходять сумарні кінцеві оцінки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kj</w:t>
      </w:r>
      <w:proofErr w:type="spellEnd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proofErr w:type="spellStart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S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</w:t>
      </w:r>
      <w:proofErr w:type="spellEnd"/>
      <w:r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2D"/>
      </w:r>
      <w:proofErr w:type="spellStart"/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R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ij</w:t>
      </w:r>
      <w:proofErr w:type="spellEnd"/>
      <w:r w:rsidR="00455330" w:rsidRPr="00455330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експертів, які залишилися.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розраховують коефіцієнт конкордації за формулою 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 Якщо величина W говорить про хорошу узгодженість думок експертів (W≥0,6), то далі переходять до розрахунку коефіцієнтів значущості</w:t>
      </w:r>
      <w:r w:rsidR="00455330" w:rsidRPr="0045533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455330" w:rsidRPr="0045533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455330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455330" w:rsidRDefault="00455330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987264" cy="683581"/>
            <wp:effectExtent l="19050" t="0" r="3336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3466" t="39019" r="40428" b="44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64" cy="68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ab/>
      </w:r>
      <w:r w:rsidR="00741D2D"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(4)</w:t>
      </w:r>
    </w:p>
    <w:p w:rsidR="00DC430D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Далі з усіх </w:t>
      </w:r>
      <w:r w:rsidR="0045533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n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показників виділяють найзначніші, для яких виконується умова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/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Оскільки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коефіцієнти значущості істотно значимих показників підраховують за формулою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і0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D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/ 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E5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де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коефіцієнти значущості показників, для яких виконується умова 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61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uk-UA"/>
        </w:rPr>
        <w:t>і</w:t>
      </w:r>
      <w:r w:rsidRPr="00DC430D"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eastAsia="uk-UA"/>
        </w:rPr>
        <w:sym w:font="Symbol" w:char="F02A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sym w:font="Symbol" w:char="F03E"/>
      </w:r>
      <w:r w:rsidR="00DC430D" w:rsidRPr="00DC430D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1/n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C430D" w:rsidRPr="00DC430D" w:rsidRDefault="00741D2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Останнім кроком оцінюють</w:t>
      </w:r>
      <w:r w:rsidR="00DC430D" w:rsidRPr="00DC430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 кожного одиничного показника якості з урахуванням його коефіцієнта значущості та загальне середнє значення якості ПЗ:</w:t>
      </w:r>
    </w:p>
    <w:p w:rsidR="00DC430D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171853" cy="1189608"/>
            <wp:effectExtent l="19050" t="0" r="924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3147" t="60555" r="37710" b="10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53" cy="118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F49" w:rsidRPr="004E0F49" w:rsidRDefault="004E0F49" w:rsidP="004E0F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4E0F4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КОНТРОЛЬНІ ПИТАННЯ</w:t>
      </w:r>
    </w:p>
    <w:p w:rsidR="004E0F49" w:rsidRDefault="004E0F49" w:rsidP="004E0F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1.Що собою являє метод експертних оцінок?</w:t>
      </w:r>
    </w:p>
    <w:p w:rsidR="004E0F49" w:rsidRDefault="004E0F49" w:rsidP="004E0F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2.У яких випадках доцільно застосовувати метод експертних оцінок?</w:t>
      </w:r>
    </w:p>
    <w:p w:rsidR="004E0F49" w:rsidRPr="00741D2D" w:rsidRDefault="004E0F49" w:rsidP="004E0F4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3.Яким чином оцінюють узгодженість думок експертів?</w:t>
      </w:r>
    </w:p>
    <w:p w:rsidR="004E0F49" w:rsidRDefault="004E0F49" w:rsidP="004E0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t>4.За якої умови можна розраховувати коефіцієнти значущості?</w:t>
      </w:r>
    </w:p>
    <w:p w:rsidR="004E0F49" w:rsidRPr="007F4329" w:rsidRDefault="004E0F49" w:rsidP="004E0F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1D2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5.Як можна виявити експертів, рангові оцінки яких більшою мірою відрізняються від сумарних оцінок значущості?</w:t>
      </w:r>
    </w:p>
    <w:p w:rsidR="00DC430D" w:rsidRPr="004E0F49" w:rsidRDefault="00DC430D" w:rsidP="0045533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DC430D" w:rsidRPr="004E0F49" w:rsidSect="002C6F04">
      <w:headerReference w:type="default" r:id="rId14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1F5" w:rsidRDefault="00E651F5" w:rsidP="002C6F04">
      <w:pPr>
        <w:spacing w:after="0" w:line="240" w:lineRule="auto"/>
      </w:pPr>
      <w:r>
        <w:separator/>
      </w:r>
    </w:p>
  </w:endnote>
  <w:endnote w:type="continuationSeparator" w:id="0">
    <w:p w:rsidR="00E651F5" w:rsidRDefault="00E651F5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1F5" w:rsidRDefault="00E651F5" w:rsidP="002C6F04">
      <w:pPr>
        <w:spacing w:after="0" w:line="240" w:lineRule="auto"/>
      </w:pPr>
      <w:r>
        <w:separator/>
      </w:r>
    </w:p>
  </w:footnote>
  <w:footnote w:type="continuationSeparator" w:id="0">
    <w:p w:rsidR="00E651F5" w:rsidRDefault="00E651F5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1F5" w:rsidRPr="00C14204" w:rsidRDefault="00E651F5">
    <w:pPr>
      <w:pStyle w:val="a3"/>
      <w:rPr>
        <w:sz w:val="24"/>
        <w:szCs w:val="24"/>
      </w:rPr>
    </w:pPr>
    <w:r w:rsidRPr="00C14204">
      <w:rPr>
        <w:rFonts w:ascii="Times New Roman" w:hAnsi="Times New Roman" w:cs="Times New Roman"/>
        <w:sz w:val="24"/>
        <w:szCs w:val="24"/>
      </w:rPr>
      <w:t xml:space="preserve">ОПІ. </w:t>
    </w:r>
    <w:r w:rsidR="00C14204" w:rsidRPr="00C14204">
      <w:rPr>
        <w:rFonts w:ascii="Times New Roman" w:hAnsi="Times New Roman" w:cs="Times New Roman"/>
        <w:sz w:val="24"/>
        <w:szCs w:val="24"/>
      </w:rPr>
      <w:t>Лабораторна</w:t>
    </w:r>
    <w:r w:rsidRPr="00C14204">
      <w:rPr>
        <w:rFonts w:ascii="Times New Roman" w:hAnsi="Times New Roman" w:cs="Times New Roman"/>
        <w:sz w:val="24"/>
        <w:szCs w:val="24"/>
      </w:rPr>
      <w:t xml:space="preserve"> робота №</w:t>
    </w:r>
    <w:r w:rsidR="00C14204" w:rsidRPr="00C14204">
      <w:rPr>
        <w:rFonts w:ascii="Times New Roman" w:hAnsi="Times New Roman" w:cs="Times New Roman"/>
        <w:sz w:val="24"/>
        <w:szCs w:val="24"/>
      </w:rPr>
      <w:t>4</w:t>
    </w:r>
    <w:r w:rsidRPr="00C14204">
      <w:rPr>
        <w:rFonts w:ascii="Times New Roman" w:hAnsi="Times New Roman" w:cs="Times New Roman"/>
        <w:sz w:val="24"/>
        <w:szCs w:val="24"/>
      </w:rPr>
      <w:t>.</w:t>
    </w:r>
    <w:r w:rsidR="00607E20" w:rsidRPr="00C14204">
      <w:rPr>
        <w:rFonts w:ascii="Times New Roman" w:hAnsi="Times New Roman" w:cs="Times New Roman"/>
        <w:b/>
        <w:sz w:val="24"/>
        <w:szCs w:val="24"/>
      </w:rPr>
      <w:t xml:space="preserve"> </w:t>
    </w:r>
    <w:r w:rsidR="00C14204" w:rsidRPr="00C14204">
      <w:rPr>
        <w:rFonts w:ascii="Times New Roman" w:eastAsia="Times New Roman" w:hAnsi="Times New Roman" w:cs="Times New Roman"/>
        <w:sz w:val="24"/>
        <w:szCs w:val="24"/>
        <w:lang w:eastAsia="uk-UA"/>
      </w:rPr>
      <w:t>Оцінка якості програмного засобу експертним методом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F02630F"/>
    <w:multiLevelType w:val="hybridMultilevel"/>
    <w:tmpl w:val="F3C6A84C"/>
    <w:lvl w:ilvl="0" w:tplc="05C25C3C">
      <w:start w:val="12"/>
      <w:numFmt w:val="bullet"/>
      <w:lvlText w:val="−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F04"/>
    <w:rsid w:val="000B6E42"/>
    <w:rsid w:val="00152C53"/>
    <w:rsid w:val="0022266C"/>
    <w:rsid w:val="002C6F04"/>
    <w:rsid w:val="00341304"/>
    <w:rsid w:val="00455330"/>
    <w:rsid w:val="004E0F49"/>
    <w:rsid w:val="00607E20"/>
    <w:rsid w:val="00740724"/>
    <w:rsid w:val="00741D2D"/>
    <w:rsid w:val="00750A3C"/>
    <w:rsid w:val="007F4329"/>
    <w:rsid w:val="00811552"/>
    <w:rsid w:val="00815AD4"/>
    <w:rsid w:val="00892D16"/>
    <w:rsid w:val="00912648"/>
    <w:rsid w:val="00973F7B"/>
    <w:rsid w:val="00A4742E"/>
    <w:rsid w:val="00A757BF"/>
    <w:rsid w:val="00AB6F5A"/>
    <w:rsid w:val="00BB45DC"/>
    <w:rsid w:val="00C14204"/>
    <w:rsid w:val="00D3691A"/>
    <w:rsid w:val="00DC430D"/>
    <w:rsid w:val="00E651F5"/>
    <w:rsid w:val="00EC1E53"/>
    <w:rsid w:val="00F06F84"/>
    <w:rsid w:val="00F17BC4"/>
    <w:rsid w:val="00F7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semiHidden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3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4050</Words>
  <Characters>2310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2020-12-06T21:58:00Z</dcterms:created>
  <dcterms:modified xsi:type="dcterms:W3CDTF">2020-12-06T21:58:00Z</dcterms:modified>
</cp:coreProperties>
</file>