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9E" w:rsidRPr="00DA059E" w:rsidRDefault="00DA059E" w:rsidP="00930F46">
      <w:pPr>
        <w:spacing w:after="0" w:line="240" w:lineRule="auto"/>
        <w:rPr>
          <w:rStyle w:val="e24kjd"/>
          <w:b/>
          <w:bCs/>
        </w:rPr>
      </w:pPr>
      <w:r w:rsidRPr="00DA059E">
        <w:rPr>
          <w:rFonts w:ascii="Times New Roman" w:hAnsi="Times New Roman" w:cs="Times New Roman"/>
          <w:b/>
          <w:sz w:val="28"/>
          <w:szCs w:val="28"/>
          <w:lang w:val="uk-UA"/>
        </w:rPr>
        <w:t>Лекція 1.</w:t>
      </w:r>
      <w:r w:rsidRPr="00DA05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059E">
        <w:rPr>
          <w:rFonts w:ascii="Times New Roman" w:hAnsi="Times New Roman" w:cs="Times New Roman"/>
          <w:b/>
          <w:sz w:val="28"/>
          <w:szCs w:val="28"/>
          <w:lang w:val="uk-UA"/>
        </w:rPr>
        <w:t>Поняття програмної інженерії</w:t>
      </w:r>
    </w:p>
    <w:p w:rsidR="00DA059E" w:rsidRPr="001E7E5F" w:rsidRDefault="00DA059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46">
        <w:rPr>
          <w:rFonts w:ascii="Times New Roman" w:hAnsi="Times New Roman" w:cs="Times New Roman"/>
          <w:sz w:val="28"/>
          <w:szCs w:val="28"/>
          <w:lang w:val="uk-UA"/>
        </w:rPr>
        <w:t>Термін програмна інженерія вперше був введений у 1968 р. З того часу протягом 40 років зміст цього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поняття, поступово змінювався і вдосконалювався, що обумовлювалося постійним розвитком програмування,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спочатку як мистецтва одинаків, потім як теоретичної та прикладної науки, і, з часом, як інженерної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діяльності.</w:t>
      </w:r>
    </w:p>
    <w:p w:rsidR="00DA059E" w:rsidRPr="001E7E5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</w:p>
    <w:p w:rsidR="001E7E5F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— це застосування системного, вимірюваного підходу до розробки, використання та супроводу програмного забезпечення, та дослідження цих підходів, тобто застосування принципів </w:t>
      </w:r>
      <w:r w:rsidR="0011691D"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інженерії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до програмного забезпечення.</w:t>
      </w:r>
    </w:p>
    <w:p w:rsidR="00930F46" w:rsidRPr="001D3D30" w:rsidRDefault="00930F46" w:rsidP="00930F46">
      <w:pPr>
        <w:pStyle w:val="book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u w:val="single"/>
          <w:lang w:val="uk-UA"/>
        </w:rPr>
        <w:t>Інженерна галузь</w:t>
      </w:r>
      <w:r w:rsidRPr="001D3D30">
        <w:rPr>
          <w:sz w:val="28"/>
          <w:szCs w:val="28"/>
          <w:lang w:val="uk-UA"/>
        </w:rPr>
        <w:t xml:space="preserve"> характеризується діяльністю, що ґрунтується на таких принципах</w:t>
      </w:r>
      <w:r w:rsidRPr="001D3D30">
        <w:rPr>
          <w:b/>
          <w:bCs/>
          <w:sz w:val="28"/>
          <w:szCs w:val="28"/>
          <w:lang w:val="uk-UA"/>
        </w:rPr>
        <w:t>: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ефективність</w:t>
      </w:r>
      <w:r w:rsidRPr="001D3D30">
        <w:rPr>
          <w:sz w:val="28"/>
          <w:szCs w:val="28"/>
          <w:lang w:val="uk-UA"/>
        </w:rPr>
        <w:t xml:space="preserve"> - результати отримують за допомогою заданих ресурсів, які відповідають висунутим вимогам і стандартам;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практичність</w:t>
      </w:r>
      <w:r w:rsidRPr="001D3D30">
        <w:rPr>
          <w:sz w:val="28"/>
          <w:szCs w:val="28"/>
          <w:lang w:val="uk-UA"/>
        </w:rPr>
        <w:t xml:space="preserve"> - результати мають конкретних замовників;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фундаментальність</w:t>
      </w:r>
      <w:r w:rsidRPr="001D3D30">
        <w:rPr>
          <w:sz w:val="28"/>
          <w:szCs w:val="28"/>
          <w:lang w:val="uk-UA"/>
        </w:rPr>
        <w:t xml:space="preserve"> - результати отримують на основі знань фундаментальних наук;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proofErr w:type="spellStart"/>
      <w:r w:rsidRPr="001D3D30">
        <w:rPr>
          <w:b/>
          <w:i/>
          <w:sz w:val="28"/>
          <w:szCs w:val="28"/>
          <w:lang w:val="uk-UA"/>
        </w:rPr>
        <w:t>успадкованість</w:t>
      </w:r>
      <w:proofErr w:type="spellEnd"/>
      <w:r w:rsidRPr="001D3D30">
        <w:rPr>
          <w:sz w:val="28"/>
          <w:szCs w:val="28"/>
          <w:lang w:val="uk-UA"/>
        </w:rPr>
        <w:t xml:space="preserve"> - результати отримують на основі нагромадженого досвіду, виключаючи діяльність «з нуля»;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відчутність</w:t>
      </w:r>
      <w:r w:rsidRPr="001D3D30">
        <w:rPr>
          <w:sz w:val="28"/>
          <w:szCs w:val="28"/>
          <w:lang w:val="uk-UA"/>
        </w:rPr>
        <w:t xml:space="preserve"> - результати є відчутними продуктами, які можна застосовувати, руйнувати, а також досліджувати за допомогою емпіричних методів пізнання;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супроводження</w:t>
      </w:r>
      <w:r w:rsidRPr="001D3D30">
        <w:rPr>
          <w:sz w:val="28"/>
          <w:szCs w:val="28"/>
          <w:lang w:val="uk-UA"/>
        </w:rPr>
        <w:t xml:space="preserve"> - результати, знаходячись в експлуатації, обов'язково супроводжуються (обслуговуються),</w:t>
      </w:r>
    </w:p>
    <w:p w:rsidR="00930F46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Інженерна діяльність реалізується інженерами в </w:t>
      </w:r>
      <w:r w:rsidR="001D3D30" w:rsidRPr="001D3D3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онтексті технологій. </w:t>
      </w:r>
      <w:r w:rsidRPr="001D3D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Технологія 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- це організована сукупність процесів, спрямованих на отримання з початкових матеріалів кінцевих продуктів за допомогою методів і засобів технологій. Інженери - це професіонали, чия освіта дозволяє їм, використовуючи знання фундаментальних наук і конкретних технологій, реалізовувати процеси, застосовуючи методи і засоби технологій для створення надійних, широко використовуваних продуктів.</w:t>
      </w:r>
    </w:p>
    <w:p w:rsidR="001E7E5F" w:rsidRPr="001D3D30" w:rsidRDefault="00930F46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- ц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е наука побудови</w:t>
      </w:r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комп'ютерних програмних систем (</w:t>
      </w:r>
      <w:proofErr w:type="spellStart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), що містить у собі теоретичні концепції, методи і засоби програмування, технологію програмування, системи та інструменти їхньої підтримки, сучасні стандарти, зокрема, процеси життєвого циклу (ЖЦ), вимірювання і оцінювання якості розробки </w:t>
      </w:r>
      <w:proofErr w:type="spellStart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Головне призначення програмної інженерії – побудова </w:t>
      </w:r>
      <w:proofErr w:type="spellStart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починаючи з аналізу предметної області (</w:t>
      </w:r>
      <w:proofErr w:type="spellStart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</w:t>
      </w:r>
      <w:proofErr w:type="spellEnd"/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) і закінчуючи виготовленням вихідного коду для виконання на комп'ютері.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Особливістю виробництва нових систем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є технологія їх проектування від аналізу предметної області до утворення коду для виконання на комп'ютерах. </w:t>
      </w: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Основа інженерії проектування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теорія алгоритмів і програмування, теорія обчислень і розподіленої обробки, теорія обчислювальних мереж, математична логіка, , теорія керування та ін.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(ПІ) містить у собі методи і засоби керування</w:t>
      </w:r>
      <w:r w:rsidR="001D3D30">
        <w:rPr>
          <w:rFonts w:ascii="Times New Roman" w:eastAsia="TimesNewRomanPSMT" w:hAnsi="Times New Roman" w:cs="Times New Roman"/>
          <w:sz w:val="28"/>
          <w:szCs w:val="28"/>
          <w:u w:val="single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програмними проектами (планування робіт і регулювання ресурсів), експертне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оцінювання проміжних результатів розроблення під час процесів ЖЦ, оцінювання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ризику побудови програмної системи і досягнутої для неї якості. Ця дисципліна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використовує стандарти (наприклад, ISO/IEC 12207, ДСТУ 9126), що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регламентують процеси ЖЦ, інженерію вимог, тестування і забезпечення якості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шляхом перевірки показників на процесах ЖЦ і кінцевого продукту для їхнього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оцінювання. Інакше кажучи,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в програмної інженерії подані питання теоретичної і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практичної побудови різних програмних систем для виконання задач з оброблення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інформації на комп’ютерах з метою отримання корисних даних.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у ПІ – це конструювання комп'ютерних систем методами та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засобами програмування за такими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загальними кроками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: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вимог;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специфікацій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розроблення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тестування, оцінка надійності і якості системи.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за цими кроками містить у собі експертні методи оцінки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прийняття рішень, змінювання програм і систем,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валідацію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нових гіпотез, теорію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абстрагування, методи трансляції та керування ресурсами виготовлення,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розподілення обчислень тощо. Інженерія проектування програмних систем починає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діяти, починаючи з формулювання вимог до них, розроблення і супроводу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зняття з експлуатації. До інженерії належать методи оцінки продукту, а саме,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розрахунки трудовитрат, обсягу, вартості та якості.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Інженерна діяльність у програмуванні на теперішній час за своєю сутністю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дуже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близька до інженерної конвеєрної діяльності в промисловості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тільки тут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готовими «деталями» виступають поки ще не достатньо при промисловому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використанні багаторазових програм і систем. На сучасному етапі розвитку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базисом інженерії проектування програмних систем стали компоненти повторного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використання (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reuse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), яких достатньо створено у різних областях, і вони подібні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готових деталей в промисловості. Це є фундаментальним для становлення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конвеєрного виробництва програмних продуктів, як продуктів промислово-технічного призначення.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Характерною ознакою виробництва програмних продуктів стала поява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нових</w:t>
      </w:r>
      <w:r w:rsidR="00BB0D0A"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категорій фахівців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крім програмістів, а саме, менеджерів, керівників команди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розробників, інженерів служби ведення бібліотек, технологів,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тестувальників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різного роду контролерів проміжних результатів проектування на процесах ЖЦ.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відрізняється від традиційної промислової інженерії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природою свого продукту, який не відчувається і не матеріалізується в наочний фізичний предмет, а постійно змінюється під час супроводження та при стрімких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темпах розвитку комп’ютерних платформ і середовищ.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Зміст програмної інженерії за дисциплінами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наукова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визначена як сукупність формальних методів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специфікації, доведення та верифікації програмних об’єктів, методів їх об’єднання,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теоретичних і прикладних методів програмування та теоретичних моделей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надійності програм та методів їхнього застосування;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інженерна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технологічних засобів і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методів проектування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ПС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за фундаментальними моделями ЖЦ, положеннями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сучасного стандарту із процесів ЖЦ, техніки аналізу предметної області,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формулювання вимог з розробленням за ними відповідного вихідного коду,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супроводу та внесення до нього різного роду змін, включаючи ті, що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забезпечують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перенесення програмного продукту на інші комп’ютерні платформи;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дисципліна керування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базується на теорії управління, як підґрунті для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визначення сутності базових методів керування програмним проектом за графіками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робіт, спостереження за виконанням планів, керуванням ризиками та формуванням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версій (конфігурацій) виготовленого програмного продукту та передачі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користувачам;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економічна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методів експертного,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якісного і кількісного оцінювання проміжних об’єктів ЖЦ, а також економічних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методів розрахунків часу, обсягу і вартості виготовлення програмних продуктів, що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поставляються на ринок;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виробнича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це сучасні промислові технологічні прийоми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виробництва прикладних систем, сімейств систем з застосуванням готових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програмних ресурсів, включаючи компоненти повторного використання,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накопичених у сучасних інформаційних сховищах, одиночні готові програми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розв’язку деяких задач, сервісні, </w:t>
      </w:r>
      <w:proofErr w:type="spellStart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агентні</w:t>
      </w:r>
      <w:proofErr w:type="spellEnd"/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артефакти тощо. Для забезпечення їх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правильності виконуються методи верифікації, тестування і оцінки за отриманими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 них показниками якості програмного продукту.</w:t>
      </w:r>
    </w:p>
    <w:p w:rsidR="00633189" w:rsidRPr="001D3D30" w:rsidRDefault="00633189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програмною інженерією і комп’ютерними науками в цілому існує різниця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Комп’ютерні науки займаються теорією й методами комп’ютерних і програмних систем, в той час, як програмна інженерія займається практичними проблемами створення програмного забезпечення. Природно, інженер-програміст зобов’язаний в деякому обсязі знати інформатику, проте обсяг теоретичних знань у різних спеціалістів сильно відрізняється і може бути дуже невисоким, що тим не менше, не заважає їм вирішувати деякі задачі. В ідеалі, вся програмна інженерія повинна підтримуватися якимось теоріями інформатики, але на практиці все значно складніше. Інженери часто застосовують перші методи, які попадуться, а елегантні теорії інформатики не завжди можна застосувати до реальних великих систем.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відрізняється від системної інженерії.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Системна інженерія, а точніше – комп’ютерна системна інженерія, займається всіма аспектами створення й еволюції комплексних систем, в яких програмне забезпечення відіграє значну роль. Таким чином, програмна інженерія є частиною системної інженерії, поряд зі створенням апаратних платформ, створенням архітектури, системною інтеграцією і т.п. У </w:t>
      </w:r>
      <w:r w:rsidRPr="002E46A4">
        <w:rPr>
          <w:rFonts w:ascii="Times New Roman" w:hAnsi="Times New Roman" w:cs="Times New Roman"/>
          <w:i/>
          <w:sz w:val="28"/>
          <w:szCs w:val="28"/>
          <w:lang w:val="uk-UA"/>
        </w:rPr>
        <w:t>системній інженерії основний ухил робиться саме на системні питання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(специфікація системи, проектування архітектури, інтеграція й впровадження), а не на складові частини системи. Системна інженерія значно старша програмування як дисципліни.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займається питаннями ефективної розробки програмного забезпечення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Існують всього на всього три основні труднощі програмної інженерії: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Застарілі системи, які необхідно супроводжувати і розвивати;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Робота в гетерогенному середовищі з розподіленими системами, які включають різне програмне і апаратне забезпечення;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Нестача часу, яке відводиться на розробку програмних продуктів.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>Зрозуміло, що ці проблеми не є абсолютно незалежними і можуть накладатися одна на одну.</w:t>
      </w:r>
    </w:p>
    <w:p w:rsidR="006F762F" w:rsidRPr="001D3D30" w:rsidRDefault="006F762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Область дії програмної інженерії :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</w:t>
      </w:r>
      <w:proofErr w:type="spellEnd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Science</w:t>
      </w:r>
      <w:proofErr w:type="spellEnd"/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описує теорію і основи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</w:t>
      </w:r>
      <w:proofErr w:type="spellEnd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Engineering</w:t>
      </w:r>
      <w:proofErr w:type="spellEnd"/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розглядають питання розробки систем з залученням комп’ютерних засобів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Software</w:t>
      </w:r>
      <w:proofErr w:type="spellEnd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Engineering</w:t>
      </w:r>
      <w:proofErr w:type="spellEnd"/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частина системної інженерії, що включає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7E5F" w:rsidRPr="002E46A4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b/>
          <w:sz w:val="28"/>
          <w:szCs w:val="28"/>
          <w:lang w:val="uk-UA"/>
        </w:rPr>
        <w:t>ПІ - інженерна дисципліна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>Базові складові інженерної дисципліни:</w:t>
      </w:r>
    </w:p>
    <w:p w:rsidR="001E7E5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1E7E5F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054263" cy="1976936"/>
            <wp:effectExtent l="0" t="0" r="3810" b="4445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49" cy="19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ядро знань SWEBOK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- набір теоретичних концепцій і формальних визначень методів і засобів розробки та керування програмними проектами;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базовий процес ПІ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стрижень </w:t>
      </w:r>
      <w:proofErr w:type="spellStart"/>
      <w:r w:rsidRPr="009566FF">
        <w:rPr>
          <w:rFonts w:ascii="Times New Roman" w:hAnsi="Times New Roman" w:cs="Times New Roman"/>
          <w:sz w:val="28"/>
          <w:szCs w:val="28"/>
          <w:lang w:val="uk-UA"/>
        </w:rPr>
        <w:t>процесної</w:t>
      </w:r>
      <w:proofErr w:type="spellEnd"/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 в організації-розробнику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стандарти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набір регламентованих правил конструювання проміжних артефактів у процесах ЖЦ;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інфраструктура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умови середовища та методичне забезпечення базового процесу ПІ і підтримка дій його виконавців, що займаються виробництвом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менеджмент проекту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(РМВОК)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– ядро знань для керування проектами – набір стандартних процесів, принципів і методів планування і управління проектом.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інженерна дисципліна, зв’язана з теорією, методами і засобами професійної розробки ПЗ</w:t>
      </w:r>
      <w:r w:rsidR="009566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E5F" w:rsidRPr="002E46A4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6A4">
        <w:rPr>
          <w:rFonts w:ascii="Times New Roman" w:hAnsi="Times New Roman" w:cs="Times New Roman"/>
          <w:sz w:val="28"/>
          <w:szCs w:val="28"/>
          <w:lang w:val="uk-UA"/>
        </w:rPr>
        <w:t>Відомо, що: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b/>
          <w:sz w:val="28"/>
          <w:szCs w:val="28"/>
          <w:lang w:val="uk-UA"/>
        </w:rPr>
      </w:pPr>
      <w:r w:rsidRPr="009566FF">
        <w:rPr>
          <w:b/>
          <w:color w:val="FF0000"/>
          <w:sz w:val="28"/>
          <w:szCs w:val="28"/>
          <w:lang w:val="uk-UA"/>
        </w:rPr>
        <w:t>ПЗ = програми + вся с</w:t>
      </w:r>
      <w:r w:rsidR="009566FF" w:rsidRPr="009566FF">
        <w:rPr>
          <w:b/>
          <w:color w:val="FF0000"/>
          <w:sz w:val="28"/>
          <w:szCs w:val="28"/>
          <w:lang w:val="uk-UA"/>
        </w:rPr>
        <w:t>у</w:t>
      </w:r>
      <w:r w:rsidRPr="009566FF">
        <w:rPr>
          <w:b/>
          <w:color w:val="FF0000"/>
          <w:sz w:val="28"/>
          <w:szCs w:val="28"/>
          <w:lang w:val="uk-UA"/>
        </w:rPr>
        <w:t>путня документація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Висока вартість розробки ПЗ (вища, ніж для апаратури)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Вартість розробки ПЗ постійно зростає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допомагає вирішити </w:t>
      </w:r>
      <w:r w:rsidRPr="009566FF">
        <w:rPr>
          <w:b/>
          <w:bCs/>
          <w:sz w:val="28"/>
          <w:szCs w:val="28"/>
          <w:lang w:val="uk-UA"/>
        </w:rPr>
        <w:t>проблему</w:t>
      </w:r>
      <w:r w:rsidRPr="009566FF">
        <w:rPr>
          <w:sz w:val="28"/>
          <w:szCs w:val="28"/>
          <w:lang w:val="uk-UA"/>
        </w:rPr>
        <w:t xml:space="preserve"> </w:t>
      </w:r>
      <w:r w:rsidRPr="009566FF">
        <w:rPr>
          <w:b/>
          <w:bCs/>
          <w:sz w:val="28"/>
          <w:szCs w:val="28"/>
          <w:lang w:val="uk-UA"/>
        </w:rPr>
        <w:t>зростання вартості розроблення ПЗ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має справу </w:t>
      </w:r>
      <w:r w:rsidRPr="009566FF">
        <w:rPr>
          <w:sz w:val="28"/>
          <w:szCs w:val="28"/>
          <w:u w:val="single"/>
          <w:lang w:val="uk-UA"/>
        </w:rPr>
        <w:t>з усіма аспектами</w:t>
      </w:r>
      <w:r w:rsidRPr="009566FF">
        <w:rPr>
          <w:sz w:val="28"/>
          <w:szCs w:val="28"/>
          <w:lang w:val="uk-UA"/>
        </w:rPr>
        <w:t xml:space="preserve"> створення ПЗ</w:t>
      </w:r>
    </w:p>
    <w:p w:rsidR="001E7E5F" w:rsidRPr="009566F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56A7" w:rsidRPr="009566FF" w:rsidRDefault="00633189" w:rsidP="009566FF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proofErr w:type="spellStart"/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computer</w:t>
      </w:r>
      <w:proofErr w:type="spellEnd"/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science</w:t>
      </w:r>
      <w:proofErr w:type="spellEnd"/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теоретичний базис. На практиці його недостатньо. </w:t>
      </w:r>
      <w:r w:rsidRPr="009566F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Залишаються проблеми: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Пошук фінансування.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Робота з замовником.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Підбір кадрів і персоналу.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Етичні питання. Мікроклімат в колективі. Команда.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Забезпечення якості програмного продукту.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:rsidR="00F756A7" w:rsidRPr="002E46A4" w:rsidRDefault="00633189" w:rsidP="009566FF">
      <w:pPr>
        <w:autoSpaceDE w:val="0"/>
        <w:autoSpaceDN w:val="0"/>
        <w:adjustRightInd w:val="0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6A4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E46A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sz w:val="28"/>
          <w:szCs w:val="28"/>
        </w:rPr>
        <w:t>займається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b/>
          <w:bCs/>
          <w:sz w:val="28"/>
          <w:szCs w:val="28"/>
        </w:rPr>
        <w:t>програмна</w:t>
      </w:r>
      <w:proofErr w:type="spellEnd"/>
      <w:r w:rsidRPr="002E4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6A4">
        <w:rPr>
          <w:rFonts w:ascii="Times New Roman" w:hAnsi="Times New Roman" w:cs="Times New Roman"/>
          <w:b/>
          <w:bCs/>
          <w:sz w:val="28"/>
          <w:szCs w:val="28"/>
        </w:rPr>
        <w:t>інженерія</w:t>
      </w:r>
      <w:proofErr w:type="spellEnd"/>
      <w:r w:rsidRPr="002E46A4">
        <w:rPr>
          <w:rFonts w:ascii="Times New Roman" w:hAnsi="Times New Roman" w:cs="Times New Roman"/>
          <w:sz w:val="28"/>
          <w:szCs w:val="28"/>
        </w:rPr>
        <w:t>.</w:t>
      </w:r>
    </w:p>
    <w:p w:rsidR="001E7E5F" w:rsidRPr="005C541E" w:rsidRDefault="009566FF" w:rsidP="009566F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6FF">
        <w:rPr>
          <w:rFonts w:cs="Times New Roman"/>
          <w:b/>
          <w:sz w:val="28"/>
          <w:szCs w:val="28"/>
          <w:lang w:val="uk-UA"/>
        </w:rPr>
        <w:lastRenderedPageBreak/>
        <w:tab/>
      </w:r>
      <w:proofErr w:type="spellStart"/>
      <w:proofErr w:type="gram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Ц</w:t>
      </w:r>
      <w:proofErr w:type="gramEnd"/>
      <w:r w:rsidR="007027DF" w:rsidRPr="005C541E">
        <w:rPr>
          <w:rFonts w:ascii="Times New Roman" w:hAnsi="Times New Roman" w:cs="Times New Roman"/>
          <w:b/>
          <w:sz w:val="28"/>
          <w:szCs w:val="28"/>
        </w:rPr>
        <w:t>ілі</w:t>
      </w:r>
      <w:proofErr w:type="spellEnd"/>
      <w:r w:rsidR="007027DF" w:rsidRPr="005C54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="007027DF" w:rsidRPr="005C54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програмних</w:t>
      </w:r>
      <w:proofErr w:type="spellEnd"/>
      <w:r w:rsidR="007027DF" w:rsidRPr="005C54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7DF" w:rsidRPr="005C541E">
        <w:rPr>
          <w:rFonts w:ascii="Times New Roman" w:hAnsi="Times New Roman" w:cs="Times New Roman"/>
          <w:b/>
          <w:sz w:val="28"/>
          <w:szCs w:val="28"/>
        </w:rPr>
        <w:t>інженерів</w:t>
      </w:r>
      <w:proofErr w:type="spellEnd"/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Створити якісний програмний продукт</w:t>
      </w:r>
      <w:r w:rsidR="009566FF" w:rsidRPr="005C541E">
        <w:rPr>
          <w:rFonts w:ascii="Times New Roman" w:hAnsi="Times New Roman" w:cs="Times New Roman"/>
          <w:sz w:val="28"/>
          <w:szCs w:val="28"/>
          <w:lang w:val="uk-UA"/>
        </w:rPr>
        <w:t>, що охоплює такі аспекти: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Функціональність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застосування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Ефективність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супроводу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в бюджет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60% розроблення ПЗ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40% тестування ПП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у заплановані терміни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Грамотне планування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Аналіз ризиків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Межі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Мотивування співробітників</w:t>
      </w:r>
    </w:p>
    <w:p w:rsidR="005C541E" w:rsidRDefault="005C541E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</w:p>
    <w:p w:rsidR="007027DF" w:rsidRPr="009566FF" w:rsidRDefault="007027DF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  <w:proofErr w:type="spellStart"/>
      <w:r w:rsidRPr="009566FF">
        <w:rPr>
          <w:rFonts w:cs="Times New Roman"/>
          <w:b/>
          <w:sz w:val="28"/>
          <w:szCs w:val="28"/>
        </w:rPr>
        <w:t>Якісний</w:t>
      </w:r>
      <w:proofErr w:type="spellEnd"/>
      <w:r w:rsidRPr="009566FF">
        <w:rPr>
          <w:rFonts w:cs="Times New Roman"/>
          <w:b/>
          <w:sz w:val="28"/>
          <w:szCs w:val="28"/>
        </w:rPr>
        <w:t xml:space="preserve"> </w:t>
      </w:r>
      <w:proofErr w:type="spellStart"/>
      <w:r w:rsidRPr="009566FF">
        <w:rPr>
          <w:rFonts w:cs="Times New Roman"/>
          <w:b/>
          <w:sz w:val="28"/>
          <w:szCs w:val="28"/>
        </w:rPr>
        <w:t>Програмний</w:t>
      </w:r>
      <w:proofErr w:type="spellEnd"/>
      <w:r w:rsidRPr="009566FF">
        <w:rPr>
          <w:rFonts w:cs="Times New Roman"/>
          <w:b/>
          <w:sz w:val="28"/>
          <w:szCs w:val="28"/>
        </w:rPr>
        <w:t xml:space="preserve"> Продукт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1. Вимоги замовника:</w:t>
      </w:r>
    </w:p>
    <w:p w:rsidR="007027DF" w:rsidRPr="003E2E2B" w:rsidRDefault="009566F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Багато програм просто не роблять того, чого хочуть кінцеві користувачі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Типові відсотки для широкомасштабних систем введення в експлуатацію</w:t>
      </w:r>
      <w:r w:rsidR="007027DF" w:rsidRPr="003E2E2B">
        <w:rPr>
          <w:rFonts w:ascii="Times New Roman" w:hAnsi="Times New Roman" w:cs="Times New Roman"/>
          <w:sz w:val="28"/>
          <w:szCs w:val="28"/>
        </w:rPr>
        <w:t>: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45%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поставляється, але не використовується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27%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оплачено, але не поставлено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17%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відкинуто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6%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після змін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5%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як поставлено.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Користувачам важко сформулювати те, що вони хочуть.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Розробникам важко зрозуміти, що кажуть користувачі!</w:t>
      </w:r>
    </w:p>
    <w:p w:rsidR="007027DF" w:rsidRPr="00B01C13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2. Висока надійність: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в програмах загалом відомі як помилки (</w:t>
      </w:r>
      <w:r w:rsidR="007027DF" w:rsidRPr="003E2E2B">
        <w:rPr>
          <w:rFonts w:ascii="Times New Roman" w:hAnsi="Times New Roman" w:cs="Times New Roman"/>
          <w:sz w:val="28"/>
          <w:szCs w:val="28"/>
          <w:lang w:val="en-US"/>
        </w:rPr>
        <w:t>bugs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u w:val="single"/>
          <w:lang w:val="uk-UA"/>
        </w:rPr>
        <w:t>Важливий урок</w:t>
      </w: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Ви можете довести, що помилки є; ви не можете довести, що їх нема.</w:t>
      </w:r>
    </w:p>
    <w:p w:rsidR="007027DF" w:rsidRPr="005C541E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E2B">
        <w:rPr>
          <w:rFonts w:ascii="Times New Roman" w:hAnsi="Times New Roman" w:cs="Times New Roman"/>
          <w:sz w:val="28"/>
          <w:szCs w:val="28"/>
        </w:rPr>
        <w:t xml:space="preserve">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можуть бути дорогими в тер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м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інах</w:t>
      </w:r>
      <w:r w:rsidR="005C541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життя людей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: у критичних для безпеки </w:t>
      </w:r>
      <w:proofErr w:type="gramStart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системах</w:t>
      </w:r>
      <w:proofErr w:type="gramEnd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наприклад, управління ядерним реактором, літаючі літальні апарати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гроші: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помилка програмного забезпечення в невдалому запуску </w:t>
      </w:r>
      <w:proofErr w:type="spellStart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Ariane</w:t>
      </w:r>
      <w:proofErr w:type="spellEnd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5 коштувала 500 мільйонів доларі</w:t>
      </w:r>
      <w:proofErr w:type="gramStart"/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погані відносини з клієнтами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проблеми Microsoft з оригінальним випуском Windows викликали у компанії величезні проблеми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F756A7" w:rsidRPr="003E2E2B" w:rsidRDefault="007027DF" w:rsidP="003E2E2B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Поняття </w:t>
      </w:r>
      <w:proofErr w:type="spellStart"/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>“якості”</w:t>
      </w:r>
      <w:proofErr w:type="spellEnd"/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ПП </w:t>
      </w:r>
      <w:r w:rsidR="00633189"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це сукупність його рис і характеристик, які впливають на здатність задовольняти задані потреби користувачів</w:t>
      </w:r>
      <w:r w:rsidR="005C541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.</w:t>
      </w:r>
    </w:p>
    <w:p w:rsidR="00F756A7" w:rsidRPr="003E2E2B" w:rsidRDefault="00633189" w:rsidP="005D0578">
      <w:pPr>
        <w:numPr>
          <w:ilvl w:val="0"/>
          <w:numId w:val="5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u w:val="single"/>
          <w:lang w:val="uk-UA"/>
        </w:rPr>
        <w:t>Критерії якості П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функціональність *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 *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легкість застосування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41E"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56A7" w:rsidRPr="003E2E2B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7027DF" w:rsidRPr="003E2E2B" w:rsidRDefault="005C541E" w:rsidP="005C541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Де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ф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ункціональність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надійність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є обов'язковими критеріями якості ПЗ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5C541E" w:rsidRPr="00DB567C" w:rsidRDefault="007027DF" w:rsidP="005D0578">
      <w:pPr>
        <w:pStyle w:val="a6"/>
        <w:numPr>
          <w:ilvl w:val="0"/>
          <w:numId w:val="21"/>
        </w:numPr>
        <w:autoSpaceDE w:val="0"/>
        <w:autoSpaceDN w:val="0"/>
        <w:adjustRightInd w:val="0"/>
        <w:ind w:left="0" w:firstLine="273"/>
        <w:jc w:val="both"/>
        <w:rPr>
          <w:sz w:val="28"/>
          <w:szCs w:val="28"/>
          <w:u w:val="single"/>
          <w:lang w:val="uk-UA"/>
        </w:rPr>
      </w:pPr>
      <w:r w:rsidRPr="00DB567C">
        <w:rPr>
          <w:sz w:val="28"/>
          <w:szCs w:val="28"/>
          <w:u w:val="single"/>
          <w:lang w:val="uk-UA"/>
        </w:rPr>
        <w:lastRenderedPageBreak/>
        <w:t>Забезпечення надійності ПЗ</w:t>
      </w:r>
      <w:r w:rsidR="005C541E" w:rsidRPr="00DB567C">
        <w:rPr>
          <w:sz w:val="28"/>
          <w:szCs w:val="28"/>
          <w:u w:val="single"/>
          <w:lang w:val="uk-UA"/>
        </w:rPr>
        <w:t>: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Боротьба зі складністю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Точність інтерпр</w:t>
      </w:r>
      <w:r w:rsidR="00DB567C">
        <w:rPr>
          <w:sz w:val="28"/>
          <w:szCs w:val="28"/>
          <w:lang w:val="uk-UA"/>
        </w:rPr>
        <w:t>е</w:t>
      </w:r>
      <w:r w:rsidRPr="00DB567C">
        <w:rPr>
          <w:sz w:val="28"/>
          <w:szCs w:val="28"/>
          <w:lang w:val="uk-UA"/>
        </w:rPr>
        <w:t>тації документів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Подолання бар’єру між розробником і користувачем ПП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Контроль 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хвалюваних рішень</w:t>
      </w:r>
    </w:p>
    <w:p w:rsidR="00F756A7" w:rsidRPr="005C541E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Взаємодія програмних інженерів з науковими розробками</w:t>
      </w: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027DF" w:rsidRPr="005C541E">
        <w:rPr>
          <w:rFonts w:ascii="Times New Roman" w:hAnsi="Times New Roman" w:cs="Times New Roman"/>
          <w:b/>
          <w:sz w:val="28"/>
          <w:szCs w:val="28"/>
          <w:lang w:val="uk-UA"/>
        </w:rPr>
        <w:t>Вчасне завершення розробки ПП</w:t>
      </w:r>
    </w:p>
    <w:p w:rsidR="00F756A7" w:rsidRPr="005C541E" w:rsidRDefault="00633189" w:rsidP="005D0578">
      <w:pPr>
        <w:pStyle w:val="a6"/>
        <w:numPr>
          <w:ilvl w:val="0"/>
          <w:numId w:val="23"/>
        </w:numPr>
        <w:autoSpaceDE w:val="0"/>
        <w:autoSpaceDN w:val="0"/>
        <w:adjustRightInd w:val="0"/>
        <w:ind w:left="284"/>
        <w:jc w:val="both"/>
        <w:rPr>
          <w:sz w:val="28"/>
          <w:szCs w:val="28"/>
          <w:lang w:val="uk-UA"/>
        </w:rPr>
      </w:pPr>
      <w:r w:rsidRPr="005C541E">
        <w:rPr>
          <w:sz w:val="28"/>
          <w:szCs w:val="28"/>
          <w:lang w:val="uk-UA"/>
        </w:rPr>
        <w:t>Відомо, що програмні проекти часто перевищують часові рамки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Надзвичайно важко достовірно прогнозувати, скільки ресурсів потрібно на реалізацію ПП, і коли проект буде завершено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Співвідношення між наявними людино-місяцями та тривалістю ІТ проект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майже ніколи не буває лінійним :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добавляння людино-місяці</w:t>
      </w:r>
      <w:proofErr w:type="gramStart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proofErr w:type="gramEnd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діючого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 взагалі не дає ніякого ефекту</w:t>
      </w:r>
      <w:r w:rsidRPr="003E2E2B">
        <w:rPr>
          <w:rFonts w:ascii="Times New Roman" w:hAnsi="Times New Roman" w:cs="Times New Roman"/>
          <w:sz w:val="28"/>
          <w:szCs w:val="28"/>
        </w:rPr>
        <w:t>;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добавляння людино-місяців до </w:t>
      </w:r>
      <w:proofErr w:type="gramStart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проблемного</w:t>
      </w:r>
      <w:proofErr w:type="gramEnd"/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призводить до сповільнення проекту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5C541E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541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Методи боротьби зі складністю </w:t>
      </w:r>
      <w:r w:rsidRPr="005C541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програмної системи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незалежності компонентів системи  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в системах ієрархічних структур </w:t>
      </w:r>
    </w:p>
    <w:p w:rsid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Моделі якості розроблення ПП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Стандарти ISO 9001:2000 (ДСТУ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>ISO 9001-2001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E2B">
        <w:rPr>
          <w:rFonts w:ascii="Times New Roman" w:hAnsi="Times New Roman" w:cs="Times New Roman"/>
          <w:sz w:val="28"/>
          <w:szCs w:val="28"/>
          <w:lang w:val="uk-UA"/>
        </w:rPr>
        <w:t>Capability</w:t>
      </w:r>
      <w:proofErr w:type="spellEnd"/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2E2B">
        <w:rPr>
          <w:rFonts w:ascii="Times New Roman" w:hAnsi="Times New Roman" w:cs="Times New Roman"/>
          <w:sz w:val="28"/>
          <w:szCs w:val="28"/>
          <w:lang w:val="uk-UA"/>
        </w:rPr>
        <w:t>Maturity</w:t>
      </w:r>
      <w:proofErr w:type="spellEnd"/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2E2B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(СММ)</w:t>
      </w:r>
    </w:p>
    <w:p w:rsidR="007027DF" w:rsidRPr="003E2E2B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Стандарти ISO 9001:2000</w:t>
      </w: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</w:rPr>
        <w:t>(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міжнародної організації з стандартизації) – це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стандарти, що містять вимоги до систем управління якістю, спрямовані на забезпечення якості і підвищення задоволеності споживача</w:t>
      </w:r>
    </w:p>
    <w:p w:rsidR="007027DF" w:rsidRPr="00DB567C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Capability</w:t>
      </w:r>
      <w:proofErr w:type="spellEnd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Maturity</w:t>
      </w:r>
      <w:proofErr w:type="spellEnd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Model</w:t>
      </w:r>
      <w:proofErr w:type="spellEnd"/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663AA">
        <w:rPr>
          <w:rFonts w:ascii="Times New Roman" w:hAnsi="Times New Roman" w:cs="Times New Roman"/>
          <w:sz w:val="28"/>
          <w:szCs w:val="28"/>
        </w:rPr>
        <w:t>(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модель технологічної зрілості) –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це еволюційна модель, що описує розвиток здатності компанії розробляти якісне програмне забезпечення</w:t>
      </w:r>
      <w:r w:rsidR="008663AA" w:rsidRPr="00DB56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B567C">
        <w:rPr>
          <w:rFonts w:ascii="Times New Roman" w:hAnsi="Times New Roman" w:cs="Times New Roman"/>
          <w:sz w:val="28"/>
          <w:szCs w:val="28"/>
          <w:u w:val="single"/>
          <w:lang w:val="uk-UA"/>
        </w:rPr>
        <w:t>Процесний</w:t>
      </w:r>
      <w:proofErr w:type="spellEnd"/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підхід до забезпечення якості</w:t>
      </w:r>
    </w:p>
    <w:p w:rsidR="007027DF" w:rsidRDefault="00385DFC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385DFC">
        <w:rPr>
          <w:rFonts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" o:spid="_x0000_s1026" type="#_x0000_t202" style="position:absolute;left:0;text-align:left;margin-left:266.95pt;margin-top:5.9pt;width:180pt;height:29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Інформаційні потоки</w:t>
                  </w:r>
                </w:p>
              </w:txbxContent>
            </v:textbox>
          </v:shape>
        </w:pict>
      </w:r>
      <w:r w:rsidRPr="00385DFC">
        <w:rPr>
          <w:rFonts w:cs="Times New Roman"/>
          <w:noProof/>
          <w:sz w:val="28"/>
          <w:szCs w:val="28"/>
          <w:lang w:eastAsia="ru-RU"/>
        </w:rPr>
        <w:pict>
          <v:shape id="TextBox 5" o:spid="_x0000_s1027" type="#_x0000_t202" style="position:absolute;left:0;text-align:left;margin-left:70.2pt;margin-top:5.8pt;width:129.45pt;height:29.1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Матеріальні потоки</w:t>
                  </w:r>
                </w:p>
              </w:txbxContent>
            </v:textbox>
          </v:shape>
        </w:pict>
      </w:r>
      <w:r w:rsidR="007027DF" w:rsidRPr="007027DF">
        <w:rPr>
          <w:rFonts w:cs="Times New Roman"/>
          <w:sz w:val="28"/>
          <w:szCs w:val="28"/>
        </w:rPr>
        <w:t xml:space="preserve"> </w:t>
      </w:r>
    </w:p>
    <w:p w:rsidR="007027DF" w:rsidRDefault="00385DFC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385DFC">
        <w:rPr>
          <w:rFonts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9" type="#_x0000_t32" style="position:absolute;left:0;text-align:left;margin-left:199.9pt;margin-top:-.2pt;width:60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" strokeweight="1.5pt">
            <v:stroke dashstyle="3 1" endarrow="open"/>
          </v:shape>
        </w:pict>
      </w:r>
      <w:r w:rsidRPr="00385DFC">
        <w:rPr>
          <w:rFonts w:cs="Times New Roman"/>
          <w:noProof/>
          <w:sz w:val="28"/>
          <w:szCs w:val="28"/>
          <w:lang w:eastAsia="ru-RU"/>
        </w:rPr>
        <w:pict>
          <v:shape id="Straight Arrow Connector 8" o:spid="_x0000_s1028" type="#_x0000_t32" style="position:absolute;left:0;text-align:left;margin-left:10.45pt;margin-top:2.5pt;width:60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" strokeweight="1.5pt">
            <v:stroke endarrow="open"/>
          </v:shape>
        </w:pict>
      </w:r>
    </w:p>
    <w:p w:rsidR="007027DF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027DF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25414" cy="3478587"/>
            <wp:effectExtent l="0" t="0" r="0" b="7620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04" cy="34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3A9C" w:rsidRDefault="00773A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br w:type="page"/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Розробка вимог до ПЗ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до ПЗ – сукупність властивостей, які повинно мати ПЗ. 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призначені </w:t>
      </w:r>
      <w:r w:rsidRPr="00D04774">
        <w:rPr>
          <w:rFonts w:ascii="Times New Roman" w:hAnsi="Times New Roman" w:cs="Times New Roman"/>
          <w:sz w:val="28"/>
          <w:szCs w:val="28"/>
          <w:lang w:val="uk-UA"/>
        </w:rPr>
        <w:t>для адекватного визначення функцій, умов і обмежень на використання ПП, а також обсягів даних, технічного забезпечення і середовища для його функціонування.</w:t>
      </w:r>
    </w:p>
    <w:p w:rsidR="00770C71" w:rsidRDefault="00770C71" w:rsidP="00D0477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3587921"/>
            <wp:effectExtent l="0" t="0" r="3175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Класифікація вимог до ПЗ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Вимоги</w:t>
      </w:r>
      <w:proofErr w:type="spellEnd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до </w:t>
      </w:r>
      <w:proofErr w:type="spellStart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Програмного</w:t>
      </w:r>
      <w:proofErr w:type="spellEnd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продукту: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6A7" w:rsidRPr="00B77361" w:rsidRDefault="00633189" w:rsidP="005D0578">
      <w:pPr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користувачів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user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requirements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щодо зовнішнього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поводження системи - 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це умовами досягнення цілей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 задач, віддзеркалюють вимоги споживачів до спектра задач, що буде розв’язувати майбутній програмний продукт 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Вимоги до Програмного забезпечення: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Системні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зовнішні умови виконання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системних функцій і обмежень на створення продукту, а також вимоги до опису програмно-апаратних підсистем.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до атрибутів якості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quality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attributes</w:t>
      </w:r>
      <w:proofErr w:type="spellEnd"/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– це деякі обмеження на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властивості функцій або системи, важливі для користувачів або розробників.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це перелік функцій або сервісів, які повинна надавати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система, а також обмежень на дані і поводження системи при їхньому виконанні.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Нефункціональні</w:t>
      </w:r>
      <w:proofErr w:type="spellEnd"/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умови виконання функцій (напр.,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захист інформації у БД,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ПС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тощо) у середовищі, що безпосередньо не пов'язані з функціями, а відбивають потреби користувачів щодо їх виконання.</w:t>
      </w:r>
    </w:p>
    <w:p w:rsidR="00B77361" w:rsidRDefault="00B773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Візуальний підхід в інженерії вимог</w:t>
      </w:r>
    </w:p>
    <w:p w:rsidR="00770C71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27013" cy="2509108"/>
            <wp:effectExtent l="0" t="0" r="2540" b="5715"/>
            <wp:docPr id="2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43" cy="25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DB567C" w:rsidRDefault="00770C7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задаються за допомогою </w:t>
      </w:r>
    </w:p>
    <w:p w:rsidR="00F756A7" w:rsidRPr="00DB567C" w:rsidRDefault="00633189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 (</w:t>
      </w:r>
      <w:proofErr w:type="spellStart"/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use</w:t>
      </w:r>
      <w:proofErr w:type="spellEnd"/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case</w:t>
      </w:r>
      <w:proofErr w:type="spellEnd"/>
      <w:r w:rsidRPr="00DB567C">
        <w:rPr>
          <w:rFonts w:ascii="Times New Roman" w:hAnsi="Times New Roman" w:cs="Times New Roman"/>
          <w:sz w:val="28"/>
          <w:szCs w:val="28"/>
          <w:lang w:val="uk-UA"/>
        </w:rPr>
        <w:t>), сценаріїв або прецедентів.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Для моделі сценаріїв використовується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графічна нотація UML з такими правилами: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позначається зображенням – іконка людини і можливо з назвою;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сценарій подається овалом, у середині якого назва зображення іконки;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зв'язується лін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йкою з кожним овалом сценарію, що запускається ним в дію.</w:t>
      </w:r>
    </w:p>
    <w:p w:rsidR="00B77361" w:rsidRDefault="00B7736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забезпечення: пряма, зворотна та емпірична</w:t>
      </w:r>
    </w:p>
    <w:p w:rsidR="009D43DC" w:rsidRDefault="009D43DC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21399" cy="16220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3595"/>
                    <a:stretch/>
                  </pic:blipFill>
                  <pic:spPr bwMode="auto">
                    <a:xfrm>
                      <a:off x="0" y="0"/>
                      <a:ext cx="3430751" cy="162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3DC" w:rsidRPr="00B77361" w:rsidRDefault="009D43DC" w:rsidP="005D0578">
      <w:pPr>
        <w:pStyle w:val="a6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uk-UA"/>
        </w:rPr>
      </w:pPr>
      <w:r w:rsidRPr="00B77361">
        <w:rPr>
          <w:sz w:val="28"/>
          <w:szCs w:val="28"/>
          <w:u w:val="single"/>
          <w:lang w:val="uk-UA"/>
        </w:rPr>
        <w:t xml:space="preserve">Пряма інженерія ПЗ </w:t>
      </w:r>
      <w:r w:rsidRPr="00B77361">
        <w:rPr>
          <w:sz w:val="28"/>
          <w:szCs w:val="28"/>
          <w:lang w:val="uk-UA"/>
        </w:rPr>
        <w:t xml:space="preserve">– це інженерія ПЗ, яка забезпечує процеси розробки ПЗ, починаючи з </w:t>
      </w:r>
      <w:proofErr w:type="spellStart"/>
      <w:r w:rsidRPr="00B77361">
        <w:rPr>
          <w:sz w:val="28"/>
          <w:szCs w:val="28"/>
          <w:lang w:val="uk-UA"/>
        </w:rPr>
        <w:t>високорівневих</w:t>
      </w:r>
      <w:proofErr w:type="spellEnd"/>
      <w:r w:rsidRPr="00B77361">
        <w:rPr>
          <w:sz w:val="28"/>
          <w:szCs w:val="28"/>
          <w:lang w:val="uk-UA"/>
        </w:rPr>
        <w:t xml:space="preserve"> абстракцій в вигляді специфікацій вимог, і закінчуючи реалізацією програмного продукту у вигляді виконуваного коду.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Зворотна інженерія ПЗ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інженерія ПЗ, яка забезпечує зворотні процеси. Задача зворотної інженерії полягає у забезпеченні процесів отримання із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низькорівневого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програмного забезпечення (як правило, вихідного коду)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високорівневе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його представлення (часто – це проектна інформація).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Емпірична інженерія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– сукупність дій для отримання знань з метою кращого розуміння аспектів розробки програмного забезпечення. Результатом дій є ряд тверджень щодо визначеного переліку проблем. Ці твердження являються відповідями на поставлені запитання та підтвердженням чи спростуванням гіпотез.</w:t>
      </w:r>
    </w:p>
    <w:p w:rsidR="00B77361" w:rsidRDefault="00B77361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b/>
          <w:bCs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Моделювання у програмній інженерії</w:t>
      </w:r>
    </w:p>
    <w:p w:rsid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Існує багато аспектів, пов'язаних з успішною розробкою програмних проектів, і одним з головних 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загальноприйнята в інженерії методика.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Модель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спрощене відображення дійсності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важливо, щоб модель надавала певну уяву про об’єкт моделювання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Чим більша й складніша система, тим важче її "охопити" у цілому, а, отже, тим важливіше моделювання.</w:t>
      </w:r>
    </w:p>
    <w:p w:rsidR="009D43DC" w:rsidRPr="00B77361" w:rsidRDefault="00221A6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асоб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CASE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</w:t>
      </w:r>
      <w:proofErr w:type="spellEnd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Aided</w:t>
      </w:r>
      <w:proofErr w:type="spellEnd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Software</w:t>
      </w:r>
      <w:proofErr w:type="spellEnd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Engineering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підтримують 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ПС</w:t>
      </w:r>
      <w:proofErr w:type="spellEnd"/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Моделі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програмних систем;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архітектури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ПС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життєвого циклу.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Основні принципи моделювання </w:t>
      </w:r>
      <w:proofErr w:type="spellStart"/>
      <w:r w:rsidRPr="00221A6A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ПС</w:t>
      </w:r>
      <w:proofErr w:type="spellEnd"/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абстрагування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Система представляється моделлю, що відповідає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певному рівню абстракції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Вибір моделі (вибір певного рівня абстракції) визначає те, як будуть осмислюватися проблеми реалізації і які рішення будуть прийматися;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візуальності.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Моделі повинні забезпечувати можливість одержувати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візуалізоване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системи (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“одна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може замінити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100 сторінок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sz w:val="28"/>
          <w:szCs w:val="28"/>
          <w:lang w:val="uk-UA"/>
        </w:rPr>
        <w:t>тексту”</w:t>
      </w:r>
      <w:proofErr w:type="spellEnd"/>
      <w:r w:rsidRPr="00B7736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багатомодельності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Не слід обмежуватися єдиною моделлю, якщо система досить нетривіальна. Найкраще використовувати сукупність моделей, що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незалежні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одна від одної або, іншими словами, що задають різні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подання системи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ієрархічності (ієрархічної побудови моделей)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Цей принцип обумовлює можливість розробляти моделі у відповідності до різних рівнів конкретизації (абстрагування).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еволюційності.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якісна модель системи не є результатом одного акту створення, а отримується шляхом послідовних (еволюційних) уточнень.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Ядро знань </w:t>
      </w:r>
      <w:r w:rsidRPr="00221A6A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221A6A" w:rsidRPr="00221A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Software Engineering Body of Knowledge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Провідні зарубіжні професіональні об’єднання і виробники програмної продукції розробили визначення ядра професійних знань (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Body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of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Knowledge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BoK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). Ці знання складають предмет програмної інженерії, а також управління проектами створення промислової продукції. Ними підготовані два керівництва (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Guide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), відповідно </w:t>
      </w:r>
    </w:p>
    <w:p w:rsidR="003F0160" w:rsidRPr="00B77361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Guide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for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SWEBOK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F0160" w:rsidRPr="00221A6A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Guide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for</w:t>
      </w:r>
      <w:proofErr w:type="spellEnd"/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PMBOK</w:t>
      </w:r>
      <w:r w:rsid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221A6A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="00221A6A" w:rsidRPr="00773A9C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 Management Body of Knowledge</w:t>
      </w:r>
      <w:r w:rsidR="00221A6A" w:rsidRPr="00221A6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- </w:t>
      </w:r>
      <w:proofErr w:type="spellStart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Довідни́к</w:t>
      </w:r>
      <w:proofErr w:type="spellEnd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</w:t>
      </w:r>
      <w:proofErr w:type="spellStart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управлі́ння</w:t>
      </w:r>
      <w:proofErr w:type="spellEnd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прое́ктами</w:t>
      </w:r>
      <w:proofErr w:type="spellEnd"/>
      <w:r w:rsidRP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області якості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ПС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подібне ядро знань не має чітк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х обрисів і документально не оформлено.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Виникнення і високі темпи розвитку програмної інженерії визначаються такими факторами: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Накопичення значного об’єму знань в області практичного створення ПЗ, які потребують систематизації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Поява різноманітних методів аналізу, моделювання і проектування ПЗ, а також високо технологічних засобів та інструментів розробки ПЗ, не забезпечених рекомендаціями по ефективному використанню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Високий рівень виявлення дефектів в ПЗ, не дивлячись на використання прогресивних методів проектування і програмування.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Неефективна організація праці колективів розробників ПЗ (менеджерів, проектувальників, програмістів, тестерів, технологів та інших)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 готових програмних компонентів, які підлягають ідентифікації та систематизованому веденню.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Застосування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реінженерії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існуючих компонентів як засобів їх адаптації до нових умов і середовищам, що швидко змінюються</w:t>
      </w:r>
    </w:p>
    <w:p w:rsidR="00E47553" w:rsidRPr="00221A6A" w:rsidRDefault="00221A6A" w:rsidP="00221A6A">
      <w:p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E47553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Один із метрів програмної інженерії Джексон визначив золоте правило програмування так: 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”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proofErr w:type="spellStart"/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удь-яка</w:t>
      </w:r>
      <w:proofErr w:type="spellEnd"/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тільки що завершена програмна система одразу потребує </w:t>
      </w:r>
      <w:proofErr w:type="spellStart"/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змін”</w:t>
      </w:r>
      <w:proofErr w:type="spellEnd"/>
    </w:p>
    <w:p w:rsidR="00E47553" w:rsidRPr="00B77361" w:rsidRDefault="00E47553" w:rsidP="00221A6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Значні зусилля направлені на перетворення програмної інженерії в інженерну спеціальність. Підтвердженням цього є створення ядра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swebok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, різноманітних програм навчання, інститутів і комітетів, міжнародних професійних об’єднань в області інформатики.</w:t>
      </w:r>
    </w:p>
    <w:p w:rsidR="00E47553" w:rsidRPr="00B77361" w:rsidRDefault="00E47553" w:rsidP="00221A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Практика спеціалізації професійної діяльності дозволяє рахувати професію «зрілою» тоді, коли для неї існують: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Система початкового навчання спеціальності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Механізми розвитку умінь і навиків персоналу, які необхідні для його практичної діяльності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Ліцензування спеціалістів, організоване під керівництвом відповідних державних органів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Системи професійного підвищення кваліфікації персоналу та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відстежування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сучасного рівня знань і технологій по спеціальності для того, щоб спеціалісти могли вижити в умовах інтенсивного розвитку спеціальності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Етичний кодекс спеціалістів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Професійне об’єднання.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Програмна інженерія як дисципліно тісно пов’язана з суміжними дисциплінами: комп’ютерні науки, математика, менеджмент, когнітивні науки, керування проектом, телекомунікації та мережі, електротехнічна інженерія та інші інженерні дисципліни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створення ядра знань по програмній інженерії 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SWEBOK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1993 році сумісними зусиллями ACM (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Association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Computing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Machinery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) та IEEE був створений спеціальний комітет SWECC (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Software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engineering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coordinationg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com</w:t>
      </w:r>
      <w:proofErr w:type="spellEnd"/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i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Start"/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tee</w:t>
      </w:r>
      <w:proofErr w:type="spellEnd"/>
      <w:r w:rsidRPr="008E6E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рамках цього комітету були організовані групи по наступним напрямам досліджень: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необхідного ядра знань і рекомендованих практичних засобів діяльності в програмній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норм професійної етики і стандартів з програмної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програм навчання студентів ВНЗ із спеціальності.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Ядро SWEBOK складають знання з десяти різних областей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Програмні вимоги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Проектування (дизайн)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Конструювання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Тестування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Супровід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конфігурацією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інженерією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Інструменти та 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2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Якість ПЗ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Кожній області знань присвячена окрема глава, яка структурована по розділам та рубрикам. Глави завершуються об’ємними списками літератури по предмету, яка по суті і являє матеріал, що утворює ядро знань.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вимоги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Основи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Витяг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Аналіз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Специфікація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Перевірка вимог</w:t>
      </w:r>
    </w:p>
    <w:p w:rsidR="00E47553" w:rsidRPr="00B77361" w:rsidRDefault="00E47553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проектування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Структура і архітектура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Аналіз і оцінка якості проекту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Нотації дизайну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Стратегії і методи проектування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Конструювання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конструювання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конструюванням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Рівні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Метрики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тестування</w:t>
      </w:r>
    </w:p>
    <w:p w:rsidR="00E47553" w:rsidRPr="008E6EC8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Супровід: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засоби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конфігурацією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процесом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Ідентифікація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Контроль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Облік стану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Аудит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випуском та поставкою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інженерією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Ініціювання та визначення рамок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Планування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Огляд і оцінка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Закриття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в інженерії ПЗ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Реалізація і зміна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Визначення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Оцінювання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процесу і продукту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і методи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розробки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вимогами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Конструювання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Тестування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Супровід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конфігурацією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інженерією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Підтримка процесів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Забезпечення якості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Інші інструменти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Евристичні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Формальні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 xml:space="preserve">Методи </w:t>
      </w:r>
      <w:proofErr w:type="spellStart"/>
      <w:r w:rsidRPr="008E6EC8">
        <w:rPr>
          <w:bCs/>
          <w:sz w:val="28"/>
          <w:szCs w:val="28"/>
          <w:lang w:val="uk-UA"/>
        </w:rPr>
        <w:t>прототипування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Якість: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якості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Процеси керування якістю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роботи з вимогами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моделювання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 xml:space="preserve">Засоби </w:t>
      </w:r>
      <w:proofErr w:type="spellStart"/>
      <w:r w:rsidRPr="008E6EC8">
        <w:rPr>
          <w:bCs/>
          <w:sz w:val="28"/>
          <w:szCs w:val="28"/>
          <w:lang w:val="uk-UA"/>
        </w:rPr>
        <w:t>трасіровки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en-US"/>
        </w:rPr>
        <w:t>UML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Бізнес-проектування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 БД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конструювання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Редактори програм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Компілятори і генератори коду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Інтерпретатори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proofErr w:type="spellStart"/>
      <w:r w:rsidRPr="008E6EC8">
        <w:rPr>
          <w:bCs/>
          <w:sz w:val="28"/>
          <w:szCs w:val="28"/>
          <w:lang w:val="uk-UA"/>
        </w:rPr>
        <w:t>дебаггери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тестування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генератори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виконання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оцінки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керування тестами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аналізу продуктивності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супроводу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візуалізації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 xml:space="preserve">інструменти </w:t>
      </w:r>
      <w:proofErr w:type="spellStart"/>
      <w:r w:rsidRPr="008E6EC8">
        <w:rPr>
          <w:bCs/>
          <w:sz w:val="28"/>
          <w:szCs w:val="28"/>
          <w:lang w:val="uk-UA"/>
        </w:rPr>
        <w:t>реінженерії</w:t>
      </w:r>
      <w:proofErr w:type="spellEnd"/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управління конфігурацією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 xml:space="preserve">інструменти </w:t>
      </w:r>
      <w:proofErr w:type="spellStart"/>
      <w:r w:rsidRPr="00854D2A">
        <w:rPr>
          <w:bCs/>
          <w:sz w:val="28"/>
          <w:szCs w:val="28"/>
          <w:lang w:val="uk-UA"/>
        </w:rPr>
        <w:t>відслідковування</w:t>
      </w:r>
      <w:proofErr w:type="spellEnd"/>
      <w:r w:rsidRPr="00854D2A">
        <w:rPr>
          <w:bCs/>
          <w:sz w:val="28"/>
          <w:szCs w:val="28"/>
          <w:lang w:val="uk-UA"/>
        </w:rPr>
        <w:t xml:space="preserve"> дефектів і проблем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управління версіями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зборки та випуску</w:t>
      </w:r>
    </w:p>
    <w:p w:rsidR="003F0160" w:rsidRPr="00B77361" w:rsidRDefault="00854D2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Інструменти </w:t>
      </w: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3F0160"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правління інженерією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lastRenderedPageBreak/>
        <w:t xml:space="preserve">інструменти планування та </w:t>
      </w:r>
      <w:proofErr w:type="spellStart"/>
      <w:r w:rsidRPr="00854D2A">
        <w:rPr>
          <w:bCs/>
          <w:sz w:val="28"/>
          <w:szCs w:val="28"/>
          <w:lang w:val="uk-UA"/>
        </w:rPr>
        <w:t>відстежування</w:t>
      </w:r>
      <w:proofErr w:type="spellEnd"/>
      <w:r w:rsidRPr="00854D2A">
        <w:rPr>
          <w:bCs/>
          <w:sz w:val="28"/>
          <w:szCs w:val="28"/>
          <w:lang w:val="uk-UA"/>
        </w:rPr>
        <w:t xml:space="preserve"> , прогнозування вартості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керування ризиками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кількісної оцінки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підтримки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моделювання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керування процесами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Інтегровані CASE-середовища і рольові платформи розробки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Процес-орієнтовані середовища розробки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забезпечення якості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інспекції, підтримка оглядів та аудитів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статичного аналізу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Додаткові аспекти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інтеграції інструментів: програмні платформи (</w:t>
      </w:r>
      <w:proofErr w:type="spellStart"/>
      <w:r w:rsidRPr="00854D2A">
        <w:rPr>
          <w:bCs/>
          <w:sz w:val="28"/>
          <w:szCs w:val="28"/>
          <w:lang w:val="uk-UA"/>
        </w:rPr>
        <w:t>Java</w:t>
      </w:r>
      <w:proofErr w:type="spellEnd"/>
      <w:r w:rsidRPr="00854D2A">
        <w:rPr>
          <w:bCs/>
          <w:sz w:val="28"/>
          <w:szCs w:val="28"/>
          <w:lang w:val="uk-UA"/>
        </w:rPr>
        <w:t xml:space="preserve">, </w:t>
      </w:r>
      <w:proofErr w:type="spellStart"/>
      <w:r w:rsidRPr="00854D2A">
        <w:rPr>
          <w:bCs/>
          <w:sz w:val="28"/>
          <w:szCs w:val="28"/>
          <w:lang w:val="uk-UA"/>
        </w:rPr>
        <w:t>microsoft</w:t>
      </w:r>
      <w:proofErr w:type="spellEnd"/>
      <w:r w:rsidRPr="00854D2A">
        <w:rPr>
          <w:bCs/>
          <w:sz w:val="28"/>
          <w:szCs w:val="28"/>
          <w:lang w:val="uk-UA"/>
        </w:rPr>
        <w:t xml:space="preserve"> .NET), платформи розподілених обчислень (CORBA, </w:t>
      </w:r>
      <w:proofErr w:type="spellStart"/>
      <w:r w:rsidRPr="00854D2A">
        <w:rPr>
          <w:bCs/>
          <w:sz w:val="28"/>
          <w:szCs w:val="28"/>
          <w:lang w:val="uk-UA"/>
        </w:rPr>
        <w:t>WebServices</w:t>
      </w:r>
      <w:proofErr w:type="spellEnd"/>
      <w:r w:rsidRPr="00854D2A">
        <w:rPr>
          <w:bCs/>
          <w:sz w:val="28"/>
          <w:szCs w:val="28"/>
          <w:lang w:val="uk-UA"/>
        </w:rPr>
        <w:t>)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Мета інструменти: засоби генерації інших інструментів, компілятор компіляторів тощо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оцінки інструментів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Ядро знань по керуванню проектами (PMBOK)</w:t>
      </w:r>
      <w:r w:rsidR="00854D2A" w:rsidRPr="00854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54D2A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Project Management Body of Knowledge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PMBOK визначає 39 процесів ЖЦ проекту, об’єднаних в 5 базових груп процесів і 9 ключових областей знань, типових практично для будь-яких проектів.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Групи процесів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Ініціація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Планування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Виконання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Моніторинг і керування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Завершення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області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інтеграцією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змістом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тривалістю (строками)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вартістю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якістю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людськими ресурсами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комунікаціями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ризиками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закупівлями (поставками) проекту</w:t>
      </w:r>
    </w:p>
    <w:p w:rsidR="003F0160" w:rsidRPr="00B77361" w:rsidRDefault="003F0160" w:rsidP="00B773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Схема взаємодії груп процесі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</w:p>
    <w:p w:rsidR="00E47553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38330" cy="1813901"/>
            <wp:effectExtent l="0" t="0" r="508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95" cy="181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C13" w:rsidRDefault="00B01C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85006" w:rsidRPr="001A61BE" w:rsidRDefault="00633189" w:rsidP="001A61B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Для самостійного вивчення</w:t>
      </w:r>
      <w:r w:rsidR="00B01C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A61BE">
        <w:rPr>
          <w:rFonts w:ascii="Times New Roman" w:hAnsi="Times New Roman" w:cs="Times New Roman"/>
          <w:bCs/>
          <w:sz w:val="28"/>
          <w:szCs w:val="28"/>
          <w:lang w:val="uk-UA"/>
        </w:rPr>
        <w:t>агальне визначення дисциплін програмної інженерії</w:t>
      </w:r>
      <w:r w:rsidR="00BD1C7F" w:rsidRPr="001A61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характеристика областей знань з інженерії програмного забезпечення за </w:t>
      </w:r>
      <w:r w:rsidR="00BD1C7F" w:rsidRPr="001A61BE">
        <w:rPr>
          <w:rFonts w:ascii="Times New Roman" w:hAnsi="Times New Roman" w:cs="Times New Roman"/>
          <w:bCs/>
          <w:sz w:val="28"/>
          <w:szCs w:val="28"/>
        </w:rPr>
        <w:t>SWEBOK</w:t>
      </w:r>
      <w:r w:rsidRPr="001A61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1A61BE">
        <w:rPr>
          <w:rFonts w:ascii="Times New Roman" w:hAnsi="Times New Roman" w:cs="Times New Roman"/>
          <w:sz w:val="28"/>
          <w:szCs w:val="28"/>
          <w:lang w:val="uk-UA"/>
        </w:rPr>
        <w:t>Лавріщева</w:t>
      </w:r>
      <w:proofErr w:type="spellEnd"/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К.М. Програмна інженерія. Електронний підручник розділ 1.1.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, 1.2.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01C13" w:rsidRPr="00B01C13" w:rsidRDefault="00B01C13" w:rsidP="0076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запитання</w:t>
      </w:r>
      <w:r w:rsidRPr="00B01C1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Дайте визначення програмної інженерії.</w:t>
      </w:r>
    </w:p>
    <w:p w:rsidR="00B01C13" w:rsidRP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 xml:space="preserve">Визначте </w:t>
      </w:r>
      <w:r w:rsidRPr="00B01C13">
        <w:rPr>
          <w:sz w:val="28"/>
          <w:szCs w:val="28"/>
          <w:lang w:val="uk-UA" w:eastAsia="uk-UA"/>
        </w:rPr>
        <w:t>особливості методів програмної інженерії.</w:t>
      </w:r>
    </w:p>
    <w:p w:rsidR="005A30EA" w:rsidRPr="005A30EA" w:rsidRDefault="005A30EA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>В чому полягає п</w:t>
      </w:r>
      <w:r w:rsidRPr="001D3D30">
        <w:rPr>
          <w:rFonts w:eastAsia="TimesNewRomanPSMT"/>
          <w:sz w:val="28"/>
          <w:szCs w:val="28"/>
          <w:lang w:val="uk-UA"/>
        </w:rPr>
        <w:t xml:space="preserve">роектування у </w:t>
      </w:r>
      <w:r>
        <w:rPr>
          <w:sz w:val="28"/>
          <w:szCs w:val="28"/>
          <w:lang w:val="uk-UA" w:eastAsia="uk-UA"/>
        </w:rPr>
        <w:t>програмної інженерії</w:t>
      </w:r>
      <w:r>
        <w:rPr>
          <w:rFonts w:eastAsia="TimesNewRomanPSMT"/>
          <w:sz w:val="28"/>
          <w:szCs w:val="28"/>
          <w:lang w:val="uk-UA"/>
        </w:rPr>
        <w:t>?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 w:eastAsia="uk-UA"/>
        </w:rPr>
        <w:t>Загальна характеристика програмної інженерії, як галузі, її порівняння із іншими інженеріями та теоретичною основою – комп‘ютерними науками.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>Визначте</w:t>
      </w:r>
      <w:r w:rsidRPr="001D3D30"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о</w:t>
      </w:r>
      <w:r w:rsidRPr="00E44FF2">
        <w:rPr>
          <w:bCs/>
          <w:sz w:val="28"/>
          <w:szCs w:val="28"/>
          <w:lang w:val="uk-UA"/>
        </w:rPr>
        <w:t>бласть дії програмної інженерії</w:t>
      </w:r>
      <w:r>
        <w:rPr>
          <w:bCs/>
          <w:sz w:val="28"/>
          <w:szCs w:val="28"/>
          <w:lang w:val="uk-UA"/>
        </w:rPr>
        <w:t>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E44FF2">
        <w:rPr>
          <w:sz w:val="28"/>
          <w:szCs w:val="28"/>
          <w:lang w:val="uk-UA" w:eastAsia="uk-UA"/>
        </w:rPr>
        <w:t>Надайте характеристику областей знань SWEBOK.</w:t>
      </w:r>
    </w:p>
    <w:p w:rsidR="00770C71" w:rsidRPr="00762CEB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62CEB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Література до лекції</w:t>
      </w:r>
    </w:p>
    <w:p w:rsidR="00854D2A" w:rsidRPr="001A61BE" w:rsidRDefault="00854D2A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К.М.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61B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A61BE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http://csc.knu.ua/uk/library/books/lavrishcheva-6.pdf</w:t>
      </w:r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К.М. </w:t>
      </w:r>
      <w:proofErr w:type="spellStart"/>
      <w:r w:rsidRPr="001A61BE">
        <w:rPr>
          <w:sz w:val="28"/>
          <w:szCs w:val="28"/>
        </w:rPr>
        <w:t>Програмна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інженерія</w:t>
      </w:r>
      <w:proofErr w:type="spellEnd"/>
      <w:r w:rsidRPr="001A61BE">
        <w:rPr>
          <w:sz w:val="28"/>
          <w:szCs w:val="28"/>
        </w:rPr>
        <w:t>. –</w:t>
      </w:r>
      <w:r w:rsidRPr="001A61BE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1A61BE">
        <w:rPr>
          <w:sz w:val="28"/>
          <w:szCs w:val="28"/>
        </w:rPr>
        <w:t>П</w:t>
      </w:r>
      <w:proofErr w:type="gramEnd"/>
      <w:r w:rsidRPr="001A61BE">
        <w:rPr>
          <w:sz w:val="28"/>
          <w:szCs w:val="28"/>
        </w:rPr>
        <w:t>ідручник</w:t>
      </w:r>
      <w:proofErr w:type="spellEnd"/>
      <w:r w:rsidRPr="001A61BE">
        <w:rPr>
          <w:sz w:val="28"/>
          <w:szCs w:val="28"/>
        </w:rPr>
        <w:t>.–</w:t>
      </w:r>
      <w:proofErr w:type="spellStart"/>
      <w:r w:rsidRPr="001A61BE">
        <w:rPr>
          <w:sz w:val="28"/>
          <w:szCs w:val="28"/>
        </w:rPr>
        <w:t>К.:Академперіодика</w:t>
      </w:r>
      <w:proofErr w:type="spellEnd"/>
      <w:r w:rsidRPr="001A61BE">
        <w:rPr>
          <w:sz w:val="28"/>
          <w:szCs w:val="28"/>
        </w:rPr>
        <w:t>, 2008.–415с.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Бабенко Л.П., </w:t>
      </w: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</w:t>
      </w:r>
      <w:r w:rsidRPr="001A61BE">
        <w:rPr>
          <w:i/>
          <w:iCs/>
          <w:sz w:val="28"/>
          <w:szCs w:val="28"/>
        </w:rPr>
        <w:t xml:space="preserve">. </w:t>
      </w:r>
      <w:proofErr w:type="spellStart"/>
      <w:r w:rsidRPr="001A61BE">
        <w:rPr>
          <w:sz w:val="28"/>
          <w:szCs w:val="28"/>
        </w:rPr>
        <w:t>Основи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програмної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інженерії</w:t>
      </w:r>
      <w:proofErr w:type="spellEnd"/>
      <w:r w:rsidRPr="001A61BE">
        <w:rPr>
          <w:sz w:val="28"/>
          <w:szCs w:val="28"/>
        </w:rPr>
        <w:t xml:space="preserve">.– </w:t>
      </w:r>
      <w:proofErr w:type="spellStart"/>
      <w:r w:rsidRPr="001A61BE">
        <w:rPr>
          <w:sz w:val="28"/>
          <w:szCs w:val="28"/>
        </w:rPr>
        <w:t>Навч</w:t>
      </w:r>
      <w:proofErr w:type="spellEnd"/>
      <w:r w:rsidRPr="001A61BE">
        <w:rPr>
          <w:sz w:val="28"/>
          <w:szCs w:val="28"/>
        </w:rPr>
        <w:t xml:space="preserve">. </w:t>
      </w:r>
      <w:proofErr w:type="spellStart"/>
      <w:proofErr w:type="gramStart"/>
      <w:r w:rsidRPr="001A61BE">
        <w:rPr>
          <w:sz w:val="28"/>
          <w:szCs w:val="28"/>
        </w:rPr>
        <w:t>пос</w:t>
      </w:r>
      <w:proofErr w:type="gramEnd"/>
      <w:r w:rsidRPr="001A61BE">
        <w:rPr>
          <w:sz w:val="28"/>
          <w:szCs w:val="28"/>
        </w:rPr>
        <w:t>ібник</w:t>
      </w:r>
      <w:proofErr w:type="spellEnd"/>
      <w:r w:rsidRPr="001A61BE">
        <w:rPr>
          <w:sz w:val="28"/>
          <w:szCs w:val="28"/>
        </w:rPr>
        <w:t xml:space="preserve">.–К.: </w:t>
      </w:r>
      <w:proofErr w:type="spellStart"/>
      <w:r w:rsidRPr="001A61BE">
        <w:rPr>
          <w:sz w:val="28"/>
          <w:szCs w:val="28"/>
        </w:rPr>
        <w:t>Знання</w:t>
      </w:r>
      <w:proofErr w:type="spellEnd"/>
      <w:r w:rsidRPr="001A61BE">
        <w:rPr>
          <w:sz w:val="28"/>
          <w:szCs w:val="28"/>
        </w:rPr>
        <w:t>, 2001.– 269с.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Е.М., Грищенко В.Н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Области знаний программной инженерии – SWEBOK и подход к обучению этой дисциплине// Управляющие системы и машины.– </w:t>
      </w:r>
      <w:r w:rsidRPr="001A61BE">
        <w:rPr>
          <w:sz w:val="28"/>
          <w:szCs w:val="28"/>
          <w:lang w:val="en-US"/>
        </w:rPr>
        <w:t xml:space="preserve">2005.– №1.– 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.38-54.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К.М. </w:t>
      </w:r>
      <w:proofErr w:type="spellStart"/>
      <w:r w:rsidRPr="001A61BE">
        <w:rPr>
          <w:sz w:val="28"/>
          <w:szCs w:val="28"/>
        </w:rPr>
        <w:t>Основні</w:t>
      </w:r>
      <w:proofErr w:type="spellEnd"/>
      <w:r w:rsidRPr="001A61BE">
        <w:rPr>
          <w:sz w:val="28"/>
          <w:szCs w:val="28"/>
        </w:rPr>
        <w:t xml:space="preserve"> напрямки </w:t>
      </w:r>
      <w:proofErr w:type="spellStart"/>
      <w:proofErr w:type="gramStart"/>
      <w:r w:rsidRPr="001A61BE">
        <w:rPr>
          <w:sz w:val="28"/>
          <w:szCs w:val="28"/>
        </w:rPr>
        <w:t>досл</w:t>
      </w:r>
      <w:proofErr w:type="gramEnd"/>
      <w:r w:rsidRPr="001A61BE">
        <w:rPr>
          <w:sz w:val="28"/>
          <w:szCs w:val="28"/>
        </w:rPr>
        <w:t>іджень</w:t>
      </w:r>
      <w:proofErr w:type="spellEnd"/>
      <w:r w:rsidRPr="001A61BE">
        <w:rPr>
          <w:sz w:val="28"/>
          <w:szCs w:val="28"/>
        </w:rPr>
        <w:t xml:space="preserve"> в </w:t>
      </w:r>
      <w:proofErr w:type="spellStart"/>
      <w:r w:rsidRPr="001A61BE">
        <w:rPr>
          <w:sz w:val="28"/>
          <w:szCs w:val="28"/>
        </w:rPr>
        <w:t>програмній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інженерії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</w:t>
      </w:r>
      <w:proofErr w:type="spellEnd"/>
      <w:r w:rsidRPr="001A61BE">
        <w:rPr>
          <w:sz w:val="28"/>
          <w:szCs w:val="28"/>
        </w:rPr>
        <w:t xml:space="preserve"> шляхи </w:t>
      </w:r>
      <w:proofErr w:type="spellStart"/>
      <w:r w:rsidRPr="001A61BE">
        <w:rPr>
          <w:sz w:val="28"/>
          <w:szCs w:val="28"/>
        </w:rPr>
        <w:t>їхнього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розвитку</w:t>
      </w:r>
      <w:proofErr w:type="spellEnd"/>
      <w:r w:rsidRPr="001A61BE">
        <w:rPr>
          <w:sz w:val="28"/>
          <w:szCs w:val="28"/>
        </w:rPr>
        <w:t xml:space="preserve"> // </w:t>
      </w:r>
      <w:proofErr w:type="spellStart"/>
      <w:r w:rsidRPr="001A61BE">
        <w:rPr>
          <w:sz w:val="28"/>
          <w:szCs w:val="28"/>
        </w:rPr>
        <w:t>Проблеми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програмування</w:t>
      </w:r>
      <w:proofErr w:type="spellEnd"/>
      <w:r w:rsidRPr="001A61BE">
        <w:rPr>
          <w:sz w:val="28"/>
          <w:szCs w:val="28"/>
        </w:rPr>
        <w:t>.– 2003. – № 3–4.– С.44-58.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 Методы программирования. Теория, инженерия, практика. – К.: Наук</w:t>
      </w:r>
      <w:proofErr w:type="gramStart"/>
      <w:r w:rsidRPr="001A61BE">
        <w:rPr>
          <w:sz w:val="28"/>
          <w:szCs w:val="28"/>
        </w:rPr>
        <w:t>.</w:t>
      </w:r>
      <w:proofErr w:type="gramEnd"/>
      <w:r w:rsidRPr="001A61BE">
        <w:rPr>
          <w:sz w:val="28"/>
          <w:szCs w:val="28"/>
        </w:rPr>
        <w:t xml:space="preserve"> </w:t>
      </w:r>
      <w:proofErr w:type="gramStart"/>
      <w:r w:rsidRPr="001A61BE">
        <w:rPr>
          <w:sz w:val="28"/>
          <w:szCs w:val="28"/>
        </w:rPr>
        <w:t>д</w:t>
      </w:r>
      <w:proofErr w:type="gramEnd"/>
      <w:r w:rsidRPr="001A61BE">
        <w:rPr>
          <w:sz w:val="28"/>
          <w:szCs w:val="28"/>
        </w:rPr>
        <w:t>умка, 2006.– 450с.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Основы инженерии качества программных систем / </w:t>
      </w:r>
      <w:proofErr w:type="spellStart"/>
      <w:r w:rsidRPr="001A61BE">
        <w:rPr>
          <w:sz w:val="28"/>
          <w:szCs w:val="28"/>
        </w:rPr>
        <w:t>Ф.И.Андон</w:t>
      </w:r>
      <w:proofErr w:type="spellEnd"/>
      <w:r w:rsidRPr="001A61BE">
        <w:rPr>
          <w:sz w:val="28"/>
          <w:szCs w:val="28"/>
        </w:rPr>
        <w:t xml:space="preserve">, Г.И.Коваль, Т.М. </w:t>
      </w:r>
      <w:proofErr w:type="spellStart"/>
      <w:r w:rsidRPr="001A61BE">
        <w:rPr>
          <w:sz w:val="28"/>
          <w:szCs w:val="28"/>
        </w:rPr>
        <w:t>Коротун</w:t>
      </w:r>
      <w:proofErr w:type="spellEnd"/>
      <w:r w:rsidRPr="001A61BE">
        <w:rPr>
          <w:sz w:val="28"/>
          <w:szCs w:val="28"/>
        </w:rPr>
        <w:t xml:space="preserve">, Е.М.Лаврищева, В.Ю. Суслов – К.: </w:t>
      </w:r>
      <w:proofErr w:type="spellStart"/>
      <w:r w:rsidRPr="001A61BE">
        <w:rPr>
          <w:sz w:val="28"/>
          <w:szCs w:val="28"/>
        </w:rPr>
        <w:t>Академпериодика</w:t>
      </w:r>
      <w:proofErr w:type="spellEnd"/>
      <w:r w:rsidRPr="001A61BE">
        <w:rPr>
          <w:sz w:val="28"/>
          <w:szCs w:val="28"/>
        </w:rPr>
        <w:t>.– 2007. – 678с.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Лаврищева Е.М., Коваль Г.И., </w:t>
      </w:r>
      <w:proofErr w:type="spellStart"/>
      <w:r w:rsidRPr="001A61BE">
        <w:rPr>
          <w:sz w:val="28"/>
          <w:szCs w:val="28"/>
        </w:rPr>
        <w:t>Коротун</w:t>
      </w:r>
      <w:proofErr w:type="spellEnd"/>
      <w:r w:rsidRPr="001A61BE">
        <w:rPr>
          <w:sz w:val="28"/>
          <w:szCs w:val="28"/>
        </w:rPr>
        <w:t xml:space="preserve"> Т.М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Подход к управлению качеством программных систем обработки данных // Кибернетика и системный анализ.– </w:t>
      </w:r>
      <w:r w:rsidRPr="001A61BE">
        <w:rPr>
          <w:sz w:val="28"/>
          <w:szCs w:val="28"/>
          <w:lang w:val="en-US"/>
        </w:rPr>
        <w:t>2006.– № 5.–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.174-185.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1A61B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1A61B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 xml:space="preserve">Фредерик Брукс. </w:t>
      </w:r>
      <w:proofErr w:type="gramStart"/>
      <w:r w:rsidRPr="001A61BE">
        <w:rPr>
          <w:rFonts w:ascii="Times New Roman" w:hAnsi="Times New Roman" w:cs="Times New Roman"/>
          <w:sz w:val="28"/>
          <w:szCs w:val="28"/>
        </w:rPr>
        <w:t>Мифический</w:t>
      </w:r>
      <w:proofErr w:type="gram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человеко-месяц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или как создаются программные системы. Пер. с англ. – СПб</w:t>
      </w:r>
      <w:proofErr w:type="gramStart"/>
      <w:r w:rsidRPr="001A61BE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proofErr w:type="gramEnd"/>
      <w:r w:rsidRPr="001A61BE">
        <w:rPr>
          <w:rFonts w:ascii="Times New Roman" w:hAnsi="Times New Roman" w:cs="Times New Roman"/>
          <w:sz w:val="28"/>
          <w:szCs w:val="28"/>
        </w:rPr>
        <w:t>из-во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«Символ», 2001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Уокер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Ройс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Управление проектами по созданию программного обеспечения. Пер. с англ. – М.: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из-во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«Лори», 2002</w:t>
      </w:r>
    </w:p>
    <w:p w:rsidR="006F762F" w:rsidRPr="008217D2" w:rsidRDefault="006F762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Кендалл</w:t>
      </w:r>
      <w:proofErr w:type="spellEnd"/>
      <w:r w:rsidRPr="001A61BE">
        <w:rPr>
          <w:sz w:val="28"/>
          <w:szCs w:val="28"/>
        </w:rPr>
        <w:t xml:space="preserve"> С. Унифицированный процесс. Основные концепции.</w:t>
      </w:r>
      <w:proofErr w:type="gramStart"/>
      <w:r w:rsidRPr="001A61BE">
        <w:rPr>
          <w:sz w:val="28"/>
          <w:szCs w:val="28"/>
        </w:rPr>
        <w:t>–М</w:t>
      </w:r>
      <w:proofErr w:type="gramEnd"/>
      <w:r w:rsidRPr="001A61BE">
        <w:rPr>
          <w:sz w:val="28"/>
          <w:szCs w:val="28"/>
        </w:rPr>
        <w:t>.–СПб.– Киев.–2002.– 157с.</w:t>
      </w:r>
      <w:bookmarkStart w:id="0" w:name="_GoBack"/>
      <w:bookmarkEnd w:id="0"/>
    </w:p>
    <w:p w:rsidR="008217D2" w:rsidRPr="008217D2" w:rsidRDefault="008217D2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  <w:lang w:val="en-US"/>
        </w:rPr>
      </w:pPr>
      <w:r w:rsidRPr="001C5393">
        <w:rPr>
          <w:caps/>
          <w:sz w:val="28"/>
          <w:szCs w:val="28"/>
          <w:lang w:val="en-US"/>
        </w:rPr>
        <w:t>swebok</w:t>
      </w:r>
      <w:r w:rsidRPr="003F405C">
        <w:rPr>
          <w:caps/>
          <w:sz w:val="28"/>
          <w:szCs w:val="28"/>
          <w:lang w:val="en-US"/>
        </w:rPr>
        <w:t>.°</w:t>
      </w:r>
      <w:r w:rsidRPr="003F405C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3F405C">
        <w:rPr>
          <w:sz w:val="28"/>
          <w:szCs w:val="28"/>
          <w:lang w:val="en-US"/>
        </w:rPr>
        <w:t xml:space="preserve"> </w:t>
      </w:r>
      <w:r w:rsidRPr="008217D2">
        <w:rPr>
          <w:sz w:val="28"/>
          <w:szCs w:val="28"/>
          <w:lang w:val="en-US"/>
        </w:rPr>
        <w:t>https://cs.fit.edu/~kgallagher/Schtick/Serious/SWEBOKv3.pdf</w:t>
      </w:r>
    </w:p>
    <w:sectPr w:rsidR="008217D2" w:rsidRPr="008217D2" w:rsidSect="00930F46">
      <w:headerReference w:type="default" r:id="rId13"/>
      <w:footerReference w:type="default" r:id="rId14"/>
      <w:pgSz w:w="11906" w:h="16838"/>
      <w:pgMar w:top="389" w:right="424" w:bottom="426" w:left="1701" w:header="142" w:footer="1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ACA" w:rsidRDefault="00C76ACA" w:rsidP="00930F46">
      <w:pPr>
        <w:spacing w:after="0" w:line="240" w:lineRule="auto"/>
      </w:pPr>
      <w:r>
        <w:separator/>
      </w:r>
    </w:p>
  </w:endnote>
  <w:endnote w:type="continuationSeparator" w:id="0">
    <w:p w:rsidR="00C76ACA" w:rsidRDefault="00C76ACA" w:rsidP="0093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695643"/>
      <w:docPartObj>
        <w:docPartGallery w:val="Page Numbers (Bottom of Page)"/>
        <w:docPartUnique/>
      </w:docPartObj>
    </w:sdtPr>
    <w:sdtContent>
      <w:p w:rsidR="003F0160" w:rsidRPr="00930F46" w:rsidRDefault="00385DFC" w:rsidP="00930F46">
        <w:pPr>
          <w:pStyle w:val="ac"/>
          <w:jc w:val="right"/>
        </w:pPr>
        <w:r>
          <w:fldChar w:fldCharType="begin"/>
        </w:r>
        <w:r w:rsidR="003F0160">
          <w:instrText>PAGE   \* MERGEFORMAT</w:instrText>
        </w:r>
        <w:r>
          <w:fldChar w:fldCharType="separate"/>
        </w:r>
        <w:r w:rsidR="00762CE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ACA" w:rsidRDefault="00C76ACA" w:rsidP="00930F46">
      <w:pPr>
        <w:spacing w:after="0" w:line="240" w:lineRule="auto"/>
      </w:pPr>
      <w:r>
        <w:separator/>
      </w:r>
    </w:p>
  </w:footnote>
  <w:footnote w:type="continuationSeparator" w:id="0">
    <w:p w:rsidR="00C76ACA" w:rsidRDefault="00C76ACA" w:rsidP="0093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60" w:rsidRPr="00762CEB" w:rsidRDefault="003F0160">
    <w:pPr>
      <w:pStyle w:val="aa"/>
      <w:rPr>
        <w:rFonts w:ascii="Times New Roman" w:hAnsi="Times New Roman" w:cs="Times New Roman"/>
        <w:sz w:val="24"/>
        <w:szCs w:val="24"/>
      </w:rPr>
    </w:pPr>
    <w:r w:rsidRPr="00762CEB">
      <w:rPr>
        <w:rFonts w:ascii="Times New Roman" w:hAnsi="Times New Roman" w:cs="Times New Roman"/>
        <w:sz w:val="24"/>
        <w:szCs w:val="24"/>
        <w:lang w:val="uk-UA"/>
      </w:rPr>
      <w:t>Програмна інженерія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. Лекція 1.</w:t>
    </w:r>
    <w:r w:rsidR="00762CEB" w:rsidRPr="00762CEB">
      <w:rPr>
        <w:rFonts w:ascii="Times New Roman" w:hAnsi="Times New Roman" w:cs="Times New Roman"/>
        <w:sz w:val="24"/>
        <w:szCs w:val="24"/>
      </w:rPr>
      <w:t xml:space="preserve"> 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Поняття програмної інженерії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C8E"/>
    <w:multiLevelType w:val="hybridMultilevel"/>
    <w:tmpl w:val="DF660EE0"/>
    <w:lvl w:ilvl="0" w:tplc="0E8C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E65742">
      <w:start w:val="1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7C4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0C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A2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8B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2EF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6E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C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9A30CD"/>
    <w:multiLevelType w:val="hybridMultilevel"/>
    <w:tmpl w:val="26F60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75549A"/>
    <w:multiLevelType w:val="hybridMultilevel"/>
    <w:tmpl w:val="A5E8305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14C56F5E"/>
    <w:multiLevelType w:val="hybridMultilevel"/>
    <w:tmpl w:val="6074DD56"/>
    <w:lvl w:ilvl="0" w:tplc="CD6A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0F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D6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36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66A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67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50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2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67423DD"/>
    <w:multiLevelType w:val="hybridMultilevel"/>
    <w:tmpl w:val="35B0F4BC"/>
    <w:lvl w:ilvl="0" w:tplc="D2E65742">
      <w:start w:val="195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289C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84050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26E3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C234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140F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4C44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388E5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5840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6A61BF3"/>
    <w:multiLevelType w:val="hybridMultilevel"/>
    <w:tmpl w:val="C0D0671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EC0CA8"/>
    <w:multiLevelType w:val="hybridMultilevel"/>
    <w:tmpl w:val="5DF29B3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C6B62"/>
    <w:multiLevelType w:val="hybridMultilevel"/>
    <w:tmpl w:val="C7B26E0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B188B"/>
    <w:multiLevelType w:val="hybridMultilevel"/>
    <w:tmpl w:val="7472A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CBB57EE"/>
    <w:multiLevelType w:val="hybridMultilevel"/>
    <w:tmpl w:val="FDFEAC38"/>
    <w:lvl w:ilvl="0" w:tplc="5A7CC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A8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90E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0A4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0A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EE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6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AB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6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DA32B1C"/>
    <w:multiLevelType w:val="hybridMultilevel"/>
    <w:tmpl w:val="FACAAFB0"/>
    <w:lvl w:ilvl="0" w:tplc="A9C8F9D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8E46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E8E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EEF7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EE67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A4CC8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CE3D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528B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A62A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EB074ED"/>
    <w:multiLevelType w:val="hybridMultilevel"/>
    <w:tmpl w:val="F1B0806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95A39"/>
    <w:multiLevelType w:val="hybridMultilevel"/>
    <w:tmpl w:val="259C2950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22693"/>
    <w:multiLevelType w:val="hybridMultilevel"/>
    <w:tmpl w:val="178CC2F2"/>
    <w:lvl w:ilvl="0" w:tplc="8DE067BA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BAB085C"/>
    <w:multiLevelType w:val="multilevel"/>
    <w:tmpl w:val="E0F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AC4F96"/>
    <w:multiLevelType w:val="hybridMultilevel"/>
    <w:tmpl w:val="E67498A2"/>
    <w:lvl w:ilvl="0" w:tplc="0D48D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28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0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3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A6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2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4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4F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A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B54019"/>
    <w:multiLevelType w:val="hybridMultilevel"/>
    <w:tmpl w:val="6F48A79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773F3"/>
    <w:multiLevelType w:val="hybridMultilevel"/>
    <w:tmpl w:val="ECFE79D6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07B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4B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2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08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68C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62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EF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63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1C3BB8"/>
    <w:multiLevelType w:val="hybridMultilevel"/>
    <w:tmpl w:val="98D83D26"/>
    <w:lvl w:ilvl="0" w:tplc="38D24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03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ED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A0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C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C8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6D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8F71D10"/>
    <w:multiLevelType w:val="hybridMultilevel"/>
    <w:tmpl w:val="32509A34"/>
    <w:lvl w:ilvl="0" w:tplc="2A14A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03E2E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E43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A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CC9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8A2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882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A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94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976367F"/>
    <w:multiLevelType w:val="hybridMultilevel"/>
    <w:tmpl w:val="AE72EDAE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9E23DF"/>
    <w:multiLevelType w:val="hybridMultilevel"/>
    <w:tmpl w:val="C23E3BE0"/>
    <w:lvl w:ilvl="0" w:tplc="783C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A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C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2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4E35DC"/>
    <w:multiLevelType w:val="hybridMultilevel"/>
    <w:tmpl w:val="CE566C2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6106F"/>
    <w:multiLevelType w:val="hybridMultilevel"/>
    <w:tmpl w:val="6858770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17C59"/>
    <w:multiLevelType w:val="hybridMultilevel"/>
    <w:tmpl w:val="62105AB0"/>
    <w:lvl w:ilvl="0" w:tplc="98A0B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E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E5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85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AC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267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CE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29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8E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58679F5"/>
    <w:multiLevelType w:val="hybridMultilevel"/>
    <w:tmpl w:val="02780B72"/>
    <w:lvl w:ilvl="0" w:tplc="87D68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CD4A8">
      <w:start w:val="17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E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C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0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28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6F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2B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A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B3B5232"/>
    <w:multiLevelType w:val="multilevel"/>
    <w:tmpl w:val="FF04F74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0">
    <w:nsid w:val="4DD76DA8"/>
    <w:multiLevelType w:val="hybridMultilevel"/>
    <w:tmpl w:val="35C42CB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6A2797"/>
    <w:multiLevelType w:val="hybridMultilevel"/>
    <w:tmpl w:val="EC344E7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296094C"/>
    <w:multiLevelType w:val="hybridMultilevel"/>
    <w:tmpl w:val="D28E1E7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774C5E"/>
    <w:multiLevelType w:val="hybridMultilevel"/>
    <w:tmpl w:val="D1BEE8FA"/>
    <w:lvl w:ilvl="0" w:tplc="7FA2E33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4E93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9E42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2F51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7A45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A67A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2AD5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4EF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7E83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A5652B5"/>
    <w:multiLevelType w:val="hybridMultilevel"/>
    <w:tmpl w:val="5EBA8C8E"/>
    <w:lvl w:ilvl="0" w:tplc="D2E65742">
      <w:start w:val="1955"/>
      <w:numFmt w:val="bullet"/>
      <w:lvlText w:val="–"/>
      <w:lvlJc w:val="left"/>
      <w:pPr>
        <w:ind w:left="114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3BA1F99"/>
    <w:multiLevelType w:val="hybridMultilevel"/>
    <w:tmpl w:val="C99E499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3D6184"/>
    <w:multiLevelType w:val="hybridMultilevel"/>
    <w:tmpl w:val="93E65E38"/>
    <w:lvl w:ilvl="0" w:tplc="8DE067BA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78367D3"/>
    <w:multiLevelType w:val="hybridMultilevel"/>
    <w:tmpl w:val="C81C57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820D8"/>
    <w:multiLevelType w:val="hybridMultilevel"/>
    <w:tmpl w:val="6902CEB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B02400"/>
    <w:multiLevelType w:val="hybridMultilevel"/>
    <w:tmpl w:val="A2528EA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2D1D63"/>
    <w:multiLevelType w:val="hybridMultilevel"/>
    <w:tmpl w:val="13E469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29696C"/>
    <w:multiLevelType w:val="hybridMultilevel"/>
    <w:tmpl w:val="4D763098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636DDF"/>
    <w:multiLevelType w:val="hybridMultilevel"/>
    <w:tmpl w:val="9910A61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6F14A7"/>
    <w:multiLevelType w:val="hybridMultilevel"/>
    <w:tmpl w:val="06AA2872"/>
    <w:lvl w:ilvl="0" w:tplc="F34EA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8E8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C9E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22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305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403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D61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D20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8D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B21645A"/>
    <w:multiLevelType w:val="hybridMultilevel"/>
    <w:tmpl w:val="48C8A6C4"/>
    <w:lvl w:ilvl="0" w:tplc="28BA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06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E8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E6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B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CA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6B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8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8E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B6F1C2C"/>
    <w:multiLevelType w:val="hybridMultilevel"/>
    <w:tmpl w:val="FC329B5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BD61E4"/>
    <w:multiLevelType w:val="hybridMultilevel"/>
    <w:tmpl w:val="8BBC41DA"/>
    <w:lvl w:ilvl="0" w:tplc="BF745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F4B27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B4AF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A06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8E3CF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086D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6C0C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7263C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2666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F2E6EF4"/>
    <w:multiLevelType w:val="hybridMultilevel"/>
    <w:tmpl w:val="8FEE14F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6E7493"/>
    <w:multiLevelType w:val="hybridMultilevel"/>
    <w:tmpl w:val="FAAC302C"/>
    <w:lvl w:ilvl="0" w:tplc="85B60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A7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84E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84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CC5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94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B85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FA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19"/>
  </w:num>
  <w:num w:numId="5">
    <w:abstractNumId w:val="28"/>
  </w:num>
  <w:num w:numId="6">
    <w:abstractNumId w:val="4"/>
  </w:num>
  <w:num w:numId="7">
    <w:abstractNumId w:val="20"/>
  </w:num>
  <w:num w:numId="8">
    <w:abstractNumId w:val="10"/>
  </w:num>
  <w:num w:numId="9">
    <w:abstractNumId w:val="16"/>
  </w:num>
  <w:num w:numId="10">
    <w:abstractNumId w:val="29"/>
  </w:num>
  <w:num w:numId="11">
    <w:abstractNumId w:val="17"/>
  </w:num>
  <w:num w:numId="12">
    <w:abstractNumId w:val="23"/>
  </w:num>
  <w:num w:numId="13">
    <w:abstractNumId w:val="45"/>
  </w:num>
  <w:num w:numId="14">
    <w:abstractNumId w:val="44"/>
  </w:num>
  <w:num w:numId="15">
    <w:abstractNumId w:val="49"/>
  </w:num>
  <w:num w:numId="16">
    <w:abstractNumId w:val="24"/>
  </w:num>
  <w:num w:numId="17">
    <w:abstractNumId w:val="33"/>
  </w:num>
  <w:num w:numId="18">
    <w:abstractNumId w:val="11"/>
  </w:num>
  <w:num w:numId="19">
    <w:abstractNumId w:val="47"/>
  </w:num>
  <w:num w:numId="20">
    <w:abstractNumId w:val="9"/>
  </w:num>
  <w:num w:numId="21">
    <w:abstractNumId w:val="1"/>
  </w:num>
  <w:num w:numId="22">
    <w:abstractNumId w:val="34"/>
  </w:num>
  <w:num w:numId="23">
    <w:abstractNumId w:val="15"/>
  </w:num>
  <w:num w:numId="24">
    <w:abstractNumId w:val="37"/>
  </w:num>
  <w:num w:numId="25">
    <w:abstractNumId w:val="41"/>
  </w:num>
  <w:num w:numId="26">
    <w:abstractNumId w:val="35"/>
  </w:num>
  <w:num w:numId="27">
    <w:abstractNumId w:val="5"/>
  </w:num>
  <w:num w:numId="28">
    <w:abstractNumId w:val="2"/>
  </w:num>
  <w:num w:numId="29">
    <w:abstractNumId w:val="46"/>
  </w:num>
  <w:num w:numId="30">
    <w:abstractNumId w:val="22"/>
  </w:num>
  <w:num w:numId="31">
    <w:abstractNumId w:val="36"/>
  </w:num>
  <w:num w:numId="32">
    <w:abstractNumId w:val="13"/>
  </w:num>
  <w:num w:numId="33">
    <w:abstractNumId w:val="42"/>
  </w:num>
  <w:num w:numId="34">
    <w:abstractNumId w:val="32"/>
  </w:num>
  <w:num w:numId="35">
    <w:abstractNumId w:val="26"/>
  </w:num>
  <w:num w:numId="36">
    <w:abstractNumId w:val="48"/>
  </w:num>
  <w:num w:numId="37">
    <w:abstractNumId w:val="31"/>
  </w:num>
  <w:num w:numId="38">
    <w:abstractNumId w:val="39"/>
  </w:num>
  <w:num w:numId="39">
    <w:abstractNumId w:val="7"/>
  </w:num>
  <w:num w:numId="40">
    <w:abstractNumId w:val="6"/>
  </w:num>
  <w:num w:numId="41">
    <w:abstractNumId w:val="43"/>
  </w:num>
  <w:num w:numId="42">
    <w:abstractNumId w:val="30"/>
  </w:num>
  <w:num w:numId="43">
    <w:abstractNumId w:val="12"/>
  </w:num>
  <w:num w:numId="44">
    <w:abstractNumId w:val="40"/>
  </w:num>
  <w:num w:numId="45">
    <w:abstractNumId w:val="38"/>
  </w:num>
  <w:num w:numId="46">
    <w:abstractNumId w:val="18"/>
  </w:num>
  <w:num w:numId="47">
    <w:abstractNumId w:val="8"/>
  </w:num>
  <w:num w:numId="48">
    <w:abstractNumId w:val="25"/>
  </w:num>
  <w:num w:numId="49">
    <w:abstractNumId w:val="3"/>
  </w:num>
  <w:num w:numId="50">
    <w:abstractNumId w:val="14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91D"/>
    <w:rsid w:val="0011691D"/>
    <w:rsid w:val="00185006"/>
    <w:rsid w:val="001A61BE"/>
    <w:rsid w:val="001D3D30"/>
    <w:rsid w:val="001E7E5F"/>
    <w:rsid w:val="00221A6A"/>
    <w:rsid w:val="002E46A4"/>
    <w:rsid w:val="003720DB"/>
    <w:rsid w:val="00385DFC"/>
    <w:rsid w:val="00395CFE"/>
    <w:rsid w:val="003B6202"/>
    <w:rsid w:val="003E2E2B"/>
    <w:rsid w:val="003F0160"/>
    <w:rsid w:val="004D6FC3"/>
    <w:rsid w:val="0054124E"/>
    <w:rsid w:val="005A30EA"/>
    <w:rsid w:val="005C541E"/>
    <w:rsid w:val="005D0578"/>
    <w:rsid w:val="00633189"/>
    <w:rsid w:val="006F762F"/>
    <w:rsid w:val="007027DF"/>
    <w:rsid w:val="00762CEB"/>
    <w:rsid w:val="00770C71"/>
    <w:rsid w:val="00773A9C"/>
    <w:rsid w:val="008217D2"/>
    <w:rsid w:val="00854D2A"/>
    <w:rsid w:val="008663AA"/>
    <w:rsid w:val="008E6EC8"/>
    <w:rsid w:val="00930F46"/>
    <w:rsid w:val="009566FF"/>
    <w:rsid w:val="00994545"/>
    <w:rsid w:val="009D43DC"/>
    <w:rsid w:val="00B01C13"/>
    <w:rsid w:val="00B70887"/>
    <w:rsid w:val="00B77361"/>
    <w:rsid w:val="00B87110"/>
    <w:rsid w:val="00BB0D0A"/>
    <w:rsid w:val="00BD1C7F"/>
    <w:rsid w:val="00C76ACA"/>
    <w:rsid w:val="00CA06FB"/>
    <w:rsid w:val="00D04774"/>
    <w:rsid w:val="00D62446"/>
    <w:rsid w:val="00DA059E"/>
    <w:rsid w:val="00DB567C"/>
    <w:rsid w:val="00E47553"/>
    <w:rsid w:val="00F7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3" type="connector" idref="#Straight Arrow Connector 9"/>
        <o:r id="V:Rule4" type="connector" idref="#Straight Arrow Connector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6FC3"/>
  </w:style>
  <w:style w:type="paragraph" w:styleId="3">
    <w:name w:val="heading 3"/>
    <w:basedOn w:val="a0"/>
    <w:link w:val="30"/>
    <w:uiPriority w:val="9"/>
    <w:qFormat/>
    <w:rsid w:val="0077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24kjd">
    <w:name w:val="e24kjd"/>
    <w:basedOn w:val="a1"/>
    <w:rsid w:val="0011691D"/>
  </w:style>
  <w:style w:type="paragraph" w:styleId="a4">
    <w:name w:val="Balloon Text"/>
    <w:basedOn w:val="a0"/>
    <w:link w:val="a5"/>
    <w:uiPriority w:val="99"/>
    <w:semiHidden/>
    <w:unhideWhenUsed/>
    <w:rsid w:val="001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7E5F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702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702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770C71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770C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70C71"/>
  </w:style>
  <w:style w:type="paragraph" w:customStyle="1" w:styleId="a">
    <w:name w:val="Перелік Знак"/>
    <w:basedOn w:val="a0"/>
    <w:link w:val="a9"/>
    <w:rsid w:val="006F762F"/>
    <w:pPr>
      <w:widowControl w:val="0"/>
      <w:numPr>
        <w:numId w:val="1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9">
    <w:name w:val="Перелік Знак Знак"/>
    <w:link w:val="a"/>
    <w:rsid w:val="006F762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header"/>
    <w:basedOn w:val="a0"/>
    <w:link w:val="ab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30F46"/>
  </w:style>
  <w:style w:type="paragraph" w:styleId="ac">
    <w:name w:val="footer"/>
    <w:basedOn w:val="a0"/>
    <w:link w:val="ad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30F46"/>
  </w:style>
  <w:style w:type="paragraph" w:customStyle="1" w:styleId="book">
    <w:name w:val="book"/>
    <w:basedOn w:val="a0"/>
    <w:rsid w:val="0093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1"/>
    <w:rsid w:val="00956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77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24kjd">
    <w:name w:val="e24kjd"/>
    <w:basedOn w:val="a1"/>
    <w:rsid w:val="0011691D"/>
  </w:style>
  <w:style w:type="paragraph" w:styleId="a4">
    <w:name w:val="Balloon Text"/>
    <w:basedOn w:val="a0"/>
    <w:link w:val="a5"/>
    <w:uiPriority w:val="99"/>
    <w:semiHidden/>
    <w:unhideWhenUsed/>
    <w:rsid w:val="001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7E5F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702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702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770C71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770C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70C71"/>
  </w:style>
  <w:style w:type="paragraph" w:customStyle="1" w:styleId="a">
    <w:name w:val="Перелік Знак"/>
    <w:basedOn w:val="a0"/>
    <w:link w:val="a9"/>
    <w:rsid w:val="006F762F"/>
    <w:pPr>
      <w:widowControl w:val="0"/>
      <w:numPr>
        <w:numId w:val="1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9">
    <w:name w:val="Перелік Знак Знак"/>
    <w:link w:val="a"/>
    <w:rsid w:val="006F762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header"/>
    <w:basedOn w:val="a0"/>
    <w:link w:val="ab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30F46"/>
  </w:style>
  <w:style w:type="paragraph" w:styleId="ac">
    <w:name w:val="footer"/>
    <w:basedOn w:val="a0"/>
    <w:link w:val="ad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30F46"/>
  </w:style>
  <w:style w:type="paragraph" w:customStyle="1" w:styleId="book">
    <w:name w:val="book"/>
    <w:basedOn w:val="a0"/>
    <w:rsid w:val="0093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1"/>
    <w:rsid w:val="00956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2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6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3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8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0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5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66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7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3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8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0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29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8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716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193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56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58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49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7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4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4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9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79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13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1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23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9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7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35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1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8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5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11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803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70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7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43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5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6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0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3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91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1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94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9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37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15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04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1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9076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910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284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353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97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211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58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9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9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67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80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23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4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87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4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34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5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1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88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6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4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6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26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04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809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356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570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20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2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36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086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5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474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52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03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80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3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5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5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04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4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72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34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9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36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766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9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7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1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75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0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4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7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77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0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1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49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78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87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35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1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99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2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74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54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73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388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17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0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8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0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6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39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01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1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434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59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83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03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067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099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26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89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74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425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53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87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17160</Words>
  <Characters>9782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9</cp:revision>
  <dcterms:created xsi:type="dcterms:W3CDTF">2019-10-08T13:36:00Z</dcterms:created>
  <dcterms:modified xsi:type="dcterms:W3CDTF">2021-01-11T17:03:00Z</dcterms:modified>
</cp:coreProperties>
</file>