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EB" w:rsidRPr="00503FD6" w:rsidRDefault="00592CEB" w:rsidP="00592CEB">
      <w:pPr>
        <w:rPr>
          <w:b/>
        </w:rPr>
      </w:pPr>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5</w:t>
      </w:r>
      <w:r w:rsidRPr="00503FD6">
        <w:rPr>
          <w:rFonts w:ascii="Times New Roman" w:hAnsi="Times New Roman" w:cs="Times New Roman"/>
          <w:b/>
          <w:sz w:val="24"/>
          <w:szCs w:val="24"/>
        </w:rPr>
        <w:t xml:space="preserve"> </w:t>
      </w:r>
      <w:r w:rsidRPr="00592CEB">
        <w:rPr>
          <w:rFonts w:ascii="Times New Roman" w:hAnsi="Times New Roman" w:cs="Times New Roman"/>
          <w:b/>
          <w:sz w:val="28"/>
          <w:szCs w:val="28"/>
        </w:rPr>
        <w:t>Побудова діаграм класів</w:t>
      </w:r>
      <w:r w:rsidRPr="00592CEB">
        <w:rPr>
          <w:rFonts w:ascii="Times New Roman" w:hAnsi="Times New Roman" w:cs="Times New Roman"/>
          <w:b/>
          <w:sz w:val="24"/>
          <w:szCs w:val="24"/>
        </w:rPr>
        <w:t>.</w:t>
      </w:r>
    </w:p>
    <w:p w:rsidR="00592CEB" w:rsidRDefault="00592CEB" w:rsidP="00592CEB">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EE208D">
        <w:rPr>
          <w:rFonts w:ascii="Times New Roman" w:eastAsia="Times New Roman" w:hAnsi="Times New Roman" w:cs="Times New Roman"/>
          <w:sz w:val="28"/>
          <w:szCs w:val="28"/>
          <w:lang w:eastAsia="ru-RU"/>
        </w:rPr>
        <w:t>Ознайомитися з принципами побудови  діаграм класів засобами</w:t>
      </w:r>
      <w:r w:rsidRPr="00EE208D">
        <w:rPr>
          <w:rFonts w:ascii="Times New Roman" w:hAnsi="Times New Roman" w:cs="Times New Roman"/>
          <w:sz w:val="28"/>
          <w:szCs w:val="28"/>
        </w:rPr>
        <w:t xml:space="preserve"> мови </w:t>
      </w:r>
      <w:r w:rsidRPr="00EE208D">
        <w:rPr>
          <w:rFonts w:ascii="Times New Roman" w:eastAsia="Times New Roman" w:hAnsi="Times New Roman" w:cs="Times New Roman"/>
          <w:sz w:val="28"/>
          <w:szCs w:val="28"/>
          <w:lang w:eastAsia="uk-UA"/>
        </w:rPr>
        <w:t>UML</w:t>
      </w:r>
      <w:r w:rsidR="0085059F">
        <w:rPr>
          <w:rFonts w:ascii="Times New Roman" w:eastAsia="Times New Roman" w:hAnsi="Times New Roman" w:cs="Times New Roman"/>
          <w:sz w:val="28"/>
          <w:szCs w:val="28"/>
          <w:lang w:eastAsia="uk-UA"/>
        </w:rPr>
        <w:t xml:space="preserve"> та застосувати їх  на практиці</w:t>
      </w:r>
      <w:r w:rsidRPr="00EE208D">
        <w:rPr>
          <w:rFonts w:ascii="Times New Roman" w:eastAsia="Times New Roman" w:hAnsi="Times New Roman" w:cs="Times New Roman"/>
          <w:sz w:val="28"/>
          <w:szCs w:val="28"/>
          <w:lang w:eastAsia="uk-UA"/>
        </w:rPr>
        <w:t>.</w:t>
      </w:r>
      <w:r w:rsidRPr="00592CEB">
        <w:rPr>
          <w:rFonts w:ascii="Times New Roman" w:eastAsia="Times New Roman" w:hAnsi="Times New Roman" w:cs="Times New Roman"/>
          <w:b/>
          <w:sz w:val="28"/>
          <w:szCs w:val="28"/>
          <w:lang w:eastAsia="uk-UA"/>
        </w:rPr>
        <w:t xml:space="preserve"> </w:t>
      </w:r>
    </w:p>
    <w:p w:rsidR="0085059F" w:rsidRPr="00F62BCC" w:rsidRDefault="0085059F" w:rsidP="0085059F">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r>
        <w:rPr>
          <w:rFonts w:ascii="Times New Roman" w:hAnsi="Times New Roman" w:cs="Times New Roman"/>
          <w:sz w:val="28"/>
          <w:szCs w:val="28"/>
          <w:lang w:val="uk-UA"/>
        </w:rPr>
        <w:t xml:space="preserve"> </w:t>
      </w:r>
      <w:r w:rsidR="005F6F70">
        <w:rPr>
          <w:rFonts w:ascii="Times New Roman" w:hAnsi="Times New Roman" w:cs="Times New Roman"/>
          <w:sz w:val="28"/>
          <w:szCs w:val="28"/>
          <w:lang w:val="uk-UA"/>
        </w:rPr>
        <w:t>застосунку, який реалізуємо в ході вивчення ООП</w:t>
      </w:r>
      <w:r w:rsidRPr="00F62BCC">
        <w:rPr>
          <w:rFonts w:ascii="Times New Roman" w:hAnsi="Times New Roman" w:cs="Times New Roman"/>
          <w:sz w:val="28"/>
          <w:szCs w:val="28"/>
          <w:lang w:val="uk-UA"/>
        </w:rPr>
        <w:t>:</w:t>
      </w:r>
    </w:p>
    <w:p w:rsidR="00C80162" w:rsidRPr="00D61BD5" w:rsidRDefault="005F6F70" w:rsidP="00D61BD5">
      <w:pPr>
        <w:pStyle w:val="aa"/>
        <w:numPr>
          <w:ilvl w:val="1"/>
          <w:numId w:val="2"/>
        </w:numPr>
        <w:spacing w:after="0" w:line="240" w:lineRule="auto"/>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Створити  клас Особа (</w:t>
      </w:r>
      <w:r w:rsidRPr="00D61BD5">
        <w:rPr>
          <w:rFonts w:ascii="Times New Roman" w:hAnsi="Times New Roman" w:cs="Times New Roman"/>
          <w:i/>
          <w:sz w:val="28"/>
          <w:szCs w:val="28"/>
          <w:lang w:val="uk-UA"/>
        </w:rPr>
        <w:t>Person</w:t>
      </w:r>
      <w:r w:rsidRPr="00D61BD5">
        <w:rPr>
          <w:rFonts w:ascii="Times New Roman" w:hAnsi="Times New Roman" w:cs="Times New Roman"/>
          <w:sz w:val="28"/>
          <w:szCs w:val="28"/>
          <w:lang w:val="uk-UA"/>
        </w:rPr>
        <w:t>) та два похідних від нього Студент (</w:t>
      </w:r>
      <w:r w:rsidRPr="00D61BD5">
        <w:rPr>
          <w:rFonts w:ascii="Times New Roman" w:hAnsi="Times New Roman" w:cs="Times New Roman"/>
          <w:i/>
          <w:sz w:val="28"/>
          <w:szCs w:val="28"/>
          <w:lang w:val="uk-UA"/>
        </w:rPr>
        <w:t>Student</w:t>
      </w:r>
      <w:r w:rsidRPr="00D61BD5">
        <w:rPr>
          <w:rFonts w:ascii="Times New Roman" w:hAnsi="Times New Roman" w:cs="Times New Roman"/>
          <w:sz w:val="28"/>
          <w:szCs w:val="28"/>
          <w:lang w:val="uk-UA"/>
        </w:rPr>
        <w:t xml:space="preserve">) та Викладач </w:t>
      </w:r>
      <w:r w:rsidR="0009732B" w:rsidRPr="00D61BD5">
        <w:rPr>
          <w:rFonts w:ascii="Times New Roman" w:hAnsi="Times New Roman" w:cs="Times New Roman"/>
          <w:sz w:val="28"/>
          <w:szCs w:val="28"/>
          <w:lang w:val="uk-UA"/>
        </w:rPr>
        <w:t>(</w:t>
      </w:r>
      <w:r w:rsidR="0009732B" w:rsidRPr="00D61BD5">
        <w:rPr>
          <w:rStyle w:val="tlid-translation"/>
          <w:rFonts w:ascii="Times New Roman" w:hAnsi="Times New Roman" w:cs="Times New Roman"/>
          <w:i/>
          <w:sz w:val="28"/>
          <w:szCs w:val="28"/>
          <w:lang w:val="uk-UA"/>
        </w:rPr>
        <w:t>Teacher</w:t>
      </w:r>
      <w:r w:rsidR="0009732B" w:rsidRPr="00D61BD5">
        <w:rPr>
          <w:rFonts w:ascii="Times New Roman" w:hAnsi="Times New Roman" w:cs="Times New Roman"/>
          <w:sz w:val="28"/>
          <w:szCs w:val="28"/>
          <w:lang w:val="uk-UA"/>
        </w:rPr>
        <w:t>)</w:t>
      </w:r>
      <w:r w:rsidRPr="00D61BD5">
        <w:rPr>
          <w:rFonts w:ascii="Times New Roman" w:hAnsi="Times New Roman" w:cs="Times New Roman"/>
          <w:sz w:val="28"/>
          <w:szCs w:val="28"/>
          <w:lang w:val="uk-UA"/>
        </w:rPr>
        <w:t xml:space="preserve">. Клас </w:t>
      </w:r>
      <w:r w:rsidRPr="00D61BD5">
        <w:rPr>
          <w:rFonts w:ascii="Times New Roman" w:hAnsi="Times New Roman" w:cs="Times New Roman"/>
          <w:i/>
          <w:sz w:val="28"/>
          <w:szCs w:val="28"/>
          <w:lang w:val="uk-UA"/>
        </w:rPr>
        <w:t>Student</w:t>
      </w:r>
      <w:r w:rsidRPr="00D61BD5">
        <w:rPr>
          <w:rFonts w:ascii="Times New Roman" w:hAnsi="Times New Roman" w:cs="Times New Roman"/>
          <w:sz w:val="28"/>
          <w:szCs w:val="28"/>
          <w:lang w:val="uk-UA"/>
        </w:rPr>
        <w:t xml:space="preserve"> окрім успадкованих від класу</w:t>
      </w:r>
      <w:r w:rsidRPr="00D61BD5">
        <w:rPr>
          <w:rFonts w:ascii="Times New Roman" w:hAnsi="Times New Roman" w:cs="Times New Roman"/>
          <w:i/>
          <w:sz w:val="28"/>
          <w:szCs w:val="28"/>
          <w:lang w:val="uk-UA"/>
        </w:rPr>
        <w:t xml:space="preserve"> Person </w:t>
      </w:r>
      <w:r w:rsidRPr="00D61BD5">
        <w:rPr>
          <w:rFonts w:ascii="Times New Roman" w:hAnsi="Times New Roman" w:cs="Times New Roman"/>
          <w:sz w:val="28"/>
          <w:szCs w:val="28"/>
          <w:lang w:val="uk-UA"/>
        </w:rPr>
        <w:t>повинен мати</w:t>
      </w:r>
      <w:r w:rsidR="0009732B" w:rsidRPr="00D61BD5">
        <w:rPr>
          <w:rFonts w:ascii="Times New Roman" w:hAnsi="Times New Roman" w:cs="Times New Roman"/>
          <w:sz w:val="28"/>
          <w:szCs w:val="28"/>
          <w:lang w:val="uk-UA"/>
        </w:rPr>
        <w:t xml:space="preserve"> додатково члені-дані: курс, назву групи, три оцінки з предметів математика, фізика, програмування. Клас </w:t>
      </w:r>
      <w:r w:rsidR="0009732B" w:rsidRPr="00D61BD5">
        <w:rPr>
          <w:rStyle w:val="tlid-translation"/>
          <w:rFonts w:ascii="Times New Roman" w:hAnsi="Times New Roman" w:cs="Times New Roman"/>
          <w:i/>
          <w:sz w:val="28"/>
          <w:szCs w:val="28"/>
          <w:lang w:val="uk-UA"/>
        </w:rPr>
        <w:t xml:space="preserve">Teacher </w:t>
      </w:r>
      <w:r w:rsidR="0009732B" w:rsidRPr="00D61BD5">
        <w:rPr>
          <w:rFonts w:ascii="Times New Roman" w:hAnsi="Times New Roman" w:cs="Times New Roman"/>
          <w:sz w:val="28"/>
          <w:szCs w:val="28"/>
          <w:lang w:val="uk-UA"/>
        </w:rPr>
        <w:t>окрім успадкованих від класу</w:t>
      </w:r>
      <w:r w:rsidR="0009732B" w:rsidRPr="00D61BD5">
        <w:rPr>
          <w:rFonts w:ascii="Times New Roman" w:hAnsi="Times New Roman" w:cs="Times New Roman"/>
          <w:i/>
          <w:sz w:val="28"/>
          <w:szCs w:val="28"/>
          <w:lang w:val="uk-UA"/>
        </w:rPr>
        <w:t xml:space="preserve"> Person </w:t>
      </w:r>
      <w:r w:rsidR="0009732B" w:rsidRPr="00D61BD5">
        <w:rPr>
          <w:rFonts w:ascii="Times New Roman" w:hAnsi="Times New Roman" w:cs="Times New Roman"/>
          <w:sz w:val="28"/>
          <w:szCs w:val="28"/>
          <w:lang w:val="uk-UA"/>
        </w:rPr>
        <w:t>повинен мати додатково члені-дані: предмет, курс</w:t>
      </w:r>
      <w:r w:rsidR="00042205" w:rsidRPr="00D61BD5">
        <w:rPr>
          <w:rFonts w:ascii="Times New Roman" w:hAnsi="Times New Roman" w:cs="Times New Roman"/>
          <w:sz w:val="28"/>
          <w:szCs w:val="28"/>
          <w:lang w:val="uk-UA"/>
        </w:rPr>
        <w:t>и</w:t>
      </w:r>
      <w:r w:rsidR="0009732B" w:rsidRPr="00D61BD5">
        <w:rPr>
          <w:rFonts w:ascii="Times New Roman" w:hAnsi="Times New Roman" w:cs="Times New Roman"/>
          <w:sz w:val="28"/>
          <w:szCs w:val="28"/>
          <w:lang w:val="uk-UA"/>
        </w:rPr>
        <w:t xml:space="preserve"> та групи, для якого цей предмет  викладається.</w:t>
      </w:r>
      <w:r w:rsidR="00042205" w:rsidRPr="00D61BD5">
        <w:rPr>
          <w:rFonts w:ascii="Times New Roman" w:hAnsi="Times New Roman" w:cs="Times New Roman"/>
          <w:sz w:val="28"/>
          <w:szCs w:val="28"/>
          <w:lang w:val="uk-UA"/>
        </w:rPr>
        <w:t xml:space="preserve"> </w:t>
      </w:r>
      <w:r w:rsidR="00D61BD5" w:rsidRPr="00D61BD5">
        <w:rPr>
          <w:rFonts w:ascii="Times New Roman" w:eastAsia="Times New Roman" w:hAnsi="Times New Roman" w:cs="Times New Roman"/>
          <w:bCs/>
          <w:sz w:val="28"/>
          <w:szCs w:val="28"/>
          <w:lang w:val="uk-UA"/>
        </w:rPr>
        <w:t>Селектори і модифікатори</w:t>
      </w:r>
      <w:r w:rsidR="00D61BD5" w:rsidRPr="00D61BD5">
        <w:rPr>
          <w:rFonts w:ascii="Times New Roman" w:hAnsi="Times New Roman" w:cs="Times New Roman"/>
          <w:sz w:val="28"/>
          <w:szCs w:val="28"/>
          <w:lang w:val="uk-UA"/>
        </w:rPr>
        <w:t xml:space="preserve"> </w:t>
      </w:r>
      <w:r w:rsidR="00D61BD5">
        <w:rPr>
          <w:rFonts w:ascii="Times New Roman" w:hAnsi="Times New Roman" w:cs="Times New Roman"/>
          <w:sz w:val="28"/>
          <w:szCs w:val="28"/>
          <w:lang w:val="uk-UA"/>
        </w:rPr>
        <w:t xml:space="preserve">можете надати в узагальненому вигляді (без деталізації по членах-даних). </w:t>
      </w:r>
      <w:r w:rsidR="00042205" w:rsidRPr="00D61BD5">
        <w:rPr>
          <w:rFonts w:ascii="Times New Roman" w:hAnsi="Times New Roman" w:cs="Times New Roman"/>
          <w:sz w:val="28"/>
          <w:szCs w:val="28"/>
          <w:lang w:val="uk-UA"/>
        </w:rPr>
        <w:t>Визначте зв’язки м</w:t>
      </w:r>
      <w:r w:rsidR="00D61BD5" w:rsidRPr="00D61BD5">
        <w:rPr>
          <w:rFonts w:ascii="Times New Roman" w:hAnsi="Times New Roman" w:cs="Times New Roman"/>
          <w:sz w:val="28"/>
          <w:szCs w:val="28"/>
          <w:lang w:val="uk-UA"/>
        </w:rPr>
        <w:t>і</w:t>
      </w:r>
      <w:r w:rsidR="00042205" w:rsidRPr="00D61BD5">
        <w:rPr>
          <w:rFonts w:ascii="Times New Roman" w:hAnsi="Times New Roman" w:cs="Times New Roman"/>
          <w:sz w:val="28"/>
          <w:szCs w:val="28"/>
          <w:lang w:val="uk-UA"/>
        </w:rPr>
        <w:t>ж класами.</w:t>
      </w:r>
      <w:r w:rsidR="00D61BD5">
        <w:rPr>
          <w:rFonts w:ascii="Times New Roman" w:hAnsi="Times New Roman" w:cs="Times New Roman"/>
          <w:sz w:val="28"/>
          <w:szCs w:val="28"/>
          <w:lang w:val="uk-UA"/>
        </w:rPr>
        <w:t xml:space="preserve"> </w:t>
      </w:r>
    </w:p>
    <w:p w:rsidR="0085059F" w:rsidRPr="00C80162" w:rsidRDefault="00C80162" w:rsidP="00D61BD5">
      <w:pPr>
        <w:pStyle w:val="aa"/>
        <w:numPr>
          <w:ilvl w:val="1"/>
          <w:numId w:val="2"/>
        </w:numPr>
        <w:spacing w:after="0" w:line="240" w:lineRule="auto"/>
        <w:jc w:val="both"/>
        <w:rPr>
          <w:rFonts w:ascii="Times New Roman" w:hAnsi="Times New Roman" w:cs="Times New Roman"/>
          <w:sz w:val="28"/>
          <w:szCs w:val="28"/>
          <w:lang w:val="ru-RU"/>
        </w:rPr>
      </w:pPr>
      <w:r w:rsidRPr="00C80162">
        <w:rPr>
          <w:rFonts w:ascii="Times New Roman" w:hAnsi="Times New Roman" w:cs="Times New Roman"/>
          <w:sz w:val="28"/>
          <w:szCs w:val="28"/>
          <w:lang w:val="uk-UA"/>
        </w:rPr>
        <w:t>Для цього прикладу за результатами ЛР №2 повинно було бути визначено як мінімум три Актори: Адміністратор  (введення та коригування інформації, формування звітів, підтримка інформаційної бази),  Студент та Викладач. Зробіть об’єкти "Звіт по успішності по групах" та "Перелік студентів по предмету викладача".  В залежності  від визначення ролей  встановіть асоціацію з відповідним класом на створеній</w:t>
      </w:r>
      <w:r w:rsidR="00042205" w:rsidRPr="00C801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п.2.1. </w:t>
      </w:r>
      <w:r w:rsidRPr="00D61BD5">
        <w:rPr>
          <w:rFonts w:ascii="Times New Roman" w:hAnsi="Times New Roman" w:cs="Times New Roman"/>
          <w:sz w:val="28"/>
          <w:szCs w:val="28"/>
          <w:lang w:val="uk-UA"/>
        </w:rPr>
        <w:t>діаграмі</w:t>
      </w:r>
      <w:r>
        <w:rPr>
          <w:rFonts w:ascii="Times New Roman" w:hAnsi="Times New Roman" w:cs="Times New Roman"/>
          <w:sz w:val="28"/>
          <w:szCs w:val="28"/>
          <w:lang w:val="ru-RU"/>
        </w:rPr>
        <w:t>.</w:t>
      </w:r>
      <w:r w:rsidR="0009732B" w:rsidRPr="00C80162">
        <w:rPr>
          <w:rFonts w:ascii="Times New Roman" w:hAnsi="Times New Roman" w:cs="Times New Roman"/>
          <w:sz w:val="28"/>
          <w:szCs w:val="28"/>
          <w:lang w:val="ru-RU"/>
        </w:rPr>
        <w:t xml:space="preserve"> </w:t>
      </w:r>
    </w:p>
    <w:p w:rsidR="0085059F" w:rsidRPr="00F62BCC" w:rsidRDefault="00042205" w:rsidP="0085059F">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r w:rsidR="0085059F" w:rsidRPr="00F62BCC">
        <w:rPr>
          <w:rFonts w:ascii="Times New Roman" w:hAnsi="Times New Roman" w:cs="Times New Roman"/>
          <w:sz w:val="28"/>
          <w:szCs w:val="28"/>
          <w:lang w:val="uk-UA"/>
        </w:rPr>
        <w:t>.</w:t>
      </w:r>
    </w:p>
    <w:p w:rsidR="0033088A" w:rsidRDefault="0033088A" w:rsidP="0033088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Файл зі звітом надавати з іменем у форматі</w:t>
      </w:r>
    </w:p>
    <w:p w:rsidR="0033088A" w:rsidRPr="003A4E25" w:rsidRDefault="0033088A" w:rsidP="0033088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33088A">
        <w:rPr>
          <w:rFonts w:ascii="Times New Roman" w:hAnsi="Times New Roman" w:cs="Times New Roman"/>
          <w:b/>
          <w:sz w:val="28"/>
          <w:szCs w:val="28"/>
        </w:rPr>
        <w:t>О</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33088A" w:rsidRPr="00CC32ED" w:rsidRDefault="0033088A" w:rsidP="0033088A">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Pr>
          <w:rFonts w:ascii="Times New Roman" w:hAnsi="Times New Roman" w:cs="Times New Roman"/>
          <w:b/>
          <w:color w:val="FF0000"/>
          <w:sz w:val="28"/>
          <w:szCs w:val="28"/>
          <w:lang w:val="ru-RU"/>
        </w:rPr>
        <w:t>19</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21</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19</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bookmarkStart w:id="0" w:name="_GoBack"/>
      <w:bookmarkEnd w:id="0"/>
      <w:r>
        <w:rPr>
          <w:rFonts w:ascii="Times New Roman" w:hAnsi="Times New Roman" w:cs="Times New Roman"/>
          <w:b/>
          <w:color w:val="FF0000"/>
          <w:sz w:val="28"/>
          <w:szCs w:val="28"/>
          <w:lang w:val="ru-RU"/>
        </w:rPr>
        <w:t>1</w:t>
      </w:r>
    </w:p>
    <w:p w:rsidR="0033088A" w:rsidRPr="0033088A" w:rsidRDefault="0033088A" w:rsidP="00A758B4">
      <w:pPr>
        <w:pStyle w:val="2"/>
        <w:spacing w:before="0" w:beforeAutospacing="0" w:after="0" w:afterAutospacing="0"/>
        <w:ind w:firstLine="426"/>
        <w:rPr>
          <w:sz w:val="28"/>
          <w:szCs w:val="28"/>
          <w:lang w:val="ru-RU"/>
        </w:rPr>
      </w:pPr>
    </w:p>
    <w:p w:rsidR="00A758B4" w:rsidRPr="00F62BCC" w:rsidRDefault="00A758B4" w:rsidP="00A758B4">
      <w:pPr>
        <w:pStyle w:val="2"/>
        <w:spacing w:before="0" w:beforeAutospacing="0" w:after="0" w:afterAutospacing="0"/>
        <w:ind w:firstLine="426"/>
        <w:rPr>
          <w:sz w:val="28"/>
          <w:szCs w:val="28"/>
          <w:lang w:val="uk-UA"/>
        </w:rPr>
      </w:pPr>
      <w:r w:rsidRPr="00F62BCC">
        <w:rPr>
          <w:sz w:val="28"/>
          <w:szCs w:val="28"/>
          <w:lang w:val="uk-UA"/>
        </w:rPr>
        <w:t>Теоретичні відомості.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класів застосовують, щоб передати структуру класів, які формують архітектуру системи.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lastRenderedPageBreak/>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Діаграма класів визначає типи об'єктів системи й різного роду статичні зв'язки, які існують між ними. Є два основних види статичних зв'язків:</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асоціації (наприклад, менеджер може вести кілька проектів)</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підтипи (працівник є різновидом особистості).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sidRPr="00CD5111">
        <w:rPr>
          <w:rFonts w:ascii="Times New Roman" w:hAnsi="Times New Roman" w:cs="Times New Roman"/>
          <w:caps/>
          <w:sz w:val="28"/>
          <w:szCs w:val="28"/>
        </w:rPr>
        <w:t>т</w:t>
      </w:r>
      <w:r w:rsidRPr="00CD5111">
        <w:rPr>
          <w:rFonts w:ascii="Times New Roman" w:hAnsi="Times New Roman" w:cs="Times New Roman"/>
          <w:sz w:val="28"/>
          <w:szCs w:val="28"/>
        </w:rPr>
        <w:t xml:space="preserve">ипова діаграма класів зображена на рис. 1. </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i/>
          <w:sz w:val="28"/>
          <w:szCs w:val="28"/>
        </w:rPr>
        <w:t>Асоціації</w:t>
      </w:r>
      <w:r>
        <w:rPr>
          <w:rFonts w:ascii="Times New Roman" w:hAnsi="Times New Roman" w:cs="Times New Roman"/>
          <w:i/>
          <w:sz w:val="28"/>
          <w:szCs w:val="28"/>
        </w:rPr>
        <w:t>.</w:t>
      </w:r>
      <w:r>
        <w:rPr>
          <w:rFonts w:ascii="Times New Roman" w:hAnsi="Times New Roman" w:cs="Times New Roman"/>
          <w:i/>
          <w:sz w:val="28"/>
          <w:szCs w:val="28"/>
        </w:rPr>
        <w:tab/>
      </w:r>
      <w:r w:rsidRPr="00CD5111">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noProof/>
          <w:sz w:val="28"/>
          <w:szCs w:val="28"/>
          <w:lang w:eastAsia="uk-UA"/>
        </w:rPr>
        <w:drawing>
          <wp:inline distT="0" distB="0" distL="0" distR="0">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sz w:val="28"/>
          <w:szCs w:val="28"/>
        </w:rPr>
        <w:t>Рис. 1. Типова діаграма класів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sidRPr="00CD5111">
        <w:rPr>
          <w:rFonts w:ascii="Times New Roman" w:hAnsi="Times New Roman" w:cs="Times New Roman"/>
          <w:caps/>
          <w:sz w:val="28"/>
          <w:szCs w:val="28"/>
        </w:rPr>
        <w:t>т</w:t>
      </w:r>
      <w:r w:rsidRPr="00CD5111">
        <w:rPr>
          <w:rFonts w:ascii="Times New Roman" w:hAnsi="Times New Roman" w:cs="Times New Roman"/>
          <w:sz w:val="28"/>
          <w:szCs w:val="28"/>
        </w:rPr>
        <w:t>аким чином, роль асоціації від «Виконавця» до «Звіту» може бути названа «Звітом».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 загальному випадку множинність вказує нижню й верхню границі кількості об'єктів, які можуть брати участь у зв'язку. Для цього можуть використовуватися однина, діапазон або дискретна комбінація із чисел і діапазонів.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lastRenderedPageBreak/>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r w:rsidR="0085059F" w:rsidRPr="00CD5111">
        <w:rPr>
          <w:rFonts w:ascii="Times New Roman" w:hAnsi="Times New Roman" w:cs="Times New Roman"/>
          <w:sz w:val="28"/>
          <w:szCs w:val="28"/>
        </w:rPr>
        <w:t>двонапрямлен</w:t>
      </w:r>
      <w:r w:rsidR="0085059F">
        <w:rPr>
          <w:rFonts w:ascii="Times New Roman" w:hAnsi="Times New Roman" w:cs="Times New Roman"/>
          <w:sz w:val="28"/>
          <w:szCs w:val="28"/>
        </w:rPr>
        <w:t>ій</w:t>
      </w:r>
      <w:r w:rsidRPr="00CD5111">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двонапрямленою.</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Атрибути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&lt;ознака видимості&gt; &lt;ім'я&gt; : &lt;тип&gt; = &lt;значення за замовчуванням&gt;, де ознака видимості може набувати одне з чотирьох значень:</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загальний (public) - атрибут доступний для всіх клієнтів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захищений (protected) - атрибут доступний тільки для підкласів і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секретний (private) - доступний тільки для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реалізація (implementation) - атрибут доступний тільки усередині пакета, що обрамляє.</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Операції</w:t>
      </w:r>
    </w:p>
    <w:p w:rsidR="00A758B4" w:rsidRPr="00CD5111" w:rsidRDefault="00A758B4" w:rsidP="00A758B4">
      <w:pPr>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ознака видимості може набувати ті ж значення, що й для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ім'я являє собою символьний рядок;</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Узагальнення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означає, що, розробивши код, який припускає використання «Виконавця», можна вільно вживати екземпляр будь-якого підтипу «Виконавця». </w:t>
      </w:r>
      <w:r w:rsidRPr="00CD5111">
        <w:rPr>
          <w:rFonts w:ascii="Times New Roman" w:hAnsi="Times New Roman" w:cs="Times New Roman"/>
          <w:sz w:val="28"/>
          <w:szCs w:val="28"/>
        </w:rPr>
        <w:lastRenderedPageBreak/>
        <w:t>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Обмеження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rsidR="00042205" w:rsidRPr="00F62BCC" w:rsidRDefault="00042205" w:rsidP="00042205">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Який основний вид діаграм у концептуальній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Яке призначення логічної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Назвіть основний вид діаграм у фізичній моделі</w:t>
      </w:r>
      <w:r>
        <w:rPr>
          <w:rFonts w:ascii="Times New Roman" w:hAnsi="Times New Roman" w:cs="Times New Roman"/>
          <w:sz w:val="28"/>
          <w:szCs w:val="28"/>
          <w:lang w:val="uk-UA"/>
        </w:rPr>
        <w:t>.</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Що являє собою діаграма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Яке призначення діаграми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Дайте визначення поняттю «клас».</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Поясніть базові ві</w:t>
      </w:r>
      <w:r w:rsidR="00D61BD5">
        <w:rPr>
          <w:rFonts w:ascii="Times New Roman" w:eastAsia="Times New Roman" w:hAnsi="Times New Roman" w:cs="Times New Roman"/>
          <w:sz w:val="28"/>
          <w:szCs w:val="28"/>
          <w:lang w:val="uk-UA"/>
        </w:rPr>
        <w:t>д</w:t>
      </w:r>
      <w:r w:rsidRPr="00F62BCC">
        <w:rPr>
          <w:rFonts w:ascii="Times New Roman" w:eastAsia="Times New Roman" w:hAnsi="Times New Roman" w:cs="Times New Roman"/>
          <w:sz w:val="28"/>
          <w:szCs w:val="28"/>
          <w:lang w:val="uk-UA"/>
        </w:rPr>
        <w:t>ношення в UML</w:t>
      </w:r>
      <w:r w:rsidR="00355C57">
        <w:rPr>
          <w:rFonts w:ascii="Times New Roman" w:eastAsia="Times New Roman" w:hAnsi="Times New Roman" w:cs="Times New Roman"/>
          <w:sz w:val="28"/>
          <w:szCs w:val="28"/>
          <w:lang w:val="uk-UA"/>
        </w:rPr>
        <w:t>.</w:t>
      </w:r>
      <w:r w:rsidRPr="00F62BCC">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hAnsi="Times New Roman" w:cs="Times New Roman"/>
          <w:sz w:val="28"/>
          <w:szCs w:val="28"/>
          <w:lang w:val="uk-UA"/>
        </w:rPr>
        <w:t>Що являє собою операція класу? У чому зміст узагальнення?</w:t>
      </w:r>
    </w:p>
    <w:p w:rsidR="00D61BD5" w:rsidRPr="00181DED" w:rsidRDefault="00D61BD5" w:rsidP="00D61BD5">
      <w:pPr>
        <w:spacing w:after="0" w:line="240" w:lineRule="auto"/>
        <w:ind w:firstLine="567"/>
        <w:rPr>
          <w:rFonts w:ascii="Times New Roman" w:hAnsi="Times New Roman" w:cs="Times New Roman"/>
          <w:i/>
          <w:sz w:val="28"/>
          <w:szCs w:val="28"/>
        </w:rPr>
      </w:pPr>
      <w:r w:rsidRPr="00181DED">
        <w:rPr>
          <w:rFonts w:ascii="Times New Roman" w:hAnsi="Times New Roman" w:cs="Times New Roman"/>
          <w:i/>
          <w:sz w:val="28"/>
          <w:szCs w:val="28"/>
        </w:rPr>
        <w:t>Запитання для письмової відповіді.</w:t>
      </w:r>
    </w:p>
    <w:p w:rsidR="00EE208D" w:rsidRPr="0033088A" w:rsidRDefault="00D61BD5" w:rsidP="00D61BD5">
      <w:pPr>
        <w:pStyle w:val="aa"/>
        <w:numPr>
          <w:ilvl w:val="0"/>
          <w:numId w:val="4"/>
        </w:numPr>
        <w:jc w:val="both"/>
        <w:rPr>
          <w:rFonts w:ascii="Times New Roman" w:hAnsi="Times New Roman" w:cs="Times New Roman"/>
          <w:sz w:val="28"/>
          <w:szCs w:val="28"/>
          <w:lang w:val="uk-UA"/>
        </w:rPr>
      </w:pPr>
      <w:r w:rsidRPr="0033088A">
        <w:rPr>
          <w:rFonts w:ascii="Times New Roman" w:hAnsi="Times New Roman" w:cs="Times New Roman"/>
          <w:sz w:val="28"/>
          <w:szCs w:val="28"/>
          <w:lang w:val="uk-UA"/>
        </w:rPr>
        <w:t>Які основні типи моделей, на Вашу думку, потрібно використовувати під час проектування? (див. Лекцію 5)? Чи вистачає Вам вивченої інформації по діаграмах для розроблення проекту? Відповідь поясніть.</w:t>
      </w:r>
    </w:p>
    <w:p w:rsidR="00EE208D" w:rsidRPr="00D61BD5" w:rsidRDefault="00042205" w:rsidP="00D61BD5">
      <w:pPr>
        <w:pStyle w:val="aa"/>
        <w:numPr>
          <w:ilvl w:val="0"/>
          <w:numId w:val="4"/>
        </w:numPr>
        <w:jc w:val="both"/>
        <w:rPr>
          <w:rFonts w:ascii="Times New Roman" w:hAnsi="Times New Roman" w:cs="Times New Roman"/>
          <w:sz w:val="28"/>
          <w:szCs w:val="28"/>
          <w:lang w:val="ru-RU"/>
        </w:rPr>
      </w:pPr>
      <w:r w:rsidRPr="0033088A">
        <w:rPr>
          <w:rFonts w:ascii="Times New Roman" w:hAnsi="Times New Roman" w:cs="Times New Roman"/>
          <w:sz w:val="28"/>
          <w:szCs w:val="28"/>
          <w:lang w:val="uk-UA"/>
        </w:rPr>
        <w:t xml:space="preserve">Подумайте, чи доцільніше зробити окремий один клас для зв’язку викладача з групами. </w:t>
      </w:r>
      <w:r w:rsidR="00D61BD5" w:rsidRPr="0033088A">
        <w:rPr>
          <w:rFonts w:ascii="Times New Roman" w:hAnsi="Times New Roman" w:cs="Times New Roman"/>
          <w:sz w:val="28"/>
          <w:szCs w:val="28"/>
          <w:lang w:val="uk-UA"/>
        </w:rPr>
        <w:t xml:space="preserve"> Відповідь поясніть</w:t>
      </w:r>
      <w:r w:rsidR="00D61BD5" w:rsidRPr="00D61BD5">
        <w:rPr>
          <w:rFonts w:ascii="Times New Roman" w:hAnsi="Times New Roman" w:cs="Times New Roman"/>
          <w:sz w:val="28"/>
          <w:szCs w:val="28"/>
        </w:rPr>
        <w:t>.</w:t>
      </w:r>
      <w:r w:rsidRPr="00D61BD5">
        <w:rPr>
          <w:rFonts w:ascii="Times New Roman" w:hAnsi="Times New Roman" w:cs="Times New Roman"/>
          <w:sz w:val="28"/>
          <w:szCs w:val="28"/>
        </w:rPr>
        <w:t xml:space="preserve"> </w:t>
      </w:r>
    </w:p>
    <w:sectPr w:rsidR="00EE208D" w:rsidRPr="00D61BD5" w:rsidSect="00592CEB">
      <w:headerReference w:type="default" r:id="rId8"/>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3B7" w:rsidRDefault="00B153B7" w:rsidP="00592CEB">
      <w:pPr>
        <w:spacing w:after="0" w:line="240" w:lineRule="auto"/>
      </w:pPr>
      <w:r>
        <w:separator/>
      </w:r>
    </w:p>
  </w:endnote>
  <w:endnote w:type="continuationSeparator" w:id="0">
    <w:p w:rsidR="00B153B7" w:rsidRDefault="00B153B7" w:rsidP="00592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3B7" w:rsidRDefault="00B153B7" w:rsidP="00592CEB">
      <w:pPr>
        <w:spacing w:after="0" w:line="240" w:lineRule="auto"/>
      </w:pPr>
      <w:r>
        <w:separator/>
      </w:r>
    </w:p>
  </w:footnote>
  <w:footnote w:type="continuationSeparator" w:id="0">
    <w:p w:rsidR="00B153B7" w:rsidRDefault="00B153B7" w:rsidP="00592C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EB" w:rsidRDefault="00592CEB">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92CEB"/>
    <w:rsid w:val="00042205"/>
    <w:rsid w:val="0009732B"/>
    <w:rsid w:val="001818DA"/>
    <w:rsid w:val="0033088A"/>
    <w:rsid w:val="00355C57"/>
    <w:rsid w:val="00387DB5"/>
    <w:rsid w:val="00592CEB"/>
    <w:rsid w:val="005F6F70"/>
    <w:rsid w:val="00706A19"/>
    <w:rsid w:val="00765813"/>
    <w:rsid w:val="0085059F"/>
    <w:rsid w:val="00A758B4"/>
    <w:rsid w:val="00B153B7"/>
    <w:rsid w:val="00C80162"/>
    <w:rsid w:val="00CC0196"/>
    <w:rsid w:val="00D21551"/>
    <w:rsid w:val="00D61BD5"/>
    <w:rsid w:val="00D83633"/>
    <w:rsid w:val="00EE208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5350</Words>
  <Characters>3051</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2020-03-26T12:21:00Z</dcterms:created>
  <dcterms:modified xsi:type="dcterms:W3CDTF">2021-02-15T18:24:00Z</dcterms:modified>
</cp:coreProperties>
</file>