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F7" w:rsidRDefault="00AA5AF7" w:rsidP="00AA5A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51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Рекомендован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Pr="00A51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джерела інформації.</w:t>
      </w:r>
      <w:r w:rsidRPr="00A51D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AA5AF7" w:rsidRPr="002D28B4" w:rsidRDefault="00AA5AF7" w:rsidP="00AA5A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D28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Основні</w:t>
      </w:r>
    </w:p>
    <w:p w:rsidR="00AA5AF7" w:rsidRPr="00314835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Бабенко Л.П., </w:t>
      </w: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</w:t>
      </w:r>
      <w:r w:rsidRPr="001A61BE">
        <w:rPr>
          <w:i/>
          <w:iCs/>
          <w:sz w:val="28"/>
          <w:szCs w:val="28"/>
        </w:rPr>
        <w:t xml:space="preserve">. </w:t>
      </w:r>
      <w:proofErr w:type="spellStart"/>
      <w:r w:rsidRPr="001A61BE">
        <w:rPr>
          <w:sz w:val="28"/>
          <w:szCs w:val="28"/>
        </w:rPr>
        <w:t>Основи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програмної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інженерії</w:t>
      </w:r>
      <w:proofErr w:type="spellEnd"/>
      <w:r w:rsidRPr="001A61BE">
        <w:rPr>
          <w:sz w:val="28"/>
          <w:szCs w:val="28"/>
        </w:rPr>
        <w:t xml:space="preserve">.– </w:t>
      </w:r>
      <w:proofErr w:type="spellStart"/>
      <w:r w:rsidRPr="001A61BE">
        <w:rPr>
          <w:sz w:val="28"/>
          <w:szCs w:val="28"/>
        </w:rPr>
        <w:t>Навч</w:t>
      </w:r>
      <w:proofErr w:type="spellEnd"/>
      <w:r w:rsidRPr="001A61BE">
        <w:rPr>
          <w:sz w:val="28"/>
          <w:szCs w:val="28"/>
        </w:rPr>
        <w:t xml:space="preserve">. </w:t>
      </w:r>
      <w:proofErr w:type="spellStart"/>
      <w:proofErr w:type="gramStart"/>
      <w:r w:rsidRPr="001A61BE">
        <w:rPr>
          <w:sz w:val="28"/>
          <w:szCs w:val="28"/>
        </w:rPr>
        <w:t>пос</w:t>
      </w:r>
      <w:proofErr w:type="gramEnd"/>
      <w:r w:rsidRPr="001A61BE">
        <w:rPr>
          <w:sz w:val="28"/>
          <w:szCs w:val="28"/>
        </w:rPr>
        <w:t>ібник</w:t>
      </w:r>
      <w:proofErr w:type="spellEnd"/>
      <w:r w:rsidRPr="001A61BE">
        <w:rPr>
          <w:sz w:val="28"/>
          <w:szCs w:val="28"/>
        </w:rPr>
        <w:t xml:space="preserve">.–К.: </w:t>
      </w:r>
      <w:proofErr w:type="spellStart"/>
      <w:r w:rsidRPr="001A61BE">
        <w:rPr>
          <w:sz w:val="28"/>
          <w:szCs w:val="28"/>
        </w:rPr>
        <w:t>Знання</w:t>
      </w:r>
      <w:proofErr w:type="spellEnd"/>
      <w:r w:rsidRPr="001A61BE">
        <w:rPr>
          <w:sz w:val="28"/>
          <w:szCs w:val="28"/>
        </w:rPr>
        <w:t>, 2001.– 269с.</w:t>
      </w:r>
    </w:p>
    <w:p w:rsidR="00AA5AF7" w:rsidRPr="00314835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Буч</w:t>
      </w:r>
      <w:r w:rsidRPr="003148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Г. Об‘єктно-орієнтоване проектування з прикладами застосування. – К.: Видавничий центр "Академія". 2002. </w:t>
      </w:r>
      <w:r>
        <w:rPr>
          <w:sz w:val="28"/>
          <w:szCs w:val="28"/>
          <w:lang w:val="uk-UA"/>
        </w:rPr>
        <w:softHyphen/>
        <w:t xml:space="preserve"> 499 с.</w:t>
      </w:r>
    </w:p>
    <w:p w:rsidR="00AA5AF7" w:rsidRPr="00AA5AF7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  <w:lang w:val="en-US"/>
        </w:rPr>
      </w:pPr>
      <w:proofErr w:type="gramStart"/>
      <w:r w:rsidRPr="009D2DDC">
        <w:rPr>
          <w:color w:val="000000"/>
          <w:sz w:val="28"/>
          <w:szCs w:val="28"/>
          <w:lang w:eastAsia="uk-UA"/>
        </w:rPr>
        <w:t>Буч</w:t>
      </w:r>
      <w:proofErr w:type="gramEnd"/>
      <w:r w:rsidRPr="00314835">
        <w:rPr>
          <w:color w:val="000000"/>
          <w:sz w:val="28"/>
          <w:szCs w:val="28"/>
          <w:lang w:eastAsia="uk-UA"/>
        </w:rPr>
        <w:t xml:space="preserve"> </w:t>
      </w:r>
      <w:r w:rsidRPr="009D2DDC">
        <w:rPr>
          <w:color w:val="000000"/>
          <w:sz w:val="28"/>
          <w:szCs w:val="28"/>
          <w:lang w:eastAsia="uk-UA"/>
        </w:rPr>
        <w:t xml:space="preserve">Г., </w:t>
      </w:r>
      <w:proofErr w:type="spellStart"/>
      <w:r w:rsidRPr="009D2DDC">
        <w:rPr>
          <w:color w:val="000000"/>
          <w:sz w:val="28"/>
          <w:szCs w:val="28"/>
          <w:lang w:eastAsia="uk-UA"/>
        </w:rPr>
        <w:t>Рамбо</w:t>
      </w:r>
      <w:proofErr w:type="spellEnd"/>
      <w:r w:rsidRPr="009D2DDC">
        <w:rPr>
          <w:color w:val="000000"/>
          <w:sz w:val="28"/>
          <w:szCs w:val="28"/>
          <w:lang w:eastAsia="uk-UA"/>
        </w:rPr>
        <w:t xml:space="preserve"> Дж., Джекобсон А.</w:t>
      </w:r>
      <w:r w:rsidRPr="00314835"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Язы</w:t>
      </w:r>
      <w:r w:rsidRPr="009D2DDC">
        <w:rPr>
          <w:color w:val="000000"/>
          <w:sz w:val="28"/>
          <w:szCs w:val="28"/>
          <w:lang w:eastAsia="uk-UA"/>
        </w:rPr>
        <w:t xml:space="preserve">к </w:t>
      </w:r>
      <w:r w:rsidRPr="009D2DDC">
        <w:rPr>
          <w:color w:val="000000"/>
          <w:sz w:val="28"/>
          <w:szCs w:val="28"/>
          <w:lang w:val="en-US"/>
        </w:rPr>
        <w:t>UML</w:t>
      </w:r>
      <w:r w:rsidRPr="009D2DDC">
        <w:rPr>
          <w:color w:val="000000"/>
          <w:sz w:val="28"/>
          <w:szCs w:val="28"/>
        </w:rPr>
        <w:t xml:space="preserve">. </w:t>
      </w:r>
      <w:r w:rsidRPr="009D2DDC">
        <w:rPr>
          <w:color w:val="000000"/>
          <w:sz w:val="28"/>
          <w:szCs w:val="28"/>
          <w:lang w:eastAsia="uk-UA"/>
        </w:rPr>
        <w:t>Руководство пользователя</w:t>
      </w:r>
      <w:proofErr w:type="gramStart"/>
      <w:r w:rsidRPr="009D2DDC">
        <w:rPr>
          <w:color w:val="000000"/>
          <w:sz w:val="28"/>
          <w:szCs w:val="28"/>
          <w:lang w:eastAsia="uk-UA"/>
        </w:rPr>
        <w:t xml:space="preserve">.: </w:t>
      </w:r>
      <w:proofErr w:type="gramEnd"/>
      <w:r w:rsidRPr="009D2DDC">
        <w:rPr>
          <w:color w:val="000000"/>
          <w:sz w:val="28"/>
          <w:szCs w:val="28"/>
          <w:lang w:eastAsia="uk-UA"/>
        </w:rPr>
        <w:t>Пер. с англ. - М.: ДМК, 2000. - 432с</w:t>
      </w:r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 w:rsidRPr="00043A71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043A71">
        <w:rPr>
          <w:sz w:val="28"/>
          <w:szCs w:val="28"/>
          <w:lang w:val="en-US"/>
        </w:rPr>
        <w:t xml:space="preserve"> </w:t>
      </w:r>
      <w:r w:rsidRPr="009D2DDC">
        <w:rPr>
          <w:sz w:val="28"/>
          <w:szCs w:val="28"/>
          <w:lang w:val="uk-UA"/>
        </w:rPr>
        <w:t xml:space="preserve"> </w:t>
      </w:r>
      <w:hyperlink r:id="rId5" w:history="1">
        <w:r w:rsidRPr="009D2DDC">
          <w:rPr>
            <w:rStyle w:val="a4"/>
            <w:sz w:val="28"/>
            <w:szCs w:val="28"/>
            <w:lang w:val="uk-UA"/>
          </w:rPr>
          <w:t>http://www.dut.edu.ua/uploads/l_1508_23942623.pdf</w:t>
        </w:r>
      </w:hyperlink>
      <w:r w:rsidRPr="009D2DDC">
        <w:rPr>
          <w:sz w:val="28"/>
          <w:szCs w:val="28"/>
          <w:lang w:val="uk-UA"/>
        </w:rPr>
        <w:t xml:space="preserve">, </w:t>
      </w:r>
      <w:hyperlink r:id="rId6" w:history="1">
        <w:r w:rsidRPr="003B520E">
          <w:rPr>
            <w:rStyle w:val="a4"/>
            <w:sz w:val="28"/>
            <w:szCs w:val="28"/>
            <w:lang w:val="uk-UA"/>
          </w:rPr>
          <w:t>http://bourabai.kz/dbt/uml/content.htm</w:t>
        </w:r>
        <w:r w:rsidRPr="003B520E">
          <w:rPr>
            <w:rStyle w:val="a4"/>
            <w:sz w:val="28"/>
            <w:szCs w:val="28"/>
            <w:lang w:val="en-US"/>
          </w:rPr>
          <w:t>l</w:t>
        </w:r>
      </w:hyperlink>
    </w:p>
    <w:p w:rsidR="00AA5AF7" w:rsidRPr="000F4D7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К.М.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61B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A61BE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 w:rsidRPr="00BD699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F4D72">
        <w:rPr>
          <w:sz w:val="28"/>
          <w:szCs w:val="28"/>
        </w:rPr>
        <w:t xml:space="preserve"> </w:t>
      </w:r>
      <w:r w:rsidRPr="000F4D72">
        <w:rPr>
          <w:rFonts w:ascii="Times New Roman" w:hAnsi="Times New Roman" w:cs="Times New Roman"/>
          <w:sz w:val="28"/>
          <w:szCs w:val="28"/>
        </w:rPr>
        <w:t xml:space="preserve"> 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>http://csc.knu.ua/uk/library/books/lavrishcheva-6.pdf</w:t>
      </w:r>
      <w:r w:rsidRPr="000F4D72">
        <w:rPr>
          <w:rFonts w:ascii="Times New Roman" w:hAnsi="Times New Roman" w:cs="Times New Roman"/>
          <w:sz w:val="28"/>
          <w:szCs w:val="28"/>
        </w:rPr>
        <w:t>.</w:t>
      </w:r>
    </w:p>
    <w:p w:rsidR="00AA5AF7" w:rsidRPr="00314835" w:rsidRDefault="00AA5AF7" w:rsidP="00AA5AF7">
      <w:pPr>
        <w:pStyle w:val="a3"/>
        <w:numPr>
          <w:ilvl w:val="0"/>
          <w:numId w:val="1"/>
        </w:numPr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К.М. </w:t>
      </w:r>
      <w:proofErr w:type="spellStart"/>
      <w:r w:rsidRPr="001A61BE">
        <w:rPr>
          <w:sz w:val="28"/>
          <w:szCs w:val="28"/>
        </w:rPr>
        <w:t>Програмна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інженерія</w:t>
      </w:r>
      <w:proofErr w:type="spellEnd"/>
      <w:r w:rsidRPr="001A61BE">
        <w:rPr>
          <w:sz w:val="28"/>
          <w:szCs w:val="28"/>
        </w:rPr>
        <w:t>. –</w:t>
      </w:r>
      <w:r w:rsidRPr="001A61BE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1A61BE">
        <w:rPr>
          <w:sz w:val="28"/>
          <w:szCs w:val="28"/>
        </w:rPr>
        <w:t>П</w:t>
      </w:r>
      <w:proofErr w:type="gramEnd"/>
      <w:r w:rsidRPr="001A61BE">
        <w:rPr>
          <w:sz w:val="28"/>
          <w:szCs w:val="28"/>
        </w:rPr>
        <w:t>ідручник</w:t>
      </w:r>
      <w:proofErr w:type="spellEnd"/>
      <w:r w:rsidRPr="001A61BE">
        <w:rPr>
          <w:sz w:val="28"/>
          <w:szCs w:val="28"/>
        </w:rPr>
        <w:t>.–</w:t>
      </w:r>
      <w:proofErr w:type="spellStart"/>
      <w:r w:rsidRPr="001A61BE">
        <w:rPr>
          <w:sz w:val="28"/>
          <w:szCs w:val="28"/>
        </w:rPr>
        <w:t>К.:Академперіодика</w:t>
      </w:r>
      <w:proofErr w:type="spellEnd"/>
      <w:r w:rsidRPr="001A61BE">
        <w:rPr>
          <w:sz w:val="28"/>
          <w:szCs w:val="28"/>
        </w:rPr>
        <w:t>, 2008.–415с.</w:t>
      </w:r>
    </w:p>
    <w:p w:rsidR="00AA5AF7" w:rsidRPr="001A61BE" w:rsidRDefault="00AA5AF7" w:rsidP="00AA5AF7">
      <w:pPr>
        <w:pStyle w:val="a3"/>
        <w:numPr>
          <w:ilvl w:val="0"/>
          <w:numId w:val="1"/>
        </w:numPr>
        <w:ind w:left="0" w:hanging="21"/>
        <w:jc w:val="both"/>
        <w:rPr>
          <w:sz w:val="28"/>
          <w:szCs w:val="28"/>
        </w:rPr>
      </w:pPr>
      <w:proofErr w:type="spellStart"/>
      <w:r w:rsidRPr="00733C60">
        <w:rPr>
          <w:sz w:val="28"/>
          <w:szCs w:val="28"/>
          <w:lang w:val="uk-UA"/>
        </w:rPr>
        <w:t>Мацяшек</w:t>
      </w:r>
      <w:proofErr w:type="spellEnd"/>
      <w:r w:rsidRPr="00733C60">
        <w:rPr>
          <w:sz w:val="28"/>
          <w:szCs w:val="28"/>
          <w:lang w:val="uk-UA"/>
        </w:rPr>
        <w:t xml:space="preserve">, </w:t>
      </w:r>
      <w:proofErr w:type="spellStart"/>
      <w:r w:rsidRPr="00733C60">
        <w:rPr>
          <w:sz w:val="28"/>
          <w:szCs w:val="28"/>
          <w:lang w:val="uk-UA"/>
        </w:rPr>
        <w:t>Лешек</w:t>
      </w:r>
      <w:proofErr w:type="spellEnd"/>
      <w:r w:rsidRPr="00733C60">
        <w:rPr>
          <w:sz w:val="28"/>
          <w:szCs w:val="28"/>
          <w:lang w:val="uk-UA"/>
        </w:rPr>
        <w:t xml:space="preserve"> А.</w:t>
      </w:r>
      <w:r w:rsidRPr="00733C60">
        <w:rPr>
          <w:sz w:val="28"/>
          <w:szCs w:val="28"/>
        </w:rPr>
        <w:t xml:space="preserve"> </w:t>
      </w:r>
      <w:proofErr w:type="spellStart"/>
      <w:r w:rsidRPr="00733C60">
        <w:rPr>
          <w:sz w:val="28"/>
          <w:szCs w:val="28"/>
          <w:lang w:val="uk-UA"/>
        </w:rPr>
        <w:t>Анализ</w:t>
      </w:r>
      <w:proofErr w:type="spellEnd"/>
      <w:r w:rsidRPr="00733C60">
        <w:rPr>
          <w:sz w:val="28"/>
          <w:szCs w:val="28"/>
          <w:lang w:val="uk-UA"/>
        </w:rPr>
        <w:t xml:space="preserve"> </w:t>
      </w:r>
      <w:proofErr w:type="spellStart"/>
      <w:r w:rsidRPr="00733C60">
        <w:rPr>
          <w:sz w:val="28"/>
          <w:szCs w:val="28"/>
          <w:lang w:val="uk-UA"/>
        </w:rPr>
        <w:t>требований</w:t>
      </w:r>
      <w:proofErr w:type="spellEnd"/>
      <w:r w:rsidRPr="00733C60">
        <w:rPr>
          <w:sz w:val="28"/>
          <w:szCs w:val="28"/>
          <w:lang w:val="uk-UA"/>
        </w:rPr>
        <w:t xml:space="preserve"> и </w:t>
      </w:r>
      <w:proofErr w:type="spellStart"/>
      <w:r w:rsidRPr="00733C60">
        <w:rPr>
          <w:sz w:val="28"/>
          <w:szCs w:val="28"/>
          <w:lang w:val="uk-UA"/>
        </w:rPr>
        <w:t>проектирование</w:t>
      </w:r>
      <w:proofErr w:type="spellEnd"/>
      <w:r w:rsidRPr="00733C60">
        <w:rPr>
          <w:sz w:val="28"/>
          <w:szCs w:val="28"/>
          <w:lang w:val="uk-UA"/>
        </w:rPr>
        <w:t xml:space="preserve"> систем : </w:t>
      </w:r>
      <w:proofErr w:type="spellStart"/>
      <w:r w:rsidRPr="00733C60">
        <w:rPr>
          <w:sz w:val="28"/>
          <w:szCs w:val="28"/>
          <w:lang w:val="uk-UA"/>
        </w:rPr>
        <w:t>Разраб</w:t>
      </w:r>
      <w:proofErr w:type="spellEnd"/>
      <w:r w:rsidRPr="00733C60">
        <w:rPr>
          <w:sz w:val="28"/>
          <w:szCs w:val="28"/>
          <w:lang w:val="uk-UA"/>
        </w:rPr>
        <w:t xml:space="preserve">. </w:t>
      </w:r>
      <w:proofErr w:type="spellStart"/>
      <w:r w:rsidRPr="00733C60">
        <w:rPr>
          <w:sz w:val="28"/>
          <w:szCs w:val="28"/>
          <w:lang w:val="uk-UA"/>
        </w:rPr>
        <w:t>информ</w:t>
      </w:r>
      <w:proofErr w:type="spellEnd"/>
      <w:r w:rsidRPr="00733C60">
        <w:rPr>
          <w:sz w:val="28"/>
          <w:szCs w:val="28"/>
          <w:lang w:val="uk-UA"/>
        </w:rPr>
        <w:t xml:space="preserve">. систем с </w:t>
      </w:r>
      <w:proofErr w:type="spellStart"/>
      <w:r w:rsidRPr="00733C60">
        <w:rPr>
          <w:sz w:val="28"/>
          <w:szCs w:val="28"/>
          <w:lang w:val="uk-UA"/>
        </w:rPr>
        <w:t>использованием</w:t>
      </w:r>
      <w:proofErr w:type="spellEnd"/>
      <w:r w:rsidRPr="00733C60">
        <w:rPr>
          <w:sz w:val="28"/>
          <w:szCs w:val="28"/>
          <w:lang w:val="uk-UA"/>
        </w:rPr>
        <w:t xml:space="preserve"> UML / </w:t>
      </w:r>
      <w:proofErr w:type="spellStart"/>
      <w:r w:rsidRPr="00733C60">
        <w:rPr>
          <w:sz w:val="28"/>
          <w:szCs w:val="28"/>
          <w:lang w:val="uk-UA"/>
        </w:rPr>
        <w:t>Лешек</w:t>
      </w:r>
      <w:proofErr w:type="spellEnd"/>
      <w:r w:rsidRPr="00733C60">
        <w:rPr>
          <w:sz w:val="28"/>
          <w:szCs w:val="28"/>
          <w:lang w:val="uk-UA"/>
        </w:rPr>
        <w:t xml:space="preserve"> А. </w:t>
      </w:r>
      <w:proofErr w:type="spellStart"/>
      <w:r w:rsidRPr="00733C60">
        <w:rPr>
          <w:sz w:val="28"/>
          <w:szCs w:val="28"/>
          <w:lang w:val="uk-UA"/>
        </w:rPr>
        <w:t>Мацяшек</w:t>
      </w:r>
      <w:proofErr w:type="spellEnd"/>
      <w:r w:rsidRPr="00733C60">
        <w:rPr>
          <w:sz w:val="28"/>
          <w:szCs w:val="28"/>
          <w:lang w:val="uk-UA"/>
        </w:rPr>
        <w:t xml:space="preserve">; [Пер. с англ. и ред. В.М. </w:t>
      </w:r>
      <w:proofErr w:type="spellStart"/>
      <w:r w:rsidRPr="00733C60">
        <w:rPr>
          <w:sz w:val="28"/>
          <w:szCs w:val="28"/>
          <w:lang w:val="uk-UA"/>
        </w:rPr>
        <w:t>Неумоина</w:t>
      </w:r>
      <w:proofErr w:type="spellEnd"/>
      <w:r w:rsidRPr="00733C60">
        <w:rPr>
          <w:sz w:val="28"/>
          <w:szCs w:val="28"/>
          <w:lang w:val="uk-UA"/>
        </w:rPr>
        <w:t xml:space="preserve">]. - М. [и др.] </w:t>
      </w:r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Вильямс</w:t>
      </w:r>
      <w:proofErr w:type="spellEnd"/>
      <w:r>
        <w:rPr>
          <w:sz w:val="28"/>
          <w:szCs w:val="28"/>
          <w:lang w:val="uk-UA"/>
        </w:rPr>
        <w:t xml:space="preserve">, 2002. - 428 с. : </w:t>
      </w:r>
      <w:proofErr w:type="spellStart"/>
      <w:r>
        <w:rPr>
          <w:sz w:val="28"/>
          <w:szCs w:val="28"/>
          <w:lang w:val="uk-UA"/>
        </w:rPr>
        <w:t>ил</w:t>
      </w:r>
      <w:proofErr w:type="spellEnd"/>
      <w:r>
        <w:rPr>
          <w:sz w:val="28"/>
          <w:szCs w:val="28"/>
          <w:lang w:val="uk-UA"/>
        </w:rPr>
        <w:t>.</w:t>
      </w:r>
    </w:p>
    <w:p w:rsidR="00AA5AF7" w:rsidRPr="00314835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>
        <w:rPr>
          <w:sz w:val="28"/>
          <w:szCs w:val="28"/>
          <w:lang w:val="uk-UA"/>
        </w:rPr>
        <w:softHyphen/>
        <w:t xml:space="preserve"> 488 с</w:t>
      </w:r>
      <w:r w:rsidRPr="003F405C">
        <w:rPr>
          <w:sz w:val="28"/>
          <w:szCs w:val="28"/>
          <w:lang w:val="en-US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 w:rsidRPr="003F405C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3F405C">
        <w:rPr>
          <w:sz w:val="28"/>
          <w:szCs w:val="28"/>
          <w:lang w:val="en-US"/>
        </w:rPr>
        <w:t xml:space="preserve"> </w:t>
      </w:r>
      <w:hyperlink r:id="rId7" w:history="1">
        <w:r w:rsidRPr="003F405C">
          <w:rPr>
            <w:rStyle w:val="a4"/>
            <w:sz w:val="28"/>
            <w:szCs w:val="28"/>
            <w:lang w:val="en-US"/>
          </w:rPr>
          <w:t>http://www.dut.edu.ua/uploads/l_874_10304054.pdf</w:t>
        </w:r>
      </w:hyperlink>
      <w:r>
        <w:rPr>
          <w:sz w:val="28"/>
          <w:szCs w:val="28"/>
          <w:lang w:val="uk-UA"/>
        </w:rPr>
        <w:t xml:space="preserve">. </w:t>
      </w:r>
    </w:p>
    <w:p w:rsidR="00AA5AF7" w:rsidRPr="003F405C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en-US"/>
        </w:rPr>
      </w:pPr>
      <w:r w:rsidRPr="00182B8E">
        <w:rPr>
          <w:sz w:val="28"/>
          <w:szCs w:val="28"/>
        </w:rPr>
        <w:t>Сайкс</w:t>
      </w:r>
      <w:r w:rsidRPr="00182B8E">
        <w:rPr>
          <w:sz w:val="28"/>
          <w:szCs w:val="28"/>
          <w:lang w:val="uk-UA"/>
        </w:rPr>
        <w:t xml:space="preserve"> </w:t>
      </w:r>
      <w:r w:rsidRPr="00182B8E">
        <w:rPr>
          <w:sz w:val="28"/>
          <w:szCs w:val="28"/>
        </w:rPr>
        <w:t xml:space="preserve">Д. Тестирование объектно-ориентированного программного обеспечения. Практическое пособие / Д.Сайкс, </w:t>
      </w:r>
      <w:proofErr w:type="spellStart"/>
      <w:r w:rsidRPr="00182B8E">
        <w:rPr>
          <w:sz w:val="28"/>
          <w:szCs w:val="28"/>
        </w:rPr>
        <w:t>Д.Макгрегор</w:t>
      </w:r>
      <w:proofErr w:type="spellEnd"/>
      <w:r w:rsidRPr="00182B8E">
        <w:rPr>
          <w:sz w:val="28"/>
          <w:szCs w:val="28"/>
        </w:rPr>
        <w:t xml:space="preserve">. </w:t>
      </w:r>
      <w:proofErr w:type="gramStart"/>
      <w:r w:rsidRPr="00182B8E">
        <w:rPr>
          <w:sz w:val="28"/>
          <w:szCs w:val="28"/>
        </w:rPr>
        <w:t>–К</w:t>
      </w:r>
      <w:proofErr w:type="gramEnd"/>
      <w:r w:rsidRPr="00182B8E">
        <w:rPr>
          <w:sz w:val="28"/>
          <w:szCs w:val="28"/>
        </w:rPr>
        <w:t xml:space="preserve">.: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2002. –432</w:t>
      </w:r>
      <w:r w:rsidRPr="00182B8E">
        <w:rPr>
          <w:sz w:val="28"/>
          <w:szCs w:val="28"/>
          <w:lang w:val="uk-UA"/>
        </w:rPr>
        <w:t xml:space="preserve"> </w:t>
      </w:r>
      <w:r w:rsidRPr="00182B8E">
        <w:rPr>
          <w:sz w:val="28"/>
          <w:szCs w:val="28"/>
        </w:rPr>
        <w:t>с.</w:t>
      </w:r>
    </w:p>
    <w:p w:rsidR="00AA5AF7" w:rsidRPr="003F405C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61B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3148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1BE">
        <w:rPr>
          <w:rFonts w:ascii="Times New Roman" w:hAnsi="Times New Roman" w:cs="Times New Roman"/>
          <w:bCs/>
          <w:sz w:val="28"/>
          <w:szCs w:val="28"/>
        </w:rPr>
        <w:t>И.</w:t>
      </w:r>
      <w:r w:rsidRPr="001A61BE">
        <w:rPr>
          <w:rFonts w:ascii="Times New Roman" w:hAnsi="Times New Roman" w:cs="Times New Roman"/>
          <w:sz w:val="28"/>
          <w:szCs w:val="28"/>
        </w:rPr>
        <w:t xml:space="preserve"> Инженерия программного обеспечения,</w:t>
      </w:r>
      <w:r w:rsidRPr="003F405C">
        <w:rPr>
          <w:rFonts w:ascii="Times New Roman" w:hAnsi="Times New Roman" w:cs="Times New Roman"/>
          <w:sz w:val="28"/>
          <w:szCs w:val="28"/>
        </w:rPr>
        <w:t xml:space="preserve"> </w:t>
      </w:r>
      <w:r w:rsidRPr="001A61BE">
        <w:rPr>
          <w:rFonts w:ascii="Times New Roman" w:hAnsi="Times New Roman" w:cs="Times New Roman"/>
          <w:sz w:val="28"/>
          <w:szCs w:val="28"/>
        </w:rPr>
        <w:t>6 изд. – И.д. "Вильямс", 2002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 w:rsidRPr="003F405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F405C">
        <w:rPr>
          <w:sz w:val="28"/>
          <w:szCs w:val="28"/>
          <w:lang w:val="en-US"/>
        </w:rPr>
        <w:t xml:space="preserve"> </w:t>
      </w:r>
      <w:r w:rsidRPr="00A05444">
        <w:rPr>
          <w:rFonts w:ascii="Times New Roman" w:hAnsi="Times New Roman" w:cs="Times New Roman"/>
          <w:sz w:val="28"/>
          <w:szCs w:val="28"/>
          <w:lang w:val="uk-UA"/>
        </w:rPr>
        <w:t>https://www.studmed.ru/download/sommervill-ian-inzheneriya-programmnogo-obespecheniya_4935164f089.html</w:t>
      </w:r>
    </w:p>
    <w:p w:rsidR="00AA5AF7" w:rsidRPr="00314835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182B8E">
        <w:rPr>
          <w:sz w:val="28"/>
          <w:szCs w:val="28"/>
        </w:rPr>
        <w:t>Тамре</w:t>
      </w:r>
      <w:proofErr w:type="spellEnd"/>
      <w:r w:rsidRPr="00182B8E">
        <w:rPr>
          <w:sz w:val="28"/>
          <w:szCs w:val="28"/>
        </w:rPr>
        <w:t xml:space="preserve"> Л. Введение в тестирование программного обеспечения / Л. </w:t>
      </w:r>
      <w:proofErr w:type="spellStart"/>
      <w:r w:rsidRPr="00182B8E">
        <w:rPr>
          <w:sz w:val="28"/>
          <w:szCs w:val="28"/>
        </w:rPr>
        <w:t>Тамре</w:t>
      </w:r>
      <w:proofErr w:type="spellEnd"/>
      <w:r w:rsidRPr="00182B8E">
        <w:rPr>
          <w:sz w:val="28"/>
          <w:szCs w:val="28"/>
        </w:rPr>
        <w:t xml:space="preserve">. </w:t>
      </w:r>
      <w:proofErr w:type="gramStart"/>
      <w:r w:rsidRPr="00182B8E">
        <w:rPr>
          <w:sz w:val="28"/>
          <w:szCs w:val="28"/>
        </w:rPr>
        <w:t>–М</w:t>
      </w:r>
      <w:proofErr w:type="gramEnd"/>
      <w:r w:rsidRPr="00182B8E">
        <w:rPr>
          <w:sz w:val="28"/>
          <w:szCs w:val="28"/>
        </w:rPr>
        <w:t>.: Издательский дом «Вильямс», 2003. –368 с.</w:t>
      </w:r>
    </w:p>
    <w:p w:rsidR="00AA5AF7" w:rsidRPr="00F43A16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Фолк</w:t>
      </w:r>
      <w:r w:rsidRPr="00182B8E">
        <w:rPr>
          <w:sz w:val="28"/>
          <w:szCs w:val="28"/>
          <w:lang w:val="uk-UA"/>
        </w:rPr>
        <w:t xml:space="preserve"> </w:t>
      </w:r>
      <w:r w:rsidRPr="00182B8E">
        <w:rPr>
          <w:sz w:val="28"/>
          <w:szCs w:val="28"/>
        </w:rPr>
        <w:t>Д. Тестирование программного обеспечения / Д.Фолк, Е.К.</w:t>
      </w:r>
      <w:r w:rsidRPr="00182B8E">
        <w:rPr>
          <w:sz w:val="28"/>
          <w:szCs w:val="28"/>
          <w:lang w:val="uk-UA"/>
        </w:rPr>
        <w:t xml:space="preserve"> </w:t>
      </w:r>
      <w:proofErr w:type="spellStart"/>
      <w:r w:rsidRPr="00182B8E">
        <w:rPr>
          <w:sz w:val="28"/>
          <w:szCs w:val="28"/>
        </w:rPr>
        <w:t>Нгуен</w:t>
      </w:r>
      <w:proofErr w:type="spellEnd"/>
      <w:r w:rsidRPr="00182B8E">
        <w:rPr>
          <w:sz w:val="28"/>
          <w:szCs w:val="28"/>
        </w:rPr>
        <w:t xml:space="preserve">, </w:t>
      </w:r>
      <w:proofErr w:type="spellStart"/>
      <w:r w:rsidRPr="00182B8E">
        <w:rPr>
          <w:sz w:val="28"/>
          <w:szCs w:val="28"/>
        </w:rPr>
        <w:t>С.Канер</w:t>
      </w:r>
      <w:proofErr w:type="spellEnd"/>
      <w:r w:rsidRPr="00182B8E">
        <w:rPr>
          <w:sz w:val="28"/>
          <w:szCs w:val="28"/>
        </w:rPr>
        <w:t>. –</w:t>
      </w:r>
      <w:r>
        <w:rPr>
          <w:sz w:val="28"/>
          <w:szCs w:val="28"/>
          <w:lang w:val="uk-UA"/>
        </w:rPr>
        <w:t xml:space="preserve"> </w:t>
      </w:r>
      <w:r w:rsidRPr="00182B8E">
        <w:rPr>
          <w:sz w:val="28"/>
          <w:szCs w:val="28"/>
        </w:rPr>
        <w:t xml:space="preserve">К.: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2003. –400 с.</w:t>
      </w:r>
    </w:p>
    <w:p w:rsidR="00AA5AF7" w:rsidRPr="00733C60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D5A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Якобсон А. Унифицированный процесс разработки программного обеспечения / А.Якобсон, Г.Буч, </w:t>
      </w:r>
      <w:proofErr w:type="spellStart"/>
      <w:r w:rsidRPr="00A33D5A">
        <w:rPr>
          <w:rFonts w:ascii="Times New Roman" w:eastAsia="Times New Roman" w:hAnsi="Times New Roman" w:cs="Times New Roman"/>
          <w:sz w:val="29"/>
          <w:szCs w:val="29"/>
          <w:lang w:eastAsia="ru-RU"/>
        </w:rPr>
        <w:t>Д.Рамбо</w:t>
      </w:r>
      <w:proofErr w:type="spellEnd"/>
      <w:r w:rsidRPr="00A33D5A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</w:t>
      </w:r>
      <w:proofErr w:type="gramStart"/>
      <w:r w:rsidRPr="00A33D5A">
        <w:rPr>
          <w:rFonts w:ascii="Times New Roman" w:eastAsia="Times New Roman" w:hAnsi="Times New Roman" w:cs="Times New Roman"/>
          <w:sz w:val="29"/>
          <w:szCs w:val="29"/>
          <w:lang w:eastAsia="ru-RU"/>
        </w:rPr>
        <w:t>–С</w:t>
      </w:r>
      <w:proofErr w:type="gramEnd"/>
      <w:r w:rsidRPr="00A33D5A">
        <w:rPr>
          <w:rFonts w:ascii="Times New Roman" w:eastAsia="Times New Roman" w:hAnsi="Times New Roman" w:cs="Times New Roman"/>
          <w:sz w:val="29"/>
          <w:szCs w:val="29"/>
          <w:lang w:eastAsia="ru-RU"/>
        </w:rPr>
        <w:t>Пб.: Питер, 2002. – 496 с.</w:t>
      </w:r>
    </w:p>
    <w:p w:rsidR="00AA5AF7" w:rsidRPr="00F94B77" w:rsidRDefault="00AA5AF7" w:rsidP="00AA5AF7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4B77">
        <w:rPr>
          <w:rFonts w:ascii="Times New Roman" w:hAnsi="Times New Roman"/>
          <w:b/>
          <w:sz w:val="28"/>
          <w:szCs w:val="28"/>
          <w:lang w:val="uk-UA"/>
        </w:rPr>
        <w:t>Додаткові</w:t>
      </w:r>
    </w:p>
    <w:p w:rsidR="00AA5AF7" w:rsidRPr="007810EB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7810EB">
        <w:rPr>
          <w:sz w:val="28"/>
          <w:szCs w:val="28"/>
        </w:rPr>
        <w:t>Боэм Б. Инженерное проектирование программного обеспечения. — М.: Радио и связь, 1985.</w:t>
      </w:r>
    </w:p>
    <w:p w:rsidR="00AA5AF7" w:rsidRPr="001A61BE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Брукс</w:t>
      </w:r>
      <w:r w:rsidRPr="00314835">
        <w:rPr>
          <w:rFonts w:ascii="Times New Roman" w:hAnsi="Times New Roman" w:cs="Times New Roman"/>
          <w:sz w:val="28"/>
          <w:szCs w:val="28"/>
        </w:rPr>
        <w:t xml:space="preserve"> </w:t>
      </w:r>
      <w:r w:rsidRPr="001A61BE">
        <w:rPr>
          <w:rFonts w:ascii="Times New Roman" w:hAnsi="Times New Roman" w:cs="Times New Roman"/>
          <w:sz w:val="28"/>
          <w:szCs w:val="28"/>
        </w:rPr>
        <w:t xml:space="preserve">Фредерик. </w:t>
      </w:r>
      <w:proofErr w:type="gramStart"/>
      <w:r w:rsidRPr="001A61BE">
        <w:rPr>
          <w:rFonts w:ascii="Times New Roman" w:hAnsi="Times New Roman" w:cs="Times New Roman"/>
          <w:sz w:val="28"/>
          <w:szCs w:val="28"/>
        </w:rPr>
        <w:t>Мифический</w:t>
      </w:r>
      <w:proofErr w:type="gram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человеко-месяц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или как создаются программные системы. Пер. с англ. – СПб</w:t>
      </w:r>
      <w:proofErr w:type="gramStart"/>
      <w:r w:rsidRPr="001A61BE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proofErr w:type="gramEnd"/>
      <w:r w:rsidRPr="001A61BE">
        <w:rPr>
          <w:rFonts w:ascii="Times New Roman" w:hAnsi="Times New Roman" w:cs="Times New Roman"/>
          <w:sz w:val="28"/>
          <w:szCs w:val="28"/>
        </w:rPr>
        <w:t>из-во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«Символ», 2001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5AF7" w:rsidRPr="00624649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7810EB">
        <w:rPr>
          <w:sz w:val="28"/>
          <w:szCs w:val="28"/>
        </w:rPr>
        <w:t>Вендров</w:t>
      </w:r>
      <w:proofErr w:type="spellEnd"/>
      <w:r w:rsidRPr="007810EB">
        <w:rPr>
          <w:sz w:val="28"/>
          <w:szCs w:val="28"/>
        </w:rPr>
        <w:t xml:space="preserve"> A.M. CASE-технологии. Современные методы и средства проектирования информационных систем. - М.: Финансы и статистика, 1998.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ГОСТ 2.106-96. Единая система конструкторской документации. Текстовые документы. Изд. </w:t>
      </w:r>
      <w:proofErr w:type="spellStart"/>
      <w:proofErr w:type="gramStart"/>
      <w:r w:rsidRPr="00016742">
        <w:rPr>
          <w:rFonts w:ascii="Times New Roman" w:hAnsi="Times New Roman" w:cs="Times New Roman"/>
          <w:sz w:val="28"/>
          <w:szCs w:val="28"/>
        </w:rPr>
        <w:t>Офиц</w:t>
      </w:r>
      <w:proofErr w:type="spellEnd"/>
      <w:proofErr w:type="gramEnd"/>
      <w:r w:rsidRPr="00016742">
        <w:rPr>
          <w:rFonts w:ascii="Times New Roman" w:hAnsi="Times New Roman" w:cs="Times New Roman"/>
          <w:sz w:val="28"/>
          <w:szCs w:val="28"/>
        </w:rPr>
        <w:t xml:space="preserve"> – К.: Госстандарт Украины, 1998. – 47 с.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>ГОСТ 2.109-73 ЕСКД. Основные требования к чертежам – М., 1978.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lastRenderedPageBreak/>
        <w:t xml:space="preserve">ГОСТ 2.105-95. Единая система конструкторской документации. Общие требования к текстовым документам. Изд. </w:t>
      </w:r>
      <w:proofErr w:type="spellStart"/>
      <w:proofErr w:type="gramStart"/>
      <w:r w:rsidRPr="00016742">
        <w:rPr>
          <w:rFonts w:ascii="Times New Roman" w:hAnsi="Times New Roman" w:cs="Times New Roman"/>
          <w:sz w:val="28"/>
          <w:szCs w:val="28"/>
        </w:rPr>
        <w:t>Офиц</w:t>
      </w:r>
      <w:proofErr w:type="spellEnd"/>
      <w:proofErr w:type="gramEnd"/>
      <w:r w:rsidRPr="00016742">
        <w:rPr>
          <w:rFonts w:ascii="Times New Roman" w:hAnsi="Times New Roman" w:cs="Times New Roman"/>
          <w:sz w:val="28"/>
          <w:szCs w:val="28"/>
        </w:rPr>
        <w:t xml:space="preserve"> – К.: Госстандарт Украины, 1996.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2873-94.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1994.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2941-94.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1994.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>ДСТУ 3008-95. "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Звіти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науки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".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України,1995. – 75 с.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3327-96. Методика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процесорів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1996.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4072:2001.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Настанова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674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16742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процедур.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2001.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4302:2004.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Настанови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2004.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ГОСТ 7.1:2006. Система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бібліотечної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справі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правіла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2007. – 47 с.</w:t>
      </w:r>
    </w:p>
    <w:p w:rsidR="00AA5AF7" w:rsidRPr="00BD6998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ГОСТ 2.104:2006. ЕСКД.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написи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2006.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ISO/IEC 2382-15:2005.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Словник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термі</w:t>
      </w:r>
      <w:proofErr w:type="gramStart"/>
      <w:r w:rsidRPr="00016742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01674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(ISO/IEC 2382-15:1999, IDT)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2005.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ISO/IEC 12119:2003.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2003.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ISO/IEC 14764:2002.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Супроводження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2002.</w:t>
      </w:r>
    </w:p>
    <w:p w:rsidR="00AA5AF7" w:rsidRPr="0028560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ISO/IEC 14598-1:2004.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(ISO/IEC 14598-1:1999, IDT)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2004.</w:t>
      </w:r>
    </w:p>
    <w:p w:rsidR="00AA5AF7" w:rsidRPr="00016742" w:rsidRDefault="00AA5AF7" w:rsidP="00AA5AF7">
      <w:pPr>
        <w:pStyle w:val="Default"/>
        <w:numPr>
          <w:ilvl w:val="0"/>
          <w:numId w:val="1"/>
        </w:numPr>
        <w:ind w:left="0" w:hanging="21"/>
        <w:rPr>
          <w:sz w:val="28"/>
          <w:szCs w:val="28"/>
        </w:rPr>
      </w:pPr>
      <w:r w:rsidRPr="00016742">
        <w:rPr>
          <w:sz w:val="28"/>
          <w:szCs w:val="28"/>
        </w:rPr>
        <w:t xml:space="preserve">ДСТУ ISO/IEC 15288:2005. </w:t>
      </w:r>
      <w:proofErr w:type="spellStart"/>
      <w:r w:rsidRPr="00016742">
        <w:rPr>
          <w:sz w:val="28"/>
          <w:szCs w:val="28"/>
        </w:rPr>
        <w:t>Інформаційні</w:t>
      </w:r>
      <w:proofErr w:type="spellEnd"/>
      <w:r w:rsidRPr="00016742">
        <w:rPr>
          <w:sz w:val="28"/>
          <w:szCs w:val="28"/>
        </w:rPr>
        <w:t xml:space="preserve"> </w:t>
      </w:r>
      <w:proofErr w:type="spellStart"/>
      <w:r w:rsidRPr="00016742">
        <w:rPr>
          <w:sz w:val="28"/>
          <w:szCs w:val="28"/>
        </w:rPr>
        <w:t>технології</w:t>
      </w:r>
      <w:proofErr w:type="spellEnd"/>
      <w:r w:rsidRPr="00016742">
        <w:rPr>
          <w:sz w:val="28"/>
          <w:szCs w:val="28"/>
        </w:rPr>
        <w:t xml:space="preserve">. </w:t>
      </w:r>
      <w:proofErr w:type="spellStart"/>
      <w:r w:rsidRPr="00016742">
        <w:rPr>
          <w:sz w:val="28"/>
          <w:szCs w:val="28"/>
        </w:rPr>
        <w:t>Процеси</w:t>
      </w:r>
      <w:proofErr w:type="spellEnd"/>
      <w:r w:rsidRPr="00016742">
        <w:rPr>
          <w:sz w:val="28"/>
          <w:szCs w:val="28"/>
        </w:rPr>
        <w:t xml:space="preserve"> </w:t>
      </w:r>
      <w:proofErr w:type="spellStart"/>
      <w:r w:rsidRPr="00016742">
        <w:rPr>
          <w:sz w:val="28"/>
          <w:szCs w:val="28"/>
        </w:rPr>
        <w:t>життєвого</w:t>
      </w:r>
      <w:proofErr w:type="spellEnd"/>
      <w:r w:rsidRPr="00016742">
        <w:rPr>
          <w:sz w:val="28"/>
          <w:szCs w:val="28"/>
        </w:rPr>
        <w:t xml:space="preserve"> циклу </w:t>
      </w:r>
      <w:proofErr w:type="spellStart"/>
      <w:r w:rsidRPr="00016742">
        <w:rPr>
          <w:sz w:val="28"/>
          <w:szCs w:val="28"/>
        </w:rPr>
        <w:t>системи</w:t>
      </w:r>
      <w:proofErr w:type="spellEnd"/>
      <w:r w:rsidRPr="00016742">
        <w:rPr>
          <w:sz w:val="28"/>
          <w:szCs w:val="28"/>
        </w:rPr>
        <w:t xml:space="preserve"> (ISO/IEC 15288:2002, IDT) - К.: </w:t>
      </w:r>
      <w:proofErr w:type="spellStart"/>
      <w:r w:rsidRPr="00016742">
        <w:rPr>
          <w:sz w:val="28"/>
          <w:szCs w:val="28"/>
        </w:rPr>
        <w:t>Держстандарт</w:t>
      </w:r>
      <w:proofErr w:type="spellEnd"/>
      <w:r w:rsidRPr="00016742">
        <w:rPr>
          <w:sz w:val="28"/>
          <w:szCs w:val="28"/>
        </w:rPr>
        <w:t xml:space="preserve"> </w:t>
      </w:r>
      <w:proofErr w:type="spellStart"/>
      <w:r w:rsidRPr="00016742">
        <w:rPr>
          <w:sz w:val="28"/>
          <w:szCs w:val="28"/>
        </w:rPr>
        <w:t>України</w:t>
      </w:r>
      <w:proofErr w:type="spellEnd"/>
      <w:r w:rsidRPr="00016742">
        <w:rPr>
          <w:sz w:val="28"/>
          <w:szCs w:val="28"/>
        </w:rPr>
        <w:t xml:space="preserve">, 2005. 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ISO/IEC 15939:2008.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2008.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ISO/IEC 90003:2006.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Настанови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ІSO 9001:2000 до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(ІSO/ІЕС 90003:2004, IDT)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2006.</w:t>
      </w:r>
    </w:p>
    <w:p w:rsidR="00AA5AF7" w:rsidRPr="009D2DDC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ДСТУ </w:t>
      </w:r>
      <w:r w:rsidRPr="008175DF">
        <w:rPr>
          <w:rFonts w:ascii="Times New Roman" w:hAnsi="Times New Roman" w:cs="Times New Roman"/>
          <w:bCs/>
          <w:sz w:val="28"/>
          <w:szCs w:val="28"/>
        </w:rPr>
        <w:t>ISO</w:t>
      </w: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8175DF">
        <w:rPr>
          <w:rFonts w:ascii="Times New Roman" w:hAnsi="Times New Roman" w:cs="Times New Roman"/>
          <w:bCs/>
          <w:sz w:val="28"/>
          <w:szCs w:val="28"/>
        </w:rPr>
        <w:t>IEC</w:t>
      </w: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8175DF">
        <w:rPr>
          <w:rFonts w:ascii="Times New Roman" w:hAnsi="Times New Roman" w:cs="Times New Roman"/>
          <w:bCs/>
          <w:sz w:val="28"/>
          <w:szCs w:val="28"/>
        </w:rPr>
        <w:t>IEEE</w:t>
      </w: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15289:2019 (</w:t>
      </w:r>
      <w:r w:rsidRPr="008175DF">
        <w:rPr>
          <w:rFonts w:ascii="Times New Roman" w:hAnsi="Times New Roman" w:cs="Times New Roman"/>
          <w:bCs/>
          <w:sz w:val="28"/>
          <w:szCs w:val="28"/>
        </w:rPr>
        <w:t>ISO</w:t>
      </w: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8175DF">
        <w:rPr>
          <w:rFonts w:ascii="Times New Roman" w:hAnsi="Times New Roman" w:cs="Times New Roman"/>
          <w:bCs/>
          <w:sz w:val="28"/>
          <w:szCs w:val="28"/>
        </w:rPr>
        <w:t>IEC</w:t>
      </w: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8175DF">
        <w:rPr>
          <w:rFonts w:ascii="Times New Roman" w:hAnsi="Times New Roman" w:cs="Times New Roman"/>
          <w:bCs/>
          <w:sz w:val="28"/>
          <w:szCs w:val="28"/>
        </w:rPr>
        <w:t>IEEE</w:t>
      </w: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15289:2017, </w:t>
      </w:r>
      <w:r w:rsidRPr="008175DF">
        <w:rPr>
          <w:rFonts w:ascii="Times New Roman" w:hAnsi="Times New Roman" w:cs="Times New Roman"/>
          <w:bCs/>
          <w:sz w:val="28"/>
          <w:szCs w:val="28"/>
        </w:rPr>
        <w:t>IDT</w:t>
      </w:r>
      <w:r w:rsidRPr="008175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</w:t>
      </w:r>
      <w:r w:rsidRPr="008175DF">
        <w:rPr>
          <w:rFonts w:ascii="Times New Roman" w:hAnsi="Times New Roman" w:cs="Times New Roman"/>
          <w:sz w:val="28"/>
          <w:szCs w:val="28"/>
          <w:lang w:val="uk-UA"/>
        </w:rPr>
        <w:t>Інженерія систем і програмних засобів. Уміст інформаційних об’єктів життєвого циклу</w:t>
      </w:r>
      <w:r w:rsidRPr="008175D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8175D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817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5D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8175DF">
        <w:rPr>
          <w:rFonts w:ascii="Times New Roman" w:hAnsi="Times New Roman" w:cs="Times New Roman"/>
          <w:sz w:val="28"/>
          <w:szCs w:val="28"/>
        </w:rPr>
        <w:t>, 20</w:t>
      </w:r>
      <w:r w:rsidRPr="008175DF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Pr="008175DF">
        <w:rPr>
          <w:rFonts w:ascii="Times New Roman" w:hAnsi="Times New Roman" w:cs="Times New Roman"/>
          <w:sz w:val="28"/>
          <w:szCs w:val="28"/>
        </w:rPr>
        <w:t>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 xml:space="preserve">ДСТУ ISO/IEC TR 12182:2004.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(ISO/IEC TR 12182:1998, IDT)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2004.</w:t>
      </w:r>
    </w:p>
    <w:p w:rsidR="00AA5AF7" w:rsidRPr="00016742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lastRenderedPageBreak/>
        <w:t xml:space="preserve">ДСТУ ISO/IEC TR 14369:2003.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Настанова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674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16742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6742">
        <w:rPr>
          <w:rFonts w:ascii="Times New Roman" w:hAnsi="Times New Roman" w:cs="Times New Roman"/>
          <w:sz w:val="28"/>
          <w:szCs w:val="28"/>
        </w:rPr>
        <w:t>, 2003.</w:t>
      </w:r>
    </w:p>
    <w:p w:rsidR="00AA5AF7" w:rsidRPr="00D17A25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Кендалл</w:t>
      </w:r>
      <w:proofErr w:type="spellEnd"/>
      <w:r w:rsidRPr="001A61BE">
        <w:rPr>
          <w:sz w:val="28"/>
          <w:szCs w:val="28"/>
        </w:rPr>
        <w:t xml:space="preserve"> С. Унифицированный процесс. Основные концепции.</w:t>
      </w:r>
      <w:proofErr w:type="gramStart"/>
      <w:r w:rsidRPr="001A61BE">
        <w:rPr>
          <w:sz w:val="28"/>
          <w:szCs w:val="28"/>
        </w:rPr>
        <w:t>–М</w:t>
      </w:r>
      <w:proofErr w:type="gramEnd"/>
      <w:r w:rsidRPr="001A61BE">
        <w:rPr>
          <w:sz w:val="28"/>
          <w:szCs w:val="28"/>
        </w:rPr>
        <w:t>.–СПб.– Киев.–2002.– 157с.</w:t>
      </w:r>
    </w:p>
    <w:p w:rsidR="00AA5AF7" w:rsidRPr="001A61BE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Е.М., Грищенко В.Н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Области знаний программной инженерии – SWEBOK и подход к обучению этой дисциплине// Управляющие системы и машины.– </w:t>
      </w:r>
      <w:r w:rsidRPr="00F94B77">
        <w:rPr>
          <w:sz w:val="28"/>
          <w:szCs w:val="28"/>
        </w:rPr>
        <w:t xml:space="preserve">2005.– №1.– </w:t>
      </w:r>
      <w:r w:rsidRPr="001A61BE">
        <w:rPr>
          <w:sz w:val="28"/>
          <w:szCs w:val="28"/>
        </w:rPr>
        <w:t>С</w:t>
      </w:r>
      <w:r w:rsidRPr="00F94B77">
        <w:rPr>
          <w:sz w:val="28"/>
          <w:szCs w:val="28"/>
        </w:rPr>
        <w:t>.38-54.</w:t>
      </w:r>
    </w:p>
    <w:p w:rsidR="00AA5AF7" w:rsidRPr="001A61BE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Лаврищева Е.М., Коваль Г.И., </w:t>
      </w:r>
      <w:proofErr w:type="spellStart"/>
      <w:r w:rsidRPr="001A61BE">
        <w:rPr>
          <w:sz w:val="28"/>
          <w:szCs w:val="28"/>
        </w:rPr>
        <w:t>Коротун</w:t>
      </w:r>
      <w:proofErr w:type="spellEnd"/>
      <w:r w:rsidRPr="001A61BE">
        <w:rPr>
          <w:sz w:val="28"/>
          <w:szCs w:val="28"/>
        </w:rPr>
        <w:t xml:space="preserve"> Т.М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Подход к управлению качеством программных систем обработки данных // Кибернетика и системный анализ.– </w:t>
      </w:r>
      <w:r w:rsidRPr="00314835">
        <w:rPr>
          <w:sz w:val="28"/>
          <w:szCs w:val="28"/>
        </w:rPr>
        <w:t>2006.– № 5.–</w:t>
      </w:r>
      <w:r w:rsidRPr="001A61BE">
        <w:rPr>
          <w:sz w:val="28"/>
          <w:szCs w:val="28"/>
        </w:rPr>
        <w:t>С</w:t>
      </w:r>
      <w:r w:rsidRPr="00314835">
        <w:rPr>
          <w:sz w:val="28"/>
          <w:szCs w:val="28"/>
        </w:rPr>
        <w:t>.174-185.</w:t>
      </w:r>
    </w:p>
    <w:p w:rsidR="00AA5AF7" w:rsidRPr="001A61BE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 Методы программирования. Теория, инженерия, практика. – К.: Наук</w:t>
      </w:r>
      <w:proofErr w:type="gramStart"/>
      <w:r w:rsidRPr="001A61BE">
        <w:rPr>
          <w:sz w:val="28"/>
          <w:szCs w:val="28"/>
        </w:rPr>
        <w:t>.</w:t>
      </w:r>
      <w:proofErr w:type="gramEnd"/>
      <w:r w:rsidRPr="001A61BE">
        <w:rPr>
          <w:sz w:val="28"/>
          <w:szCs w:val="28"/>
        </w:rPr>
        <w:t xml:space="preserve"> </w:t>
      </w:r>
      <w:proofErr w:type="gramStart"/>
      <w:r w:rsidRPr="001A61BE">
        <w:rPr>
          <w:sz w:val="28"/>
          <w:szCs w:val="28"/>
        </w:rPr>
        <w:t>д</w:t>
      </w:r>
      <w:proofErr w:type="gramEnd"/>
      <w:r w:rsidRPr="001A61BE">
        <w:rPr>
          <w:sz w:val="28"/>
          <w:szCs w:val="28"/>
        </w:rPr>
        <w:t>умка, 2006.– 450с.</w:t>
      </w:r>
    </w:p>
    <w:p w:rsidR="00AA5AF7" w:rsidRPr="001A61BE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К.М. </w:t>
      </w:r>
      <w:proofErr w:type="spellStart"/>
      <w:r w:rsidRPr="001A61BE">
        <w:rPr>
          <w:sz w:val="28"/>
          <w:szCs w:val="28"/>
        </w:rPr>
        <w:t>Основні</w:t>
      </w:r>
      <w:proofErr w:type="spellEnd"/>
      <w:r w:rsidRPr="001A61BE">
        <w:rPr>
          <w:sz w:val="28"/>
          <w:szCs w:val="28"/>
        </w:rPr>
        <w:t xml:space="preserve"> напрямки </w:t>
      </w:r>
      <w:proofErr w:type="spellStart"/>
      <w:proofErr w:type="gramStart"/>
      <w:r w:rsidRPr="001A61BE">
        <w:rPr>
          <w:sz w:val="28"/>
          <w:szCs w:val="28"/>
        </w:rPr>
        <w:t>досл</w:t>
      </w:r>
      <w:proofErr w:type="gramEnd"/>
      <w:r w:rsidRPr="001A61BE">
        <w:rPr>
          <w:sz w:val="28"/>
          <w:szCs w:val="28"/>
        </w:rPr>
        <w:t>іджень</w:t>
      </w:r>
      <w:proofErr w:type="spellEnd"/>
      <w:r w:rsidRPr="001A61BE">
        <w:rPr>
          <w:sz w:val="28"/>
          <w:szCs w:val="28"/>
        </w:rPr>
        <w:t xml:space="preserve"> в </w:t>
      </w:r>
      <w:proofErr w:type="spellStart"/>
      <w:r w:rsidRPr="001A61BE">
        <w:rPr>
          <w:sz w:val="28"/>
          <w:szCs w:val="28"/>
        </w:rPr>
        <w:t>програмній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інженерії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</w:t>
      </w:r>
      <w:proofErr w:type="spellEnd"/>
      <w:r w:rsidRPr="001A61BE">
        <w:rPr>
          <w:sz w:val="28"/>
          <w:szCs w:val="28"/>
        </w:rPr>
        <w:t xml:space="preserve"> шляхи </w:t>
      </w:r>
      <w:proofErr w:type="spellStart"/>
      <w:r w:rsidRPr="001A61BE">
        <w:rPr>
          <w:sz w:val="28"/>
          <w:szCs w:val="28"/>
        </w:rPr>
        <w:t>їхнього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розвитку</w:t>
      </w:r>
      <w:proofErr w:type="spellEnd"/>
      <w:r w:rsidRPr="001A61BE">
        <w:rPr>
          <w:sz w:val="28"/>
          <w:szCs w:val="28"/>
        </w:rPr>
        <w:t xml:space="preserve"> // </w:t>
      </w:r>
      <w:proofErr w:type="spellStart"/>
      <w:r w:rsidRPr="001A61BE">
        <w:rPr>
          <w:sz w:val="28"/>
          <w:szCs w:val="28"/>
        </w:rPr>
        <w:t>Проблеми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програмування</w:t>
      </w:r>
      <w:proofErr w:type="spellEnd"/>
      <w:r w:rsidRPr="001A61BE">
        <w:rPr>
          <w:sz w:val="28"/>
          <w:szCs w:val="28"/>
        </w:rPr>
        <w:t>.– 2003. – № 3–4.– С.44-58.</w:t>
      </w:r>
    </w:p>
    <w:p w:rsidR="00AA5AF7" w:rsidRPr="001A61BE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Основы инженерии качества программных систем / </w:t>
      </w:r>
      <w:proofErr w:type="spellStart"/>
      <w:r w:rsidRPr="001A61BE">
        <w:rPr>
          <w:sz w:val="28"/>
          <w:szCs w:val="28"/>
        </w:rPr>
        <w:t>Ф.И.Андон</w:t>
      </w:r>
      <w:proofErr w:type="spellEnd"/>
      <w:r w:rsidRPr="001A61BE">
        <w:rPr>
          <w:sz w:val="28"/>
          <w:szCs w:val="28"/>
        </w:rPr>
        <w:t xml:space="preserve">, Г.И.Коваль, Т.М. </w:t>
      </w:r>
      <w:proofErr w:type="spellStart"/>
      <w:r w:rsidRPr="001A61BE">
        <w:rPr>
          <w:sz w:val="28"/>
          <w:szCs w:val="28"/>
        </w:rPr>
        <w:t>Коротун</w:t>
      </w:r>
      <w:proofErr w:type="spellEnd"/>
      <w:r w:rsidRPr="001A61BE">
        <w:rPr>
          <w:sz w:val="28"/>
          <w:szCs w:val="28"/>
        </w:rPr>
        <w:t xml:space="preserve">, Е.М.Лаврищева, В.Ю. Суслов – К.: </w:t>
      </w:r>
      <w:proofErr w:type="spellStart"/>
      <w:r w:rsidRPr="001A61BE">
        <w:rPr>
          <w:sz w:val="28"/>
          <w:szCs w:val="28"/>
        </w:rPr>
        <w:t>Академпериодика</w:t>
      </w:r>
      <w:proofErr w:type="spellEnd"/>
      <w:r w:rsidRPr="001A61BE">
        <w:rPr>
          <w:sz w:val="28"/>
          <w:szCs w:val="28"/>
        </w:rPr>
        <w:t>.– 2007. – 678с.</w:t>
      </w:r>
    </w:p>
    <w:p w:rsidR="00AA5AF7" w:rsidRPr="001A61BE" w:rsidRDefault="00AA5AF7" w:rsidP="00AA5A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Ройс</w:t>
      </w:r>
      <w:proofErr w:type="spellEnd"/>
      <w:r w:rsidRPr="00314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Уокер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Управление проектами по созданию программного обеспечения. Пер. с англ. – М.: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из-во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«Лори», 2002</w:t>
      </w:r>
    </w:p>
    <w:p w:rsidR="00AA5AF7" w:rsidRPr="003F405C" w:rsidRDefault="00AA5AF7" w:rsidP="00AA5AF7">
      <w:pPr>
        <w:pStyle w:val="a3"/>
        <w:numPr>
          <w:ilvl w:val="0"/>
          <w:numId w:val="1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  <w:lang w:val="en-US"/>
        </w:rPr>
      </w:pPr>
      <w:r w:rsidRPr="001C5393">
        <w:rPr>
          <w:caps/>
          <w:sz w:val="28"/>
          <w:szCs w:val="28"/>
          <w:lang w:val="en-US"/>
        </w:rPr>
        <w:t>swebok</w:t>
      </w:r>
      <w:r w:rsidRPr="003F405C">
        <w:rPr>
          <w:caps/>
          <w:sz w:val="28"/>
          <w:szCs w:val="28"/>
          <w:lang w:val="en-US"/>
        </w:rPr>
        <w:t>.°</w:t>
      </w:r>
      <w:r w:rsidRPr="003F405C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3F405C">
        <w:rPr>
          <w:sz w:val="28"/>
          <w:szCs w:val="28"/>
          <w:lang w:val="en-US"/>
        </w:rPr>
        <w:t xml:space="preserve"> </w:t>
      </w:r>
      <w:hyperlink r:id="rId8" w:history="1">
        <w:r w:rsidRPr="001716B7">
          <w:rPr>
            <w:rStyle w:val="a4"/>
            <w:sz w:val="28"/>
            <w:szCs w:val="28"/>
            <w:lang w:val="en-US"/>
          </w:rPr>
          <w:t>https</w:t>
        </w:r>
        <w:r w:rsidRPr="003F405C">
          <w:rPr>
            <w:rStyle w:val="a4"/>
            <w:sz w:val="28"/>
            <w:szCs w:val="28"/>
            <w:lang w:val="en-US"/>
          </w:rPr>
          <w:t>://</w:t>
        </w:r>
        <w:r w:rsidRPr="001716B7">
          <w:rPr>
            <w:rStyle w:val="a4"/>
            <w:sz w:val="28"/>
            <w:szCs w:val="28"/>
            <w:lang w:val="en-US"/>
          </w:rPr>
          <w:t>cs</w:t>
        </w:r>
        <w:r w:rsidRPr="003F405C">
          <w:rPr>
            <w:rStyle w:val="a4"/>
            <w:sz w:val="28"/>
            <w:szCs w:val="28"/>
            <w:lang w:val="en-US"/>
          </w:rPr>
          <w:t>.</w:t>
        </w:r>
        <w:r w:rsidRPr="001716B7">
          <w:rPr>
            <w:rStyle w:val="a4"/>
            <w:sz w:val="28"/>
            <w:szCs w:val="28"/>
            <w:lang w:val="en-US"/>
          </w:rPr>
          <w:t>fit</w:t>
        </w:r>
        <w:r w:rsidRPr="003F405C">
          <w:rPr>
            <w:rStyle w:val="a4"/>
            <w:sz w:val="28"/>
            <w:szCs w:val="28"/>
            <w:lang w:val="en-US"/>
          </w:rPr>
          <w:t>.</w:t>
        </w:r>
        <w:r w:rsidRPr="001716B7">
          <w:rPr>
            <w:rStyle w:val="a4"/>
            <w:sz w:val="28"/>
            <w:szCs w:val="28"/>
            <w:lang w:val="en-US"/>
          </w:rPr>
          <w:t>edu</w:t>
        </w:r>
        <w:r w:rsidRPr="003F405C">
          <w:rPr>
            <w:rStyle w:val="a4"/>
            <w:sz w:val="28"/>
            <w:szCs w:val="28"/>
            <w:lang w:val="en-US"/>
          </w:rPr>
          <w:t>/~</w:t>
        </w:r>
        <w:r w:rsidRPr="001716B7">
          <w:rPr>
            <w:rStyle w:val="a4"/>
            <w:sz w:val="28"/>
            <w:szCs w:val="28"/>
            <w:lang w:val="en-US"/>
          </w:rPr>
          <w:t>kgallagher</w:t>
        </w:r>
        <w:r w:rsidRPr="003F405C">
          <w:rPr>
            <w:rStyle w:val="a4"/>
            <w:sz w:val="28"/>
            <w:szCs w:val="28"/>
            <w:lang w:val="en-US"/>
          </w:rPr>
          <w:t>/</w:t>
        </w:r>
        <w:r w:rsidRPr="001716B7">
          <w:rPr>
            <w:rStyle w:val="a4"/>
            <w:sz w:val="28"/>
            <w:szCs w:val="28"/>
            <w:lang w:val="en-US"/>
          </w:rPr>
          <w:t>Schtick</w:t>
        </w:r>
        <w:r w:rsidRPr="003F405C">
          <w:rPr>
            <w:rStyle w:val="a4"/>
            <w:sz w:val="28"/>
            <w:szCs w:val="28"/>
            <w:lang w:val="en-US"/>
          </w:rPr>
          <w:t>/</w:t>
        </w:r>
        <w:r w:rsidRPr="001716B7">
          <w:rPr>
            <w:rStyle w:val="a4"/>
            <w:sz w:val="28"/>
            <w:szCs w:val="28"/>
            <w:lang w:val="en-US"/>
          </w:rPr>
          <w:t>Serious</w:t>
        </w:r>
        <w:r w:rsidRPr="003F405C">
          <w:rPr>
            <w:rStyle w:val="a4"/>
            <w:sz w:val="28"/>
            <w:szCs w:val="28"/>
            <w:lang w:val="en-US"/>
          </w:rPr>
          <w:t>/</w:t>
        </w:r>
        <w:r w:rsidRPr="001716B7">
          <w:rPr>
            <w:rStyle w:val="a4"/>
            <w:sz w:val="28"/>
            <w:szCs w:val="28"/>
            <w:lang w:val="en-US"/>
          </w:rPr>
          <w:t>SWEBOKv</w:t>
        </w:r>
        <w:r w:rsidRPr="003F405C">
          <w:rPr>
            <w:rStyle w:val="a4"/>
            <w:sz w:val="28"/>
            <w:szCs w:val="28"/>
            <w:lang w:val="en-US"/>
          </w:rPr>
          <w:t>3.</w:t>
        </w:r>
        <w:r w:rsidRPr="001716B7">
          <w:rPr>
            <w:rStyle w:val="a4"/>
            <w:sz w:val="28"/>
            <w:szCs w:val="28"/>
            <w:lang w:val="en-US"/>
          </w:rPr>
          <w:t>pdf</w:t>
        </w:r>
      </w:hyperlink>
    </w:p>
    <w:p w:rsidR="00AA5AF7" w:rsidRPr="00CE4DC1" w:rsidRDefault="00AA5AF7" w:rsidP="00AA5AF7">
      <w:pPr>
        <w:spacing w:before="100" w:beforeAutospacing="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4DC1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 ресурси</w:t>
      </w:r>
    </w:p>
    <w:p w:rsidR="00AA5AF7" w:rsidRDefault="00AA5AF7" w:rsidP="00AA5AF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Верховна Рада України</w:t>
      </w:r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URL</w:t>
      </w:r>
      <w:r w:rsidRPr="009D2DDC">
        <w:rPr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hyperlink r:id="rId9" w:history="1">
        <w:r w:rsidRPr="00C72B0D">
          <w:rPr>
            <w:rStyle w:val="a4"/>
            <w:sz w:val="28"/>
            <w:szCs w:val="28"/>
            <w:lang w:val="uk-UA"/>
          </w:rPr>
          <w:t>https://rada.gov.ua/</w:t>
        </w:r>
      </w:hyperlink>
    </w:p>
    <w:p w:rsidR="00AA5AF7" w:rsidRPr="00CE4DC1" w:rsidRDefault="00AA5AF7" w:rsidP="00AA5AF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Законодавство України</w:t>
      </w:r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URL</w:t>
      </w:r>
      <w:r w:rsidRPr="009D2DDC">
        <w:rPr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hyperlink r:id="rId10" w:tgtFrame="_blank" w:history="1">
        <w:r w:rsidRPr="00CE4DC1">
          <w:rPr>
            <w:rStyle w:val="HTML"/>
            <w:color w:val="0000FF"/>
            <w:sz w:val="28"/>
            <w:szCs w:val="28"/>
            <w:u w:val="single"/>
          </w:rPr>
          <w:t>https://zakon.rada.gov.ua</w:t>
        </w:r>
      </w:hyperlink>
    </w:p>
    <w:p w:rsidR="00AA5AF7" w:rsidRDefault="00AA5AF7" w:rsidP="00AA5AF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Кабінет міністрів</w:t>
      </w:r>
      <w:r w:rsidRPr="00CE4D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України</w:t>
      </w:r>
      <w:r w:rsidRPr="003F405C">
        <w:rPr>
          <w:sz w:val="28"/>
          <w:szCs w:val="28"/>
          <w:lang w:val="uk-UA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URL</w:t>
      </w:r>
      <w:r w:rsidRPr="009D2DDC">
        <w:rPr>
          <w:sz w:val="28"/>
          <w:szCs w:val="28"/>
          <w:lang w:val="uk-UA"/>
        </w:rPr>
        <w:t>:</w:t>
      </w:r>
      <w:r w:rsidRPr="003F4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hyperlink r:id="rId11" w:history="1">
        <w:r w:rsidRPr="00C72B0D">
          <w:rPr>
            <w:rStyle w:val="a4"/>
            <w:sz w:val="28"/>
            <w:szCs w:val="28"/>
            <w:lang w:val="uk-UA"/>
          </w:rPr>
          <w:t>https://www.kmu.gov.ua/ua</w:t>
        </w:r>
      </w:hyperlink>
    </w:p>
    <w:p w:rsidR="00AA5AF7" w:rsidRDefault="00AA5AF7" w:rsidP="00AA5AF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розвитку економіки, торгівлі та сільського господарства України</w:t>
      </w:r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URL</w:t>
      </w:r>
      <w:r w:rsidRPr="009D2DDC">
        <w:rPr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hyperlink r:id="rId12" w:history="1">
        <w:r w:rsidRPr="00C72B0D">
          <w:rPr>
            <w:rStyle w:val="a4"/>
            <w:sz w:val="28"/>
            <w:szCs w:val="28"/>
            <w:lang w:val="uk-UA"/>
          </w:rPr>
          <w:t>http://www.me.gov.ua</w:t>
        </w:r>
      </w:hyperlink>
    </w:p>
    <w:p w:rsidR="00A170E3" w:rsidRDefault="00AA5AF7"/>
    <w:sectPr w:rsidR="00A170E3" w:rsidSect="00FA4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1A9B5A9F"/>
    <w:multiLevelType w:val="hybridMultilevel"/>
    <w:tmpl w:val="47A4BB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AF7"/>
    <w:rsid w:val="00152C53"/>
    <w:rsid w:val="00292B26"/>
    <w:rsid w:val="00AA5AF7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F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A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A5AF7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AA5AF7"/>
    <w:rPr>
      <w:i/>
      <w:iCs/>
    </w:rPr>
  </w:style>
  <w:style w:type="paragraph" w:customStyle="1" w:styleId="Default">
    <w:name w:val="Default"/>
    <w:rsid w:val="00AA5A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fit.edu/~kgallagher/Schtick/Serious/SWEBOKv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ut.edu.ua/uploads/l_874_10304054.pdf" TargetMode="External"/><Relationship Id="rId12" Type="http://schemas.openxmlformats.org/officeDocument/2006/relationships/hyperlink" Target="http://www.me.gov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urabai.kz/dbt/uml/content.html" TargetMode="External"/><Relationship Id="rId11" Type="http://schemas.openxmlformats.org/officeDocument/2006/relationships/hyperlink" Target="https://www.kmu.gov.ua/ua" TargetMode="External"/><Relationship Id="rId5" Type="http://schemas.openxmlformats.org/officeDocument/2006/relationships/hyperlink" Target="http://www.dut.edu.ua/uploads/l_1508_23942623.pdf" TargetMode="External"/><Relationship Id="rId10" Type="http://schemas.openxmlformats.org/officeDocument/2006/relationships/hyperlink" Target="https://zakon.rada.gov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a.gov.u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4307</Words>
  <Characters>2455</Characters>
  <Application>Microsoft Office Word</Application>
  <DocSecurity>0</DocSecurity>
  <Lines>20</Lines>
  <Paragraphs>13</Paragraphs>
  <ScaleCrop>false</ScaleCrop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2021-01-11T17:17:00Z</dcterms:created>
  <dcterms:modified xsi:type="dcterms:W3CDTF">2021-01-11T17:18:00Z</dcterms:modified>
</cp:coreProperties>
</file>