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9D1B7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Використання </w:t>
      </w:r>
      <w:r w:rsidR="009D1B70" w:rsidRPr="009D1B70">
        <w:rPr>
          <w:b/>
          <w:sz w:val="28"/>
          <w:szCs w:val="28"/>
        </w:rPr>
        <w:t>дружніх функцій</w:t>
      </w:r>
      <w:r w:rsidRPr="009D1B70">
        <w:rPr>
          <w:b/>
          <w:sz w:val="28"/>
          <w:szCs w:val="28"/>
        </w:rPr>
        <w:t>.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дружні функції та класи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а) виведення даних, попередньо введених в інтерактивному режимі, до файлу в двох режимах: формування нового файлу та дозапису до існуючого; б) введення даних з файлу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Perso</w:t>
      </w:r>
      <w:r w:rsidR="009D1B70" w:rsidRPr="009D1B7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Pr="00A71E75">
        <w:rPr>
          <w:rFonts w:ascii="Times New Roman" w:hAnsi="Times New Roman" w:cs="Times New Roman"/>
          <w:i/>
          <w:sz w:val="28"/>
          <w:szCs w:val="28"/>
          <w:lang w:val="en-US"/>
        </w:rPr>
        <w:t>Person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 the Person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Читання файлу об’єктів Person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9D1B70" w:rsidRPr="007B7BC3">
        <w:rPr>
          <w:rFonts w:ascii="Times New Roman" w:hAnsi="Times New Roman" w:cs="Times New Roman"/>
          <w:i/>
          <w:sz w:val="28"/>
          <w:szCs w:val="28"/>
        </w:rPr>
        <w:t>Person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CC40F7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4B3499">
        <w:rPr>
          <w:b/>
          <w:color w:val="FF0000"/>
          <w:sz w:val="28"/>
          <w:szCs w:val="28"/>
          <w:lang w:val="ru-RU" w:eastAsia="uk-UA"/>
        </w:rPr>
        <w:t>31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val="ru-RU" w:eastAsia="uk-UA"/>
        </w:rPr>
        <w:t>1</w:t>
      </w:r>
      <w:r>
        <w:rPr>
          <w:b/>
          <w:color w:val="FF0000"/>
          <w:sz w:val="28"/>
          <w:szCs w:val="28"/>
          <w:lang w:eastAsia="uk-UA"/>
        </w:rPr>
        <w:t>.202</w:t>
      </w:r>
      <w:r w:rsidR="004B3499">
        <w:rPr>
          <w:b/>
          <w:color w:val="FF0000"/>
          <w:sz w:val="28"/>
          <w:szCs w:val="28"/>
          <w:lang w:eastAsia="uk-UA"/>
        </w:rPr>
        <w:t>1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80BD9" w:rsidRDefault="00D80B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1E75" w:rsidRPr="00304560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lastRenderedPageBreak/>
        <w:t>Теоретичні відомості.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Дружні функції.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Клас може надавати особливі привілеї певним зовнішнім функціям або функціям-членам іншого класу. Ці функції одержали назви дружніх. Якщо функція або клас оголошена як дружні даному класу, то такі функції або функції-члени такого класу можуть здійснювати безпосередній доступ до всіх полів класу, для якого вони дружні. Дружні функції і класи можуть здійснювати прямий доступ до закритих полів класу без використання функцій-членів цього класу.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Ключове слово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– специфікатор функції, який дає функції – не члену класу доступ до прихованих членів класу. Він використовується для того, щоб вийти за строгі рамки типізації і заховання даних в С++.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Одна з причин їх використання полягає втом, що деякі функції потребують привілейованого доступу більш, чим до одного класу. Друга причина –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friend-функція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передає всі параметри через список параметрів, і значення кожного з них підлегло перетворенню, сумісному з призначенням. Такі перетворення застосовуються до явно переданих аргументів-класів і тому особливо корисні у випадках перевантаження оператора.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shd w:val="clear" w:color="auto" w:fill="FFFFFF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Оголошення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функції повинне з'являтися усередині оголошення класу, якому вона дружня. Імені функції передує ключове слово friend, і її оголошення може знаходиться як в public так і в private частини класу, що не вплине на значення. Функція-член одного класу може бути friend-функцією іншого класу. Це відбувається тоді, коли функція-член оголошена в friend класі з використанням оператора дозволу контексту для визначення імені функції дружнього класу. Якщо всі функції-члени одного класу є friend-функціями іншого класу, то це можна визначити записом: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friend class &lt;ім’я класу&gt;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t1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void а(); // friend-функція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b(); // функція-член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int t1::b();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функція-член класу t1 має доступ до всіх прихованих полів класу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t1;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всі функції-члени класу t1 мають доступ до всіх полів класу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Розглянемо клас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і клас vector. Функція множення вектора на матрицю повинна мати доступ до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private-членів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обох класів. Ця функція буде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для обох класів.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matix;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vect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*p;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lastRenderedPageBreak/>
        <w:t>int size;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 vect &amp;,const matix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public: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matrix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**base;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row,column;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mpy(constr vect&amp;,const matirx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mpy(const vect &amp;v,const matrix &amp;m)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if(v.size!=m.row) { exit(1); }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ans(column);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//.....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return ans;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Другорядне значення вимагає попереднього опису класу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Воно необхідне тому, що функція mpy повинна з'являтися в обох класах, і використовує кожен клас як тип аргументу.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Friend-функції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можна розглядати як частину загального інтерфейсу класу. Існує ряд ситуацій, в яких вони можуть бути альтернативою функціям-членам. Використання freind-функцій спірне, тому що вони порушують інкапсуляцію, що оточує private члени класів. Парадигма ООП стверджує, що об'єкти (у С++ вони - змінні класу) доступні їх public члени. Тільки функції-члени повинні мати доступ до прихованої реалізації </w:t>
      </w:r>
      <w:r w:rsidRPr="0030406C">
        <w:rPr>
          <w:sz w:val="28"/>
          <w:szCs w:val="28"/>
          <w:shd w:val="clear" w:color="auto" w:fill="FFFFFF"/>
          <w:lang w:eastAsia="uk-UA"/>
        </w:rPr>
        <w:t>а</w:t>
      </w:r>
      <w:r w:rsidRPr="0030406C">
        <w:rPr>
          <w:sz w:val="28"/>
          <w:szCs w:val="28"/>
          <w:shd w:val="clear" w:color="auto" w:fill="FFFFFF"/>
        </w:rPr>
        <w:t>бстрактного типу даних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Це ясний і строгий принцип проектування. Friend-функція знаходиться на сама його межі, оскільки має доступ до private членам, сама не будучи функцією-членом. З її допомогою можна організувати швидкий код для доступу до подробиць реалізації класу.</w:t>
      </w:r>
    </w:p>
    <w:p w:rsidR="009D1B70" w:rsidRPr="0030406C" w:rsidRDefault="009D1B70" w:rsidP="009D1B70">
      <w:pPr>
        <w:rPr>
          <w:b/>
          <w:bCs/>
          <w:color w:val="000000"/>
          <w:sz w:val="28"/>
          <w:szCs w:val="28"/>
          <w:lang w:eastAsia="uk-UA"/>
        </w:rPr>
      </w:pPr>
    </w:p>
    <w:p w:rsidR="009D1B70" w:rsidRPr="00343782" w:rsidRDefault="009D1B70" w:rsidP="009D1B70">
      <w:pPr>
        <w:pStyle w:val="a6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9D1B70" w:rsidRPr="0030406C" w:rsidRDefault="009D1B70" w:rsidP="009D1B70">
      <w:pPr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Контрольні питання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конструктори?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деструктори?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private?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public?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protected?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Яка функція називається функцією-аксесором?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Що таке конструктор копіювання?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static?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const?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Яке призначення ключового слова this?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 можна описати масив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застосування деструктора до масиву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бувають різновиди класів?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Який оператор застосовується для розширення області видимості?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ви знаєте потоки введення/виведення? Як можна їх застосовувати?</w:t>
      </w:r>
    </w:p>
    <w:p w:rsidR="009D1B70" w:rsidRPr="009D1B70" w:rsidRDefault="009D1B70" w:rsidP="009D1B70">
      <w:pPr>
        <w:rPr>
          <w:sz w:val="28"/>
          <w:szCs w:val="28"/>
        </w:rPr>
      </w:pPr>
    </w:p>
    <w:p w:rsidR="00A170E3" w:rsidRPr="009D1B70" w:rsidRDefault="006B05AC"/>
    <w:sectPr w:rsidR="00A170E3" w:rsidRPr="009D1B70" w:rsidSect="009D1B70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5AC" w:rsidRDefault="006B05AC" w:rsidP="009D1B70">
      <w:r>
        <w:separator/>
      </w:r>
    </w:p>
  </w:endnote>
  <w:endnote w:type="continuationSeparator" w:id="0">
    <w:p w:rsidR="006B05AC" w:rsidRDefault="006B05AC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CC40F7" w:rsidP="009D1B70">
        <w:pPr>
          <w:pStyle w:val="aa"/>
          <w:jc w:val="right"/>
        </w:pPr>
        <w:fldSimple w:instr=" PAGE   \* MERGEFORMAT ">
          <w:r w:rsidR="004B3499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5AC" w:rsidRDefault="006B05AC" w:rsidP="009D1B70">
      <w:r>
        <w:separator/>
      </w:r>
    </w:p>
  </w:footnote>
  <w:footnote w:type="continuationSeparator" w:id="0">
    <w:p w:rsidR="006B05AC" w:rsidRDefault="006B05AC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Default="009D1B70">
    <w:pPr>
      <w:pStyle w:val="a8"/>
    </w:pPr>
    <w:r w:rsidRPr="009D1B70">
      <w:t>ООП Лабораторна робота №9. Використання дружніх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152C53"/>
    <w:rsid w:val="004B3499"/>
    <w:rsid w:val="006B05AC"/>
    <w:rsid w:val="006B4775"/>
    <w:rsid w:val="009D1B70"/>
    <w:rsid w:val="00A65334"/>
    <w:rsid w:val="00A71E75"/>
    <w:rsid w:val="00BB45DC"/>
    <w:rsid w:val="00C35F74"/>
    <w:rsid w:val="00CC40F7"/>
    <w:rsid w:val="00D8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4020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2020-11-02T17:58:00Z</dcterms:created>
  <dcterms:modified xsi:type="dcterms:W3CDTF">2021-10-26T18:17:00Z</dcterms:modified>
</cp:coreProperties>
</file>