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013157">
        <w:rPr>
          <w:rFonts w:ascii="Times New Roman" w:hAnsi="Times New Roman" w:cs="Times New Roman"/>
          <w:b/>
          <w:sz w:val="28"/>
          <w:szCs w:val="28"/>
        </w:rPr>
        <w:t>4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D7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DF475B">
        <w:rPr>
          <w:rFonts w:ascii="Times New Roman" w:eastAsia="CIDFont+F3" w:hAnsi="Times New Roman" w:cs="Times New Roman"/>
          <w:b/>
          <w:sz w:val="28"/>
          <w:szCs w:val="28"/>
        </w:rPr>
        <w:t>застосуванням поліморфізму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>Засвоєння навичок розробки програм з використанням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DF475B" w:rsidP="00DF475B">
      <w:pPr>
        <w:pStyle w:val="Default"/>
        <w:numPr>
          <w:ilvl w:val="0"/>
          <w:numId w:val="1"/>
        </w:numPr>
        <w:ind w:left="0" w:firstLine="0"/>
        <w:jc w:val="both"/>
      </w:pPr>
      <w:r>
        <w:rPr>
          <w:sz w:val="28"/>
          <w:szCs w:val="28"/>
        </w:rPr>
        <w:t xml:space="preserve">Розробити клас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для завдання координати точки на площині. Вибираючи цей клас в якості базового, розробити похідн</w:t>
      </w:r>
      <w:r w:rsidR="008C2605">
        <w:rPr>
          <w:sz w:val="28"/>
          <w:szCs w:val="28"/>
        </w:rPr>
        <w:t>і</w:t>
      </w:r>
      <w:r>
        <w:rPr>
          <w:sz w:val="28"/>
          <w:szCs w:val="28"/>
        </w:rPr>
        <w:t xml:space="preserve"> клас</w:t>
      </w:r>
      <w:r w:rsidR="008C260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>, що визначає кола різного радіусу</w:t>
      </w:r>
      <w:r w:rsidR="008C2605">
        <w:rPr>
          <w:sz w:val="28"/>
          <w:szCs w:val="28"/>
        </w:rPr>
        <w:t xml:space="preserve">, </w:t>
      </w:r>
      <w:proofErr w:type="spellStart"/>
      <w:r w:rsidR="008C2605">
        <w:rPr>
          <w:sz w:val="28"/>
          <w:szCs w:val="28"/>
        </w:rPr>
        <w:t>Line</w:t>
      </w:r>
      <w:proofErr w:type="spellEnd"/>
      <w:r w:rsidR="008C2605">
        <w:rPr>
          <w:sz w:val="28"/>
          <w:szCs w:val="28"/>
        </w:rPr>
        <w:t>, яка визначає довжину лінії.</w:t>
      </w:r>
      <w:r>
        <w:rPr>
          <w:sz w:val="28"/>
          <w:szCs w:val="28"/>
        </w:rPr>
        <w:t>. Визначити в класі</w:t>
      </w:r>
      <w:r w:rsidR="009B6575" w:rsidRPr="009B6575">
        <w:rPr>
          <w:sz w:val="28"/>
          <w:szCs w:val="28"/>
        </w:rPr>
        <w:t xml:space="preserve"> </w:t>
      </w:r>
      <w:proofErr w:type="spellStart"/>
      <w:r w:rsidR="009B6575"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функції повертають довжину кола і площа круга. </w:t>
      </w:r>
      <w:r w:rsidR="008C2605">
        <w:rPr>
          <w:sz w:val="28"/>
          <w:szCs w:val="28"/>
        </w:rPr>
        <w:t>У всіх</w:t>
      </w:r>
      <w:r>
        <w:rPr>
          <w:sz w:val="28"/>
          <w:szCs w:val="28"/>
        </w:rPr>
        <w:t xml:space="preserve"> класах оголосити віртуальну функцію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</w:t>
      </w:r>
      <w:r w:rsidR="003772F0">
        <w:rPr>
          <w:sz w:val="28"/>
          <w:szCs w:val="28"/>
        </w:rPr>
        <w:t xml:space="preserve"> 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C770D3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01.1</w:t>
      </w:r>
      <w:r w:rsidR="00477A4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7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.11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F475B" w:rsidRPr="00090F3A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F3A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535E2D" w:rsidRPr="008C2605" w:rsidRDefault="00013157" w:rsidP="0001315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2605">
        <w:rPr>
          <w:rFonts w:ascii="Times New Roman" w:hAnsi="Times New Roman" w:cs="Times New Roman"/>
          <w:sz w:val="28"/>
          <w:szCs w:val="28"/>
        </w:rPr>
        <w:t>Розглянемо приклад ієрархії класів</w:t>
      </w:r>
    </w:p>
    <w:p w:rsid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5F4A8D" w:rsidRPr="003772F0" w:rsidRDefault="005F4A8D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Windows.h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Mew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Wow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Croc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="005F4A8D" w:rsidRPr="005F4A8D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system(</w:t>
      </w:r>
      <w:r w:rsidR="005F4A8D" w:rsidRPr="00895DDB">
        <w:rPr>
          <w:rFonts w:ascii="Courier New" w:hAnsi="Courier New" w:cs="Courier New"/>
          <w:b/>
          <w:noProof/>
          <w:color w:val="A31515"/>
          <w:sz w:val="28"/>
          <w:szCs w:val="28"/>
        </w:rPr>
        <w:t>"color F0"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0;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5F4A8D" w:rsidP="005F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2658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Як це працює?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4A8D">
        <w:rPr>
          <w:sz w:val="28"/>
          <w:szCs w:val="28"/>
        </w:rPr>
        <w:t xml:space="preserve">Компілятор генерує код який дозволяє програмі на стадії виконання обрати необхідну віртуальну функцію в залежності від класу об'єкту. Для цього він додає деяку службову інформацію на стадії компіляції. Один з </w:t>
      </w:r>
      <w:proofErr w:type="spellStart"/>
      <w:r w:rsidRPr="005F4A8D">
        <w:rPr>
          <w:sz w:val="28"/>
          <w:szCs w:val="28"/>
        </w:rPr>
        <w:t>найрозповсюдженіших</w:t>
      </w:r>
      <w:proofErr w:type="spellEnd"/>
      <w:r w:rsidRPr="005F4A8D">
        <w:rPr>
          <w:sz w:val="28"/>
          <w:szCs w:val="28"/>
        </w:rPr>
        <w:t xml:space="preserve"> методів вирішення цієї задачі це - використання таблиці віртуальних методів. 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Для того щоб зрозуміти це, перш за все, потрібно зрозуміти, що таке класи і об'єкти з точки зору компілятора.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r w:rsidRPr="005F4A8D">
        <w:rPr>
          <w:b/>
          <w:bCs/>
          <w:sz w:val="28"/>
          <w:szCs w:val="28"/>
        </w:rPr>
        <w:t>Oб'єкти</w:t>
      </w:r>
      <w:proofErr w:type="spellEnd"/>
      <w:r w:rsidRPr="005F4A8D">
        <w:rPr>
          <w:b/>
          <w:bCs/>
          <w:sz w:val="28"/>
          <w:szCs w:val="28"/>
        </w:rPr>
        <w:t xml:space="preserve"> з точки зору компілятору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Розмір об'єктів які не містять віртуальні методу у пам'яті дорівнює сумі його членів даних. Звичайні методи не потребують додаткового місця у пам'яті об'єкту.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A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A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4 (1 машинне слово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Тепер розглянемо приклад для класу з віртуальними методами: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B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B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8 (2 машинних слова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lastRenderedPageBreak/>
        <w:t>Додаткове місце за зміщенням 0 займає вказівник на таблицю віртуальних методів (службова інформація додана компілятором).</w:t>
      </w:r>
    </w:p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класі присутні віртуальні методи то компілятор створює спеціальну структуру яка називається таблицею віртуальних методів. Така таблиця існує у одному екземплярі для кожного класу і містить вказівники на віртуальні методи класу.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віртуальних методів класу B: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0"/>
        <w:gridCol w:w="3260"/>
      </w:tblGrid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цього компілятор додає вказівник на таблицю віртуальних методів у кожний об'єкт класу. Розглянемо на прикладі об'єкту класу B: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виклику віртуального методу програма знаходить вказівник на віртуальну таблицю, а потім викликає потрібний метод з таблиці.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1"/>
        <w:gridCol w:w="4820"/>
      </w:tblGrid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C770D3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27pt;margin-top:5.05pt;width:117.85pt;height:1in;rotation:180;flip:y;z-index:251658240;mso-position-horizontal-relative:text;mso-position-vertical-relative:text" o:connectortype="elbow" adj="-3611,98175,-73543" strokeweight="2.25pt">
                  <v:stroke endarrow="block"/>
                </v:shape>
              </w:pict>
            </w:r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Вказівник на </w:t>
            </w:r>
            <w:proofErr w:type="spellStart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віртуал</w:t>
            </w:r>
            <w:proofErr w:type="spellEnd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 таблицю класу B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int</w:t>
            </w:r>
            <w:proofErr w:type="spellEnd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x</w:t>
            </w:r>
          </w:p>
        </w:tc>
      </w:tr>
    </w:tbl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54"/>
        <w:gridCol w:w="2356"/>
      </w:tblGrid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компілятором при конструюванні об'єкту. 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Повернемося до прикладу: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animal1 =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випадку спочатку конструюється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Після цього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конструєються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переписується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при виклику: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animal1-&gt;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DoSound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викликається метод саме з класу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називається пізнім зв'язуванням.</w:t>
      </w:r>
    </w:p>
    <w:p w:rsidR="003103C0" w:rsidRPr="003103C0" w:rsidRDefault="003103C0" w:rsidP="00535E2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стандарті C++11 було введено два додаткових ключових слова:</w:t>
      </w:r>
    </w:p>
    <w:p w:rsidR="003103C0" w:rsidRPr="003103C0" w:rsidRDefault="003103C0" w:rsidP="003103C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override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дозволяє створення віртуального методу у класі нащадку лише якщо метод з такою ж сигнатурою є у батьківському класі </w:t>
      </w:r>
    </w:p>
    <w:p w:rsidR="003103C0" w:rsidRPr="003103C0" w:rsidRDefault="003103C0" w:rsidP="003103C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забороняє </w:t>
      </w:r>
      <w:proofErr w:type="spellStart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перевизначати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віртуальний метод у класах нащадках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3772F0" w:rsidRP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D">
        <w:rPr>
          <w:rFonts w:ascii="Times New Roman" w:hAnsi="Times New Roman" w:cs="Times New Roman"/>
          <w:b/>
          <w:bCs/>
          <w:sz w:val="28"/>
          <w:szCs w:val="28"/>
        </w:rPr>
        <w:t xml:space="preserve">Динамічна ідентифікація типів </w:t>
      </w:r>
      <w:r w:rsidRPr="00535E2D">
        <w:rPr>
          <w:rFonts w:ascii="Times New Roman" w:hAnsi="Times New Roman" w:cs="Times New Roman"/>
          <w:b/>
          <w:sz w:val="28"/>
          <w:szCs w:val="28"/>
        </w:rPr>
        <w:t>(run-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identification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–RTTI)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E2D">
        <w:rPr>
          <w:rFonts w:ascii="Times New Roman" w:hAnsi="Times New Roman" w:cs="Times New Roman"/>
          <w:sz w:val="28"/>
          <w:szCs w:val="28"/>
        </w:rPr>
        <w:t xml:space="preserve">В такій поліморфній мові, як C++,можливі ситуації, в яких тип об'єкта невідомий у період компілювання, оскільки точна природа цього об'єкта не буде визначена доти, доки програма на почне виконуватися. Як уже зазначалося вище, мова програмування C++ реалізує поліморфізм за допомогою використання ієрархії класів, віртуальних функцій і покажчиків на об'єкти </w:t>
      </w:r>
      <w:r w:rsidRPr="00535E2D">
        <w:rPr>
          <w:rFonts w:ascii="Times New Roman" w:hAnsi="Times New Roman" w:cs="Times New Roman"/>
          <w:sz w:val="28"/>
          <w:szCs w:val="28"/>
        </w:rPr>
        <w:lastRenderedPageBreak/>
        <w:t>базових класів. Покажчик на базовий клас можна використовувати для посилання на члени як цього базового класу, так і на члени будь-якого об'єкта, виведеного з нього. Отже, не завжди наперед відомо, на об'єкт якого типу посилатиметься покажчик на базовий клас у довільний момент часу. Це з'ясується тільки у процесі виконання програми – при використанні одного із засобів динамічної ідентифікації типів.</w:t>
      </w:r>
    </w:p>
    <w:p w:rsidR="00535E2D" w:rsidRPr="00134B61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Отримання типу об'єкта у процесі виконання програми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>Для цього необхідно приєднати до програми заголовок &lt;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typeinfо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&gt;. Найпоширеніший формат використання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такий: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)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цьому записі елемент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означає об'єкт, тип якого потрібно отримати. Можна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робити запити не тільки про вбудований тип, але і про тип класу, створеного програмістом.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повертає посилання на об'єкт типу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, який описує тип об'єкта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поліморфний базовий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 (пригадайте: поліморфний клас – це клас, який містить хоч би одну віртуальну функцію), він автоматично повертає тип реального об'єкта, на який той вказує: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будь то об'єкт базового класу або об'єкт класу, виведеного з базового.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Отже,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можна використовувати для динамічного визначення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типу об'єкта, який адресується покажчиком на базовий клас. Застосування цієї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можливості продемонстровано в такому коді програми.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до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ієрархії поліморфних класів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134B61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Windows.h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134B61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Fun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{}; // Робимо клас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()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F0");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*p,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lastRenderedPageBreak/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0;</w:t>
      </w:r>
    </w:p>
    <w:p w:rsidR="00535E2D" w:rsidRPr="00134B61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35682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базовий клас поліморфного типу, то тип об'єкта, який реально адресується, як підтверджують ці результати, буде визначений у процесі виконання програми.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всіх випадках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до покажчика на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неполіморфну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ієрархію класів буде отримано покажчик на базовий тип, тобто те, на що 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покажчик реально вказує. Як експеримент спробуйте перетворити на коментар віртуальну функцію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у класі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 подивіться на результат. Ви побачите, що тип кожного об'єкта після внесення у програму цієї зміни буде визначений як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оскільки саме цей тип має покажчик р.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Оскільки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зазвичай застосовується до перейменованого покажчика (тобто до покажчика, до якого вже застосовано оператор "*"), то для оброблення ситуації, коли цей перейменований покажчик виявиться нульовим, створено спеціальний виняток. У цьому випадку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генерує виняток типу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bad</w:t>
      </w:r>
      <w:r w:rsidRPr="00134B61">
        <w:rPr>
          <w:rFonts w:ascii="Times New Roman" w:hAnsi="Times New Roman" w:cs="Times New Roman"/>
          <w:sz w:val="28"/>
          <w:szCs w:val="28"/>
        </w:rPr>
        <w:t>_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Посилання на об'єкти ієрархії поліморфних класів працюють подібно до покажчиків. 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посилання на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клас, то він повертає тип об'єкта, на який вона реально посилається, і це може бути об'єкт не базового, а похідного типу. Описаний засіб найчастіше використовують при передачі об'єктів функціям за посиланням. Наприклад, у наведеному нижче коді програми функція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() оголошує посилальний параметр на об'єкти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Це означає, що функції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можна передавати посилання на об'єкти 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або посилання на об'єкти будь-яких класів, похідних від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що застосовується до такого параметра, поверне реальний тип об'єкта, який передається функції.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A71F0A">
        <w:rPr>
          <w:rFonts w:ascii="ArialNarrow,Bold" w:hAnsi="ArialNarrow,Bold" w:cs="ArialNarrow,Bold"/>
          <w:b/>
          <w:bCs/>
          <w:sz w:val="28"/>
          <w:szCs w:val="28"/>
        </w:rPr>
        <w:t>typeid</w:t>
      </w:r>
      <w:proofErr w:type="spellEnd"/>
      <w:r w:rsidRPr="00A71F0A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>до посилального параметра</w:t>
      </w:r>
    </w:p>
    <w:p w:rsidR="00134B61" w:rsidRPr="004B1E16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1E16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4B1E16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lastRenderedPageBreak/>
        <w:t>using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A71F0A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Fun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{; // робимо клас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 xml:space="preserve">// Демонструємо застосування оператора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до посилального параметра.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&amp;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"Параметр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посилається на об'єкт типу ";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.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c;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0;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Внаслідок виконання ця програма відображає на екрані такі результати: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Base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DerivedA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DerivedB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Існує ще одна версія застосування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, яка як аргумент приймає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ім'я типу. Формат його є таким: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i/>
          <w:iCs/>
          <w:sz w:val="28"/>
          <w:szCs w:val="28"/>
        </w:rPr>
        <w:t>ім'я_типа</w:t>
      </w:r>
      <w:r w:rsidRPr="00A71F0A">
        <w:rPr>
          <w:rFonts w:ascii="Times New Roman" w:hAnsi="Times New Roman" w:cs="Times New Roman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Наприклад, наступна настанова абсолютно допускається: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.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();</w:t>
      </w:r>
    </w:p>
    <w:p w:rsidR="00134B61" w:rsidRDefault="00134B61" w:rsidP="00A71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Призначення цієї версії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– отримати об'єкт типу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(який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описує заданий тип даних), щоб його можна було використовувати в настанові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порівняння типів.</w:t>
      </w:r>
    </w:p>
    <w:p w:rsidR="00F3412C" w:rsidRPr="00F3412C" w:rsidRDefault="00F3412C" w:rsidP="00A71F0A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3412C">
        <w:rPr>
          <w:rFonts w:ascii="Times New Roman" w:hAnsi="Times New Roman" w:cs="Times New Roman"/>
          <w:sz w:val="28"/>
          <w:szCs w:val="28"/>
        </w:rPr>
        <w:t xml:space="preserve">Інтерфейс для класу </w:t>
      </w:r>
      <w:proofErr w:type="spellStart"/>
      <w:r w:rsidRPr="00F3412C">
        <w:rPr>
          <w:rStyle w:val="a9"/>
          <w:rFonts w:ascii="Times New Roman" w:hAnsi="Times New Roman" w:cs="Times New Roman"/>
          <w:sz w:val="28"/>
          <w:szCs w:val="28"/>
        </w:rPr>
        <w:t>type_info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class</w:t>
      </w:r>
      <w:proofErr w:type="spellEnd"/>
      <w:r w:rsidRPr="00F3412C">
        <w:rPr>
          <w:rStyle w:val="hljs-class"/>
          <w:sz w:val="24"/>
          <w:szCs w:val="24"/>
        </w:rPr>
        <w:t xml:space="preserve"> </w:t>
      </w:r>
      <w:proofErr w:type="spellStart"/>
      <w:r w:rsidRPr="00F3412C">
        <w:rPr>
          <w:rStyle w:val="hljs-title"/>
          <w:sz w:val="24"/>
          <w:szCs w:val="24"/>
        </w:rPr>
        <w:t>type_info</w:t>
      </w:r>
      <w:proofErr w:type="spellEnd"/>
      <w:r w:rsidRPr="00F3412C">
        <w:rPr>
          <w:rStyle w:val="hljs-class"/>
          <w:sz w:val="24"/>
          <w:szCs w:val="24"/>
        </w:rPr>
        <w:t xml:space="preserve"> {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public</w:t>
      </w:r>
      <w:proofErr w:type="spellEnd"/>
      <w:r w:rsidRPr="00F3412C">
        <w:rPr>
          <w:rStyle w:val="HTML"/>
          <w:sz w:val="24"/>
          <w:szCs w:val="24"/>
        </w:rPr>
        <w:t>: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= </w:t>
      </w:r>
      <w:proofErr w:type="spellStart"/>
      <w:r w:rsidRPr="00F3412C">
        <w:rPr>
          <w:rStyle w:val="hljs-keyword"/>
          <w:sz w:val="24"/>
          <w:szCs w:val="24"/>
        </w:rPr>
        <w:t>delete</w:t>
      </w:r>
      <w:proofErr w:type="spellEnd"/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ljs-keyword"/>
          <w:sz w:val="24"/>
          <w:szCs w:val="24"/>
        </w:rPr>
        <w:t>virtual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~type_info</w:t>
      </w:r>
      <w:proofErr w:type="spellEnd"/>
      <w:r w:rsidRPr="00F3412C">
        <w:rPr>
          <w:rStyle w:val="HTML"/>
          <w:sz w:val="24"/>
          <w:szCs w:val="24"/>
        </w:rPr>
        <w:t>();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lastRenderedPageBreak/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r w:rsidRPr="00F3412C">
        <w:rPr>
          <w:rStyle w:val="HTML"/>
          <w:b/>
          <w:sz w:val="24"/>
          <w:szCs w:val="24"/>
        </w:rPr>
        <w:t>==</w:t>
      </w:r>
      <w:proofErr w:type="spellEnd"/>
      <w:r w:rsidRPr="00F3412C">
        <w:rPr>
          <w:rStyle w:val="HTML"/>
          <w:b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ljs-keyword"/>
          <w:sz w:val="24"/>
          <w:szCs w:val="24"/>
        </w:rPr>
        <w:t>operator</w:t>
      </w:r>
      <w:r w:rsidRPr="00F3412C">
        <w:rPr>
          <w:rStyle w:val="HTML"/>
          <w:sz w:val="24"/>
          <w:szCs w:val="24"/>
        </w:rPr>
        <w:t>=</w:t>
      </w:r>
      <w:proofErr w:type="spellEnd"/>
      <w:r w:rsidRPr="00F3412C">
        <w:rPr>
          <w:rStyle w:val="HTML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= </w:t>
      </w:r>
      <w:proofErr w:type="spellStart"/>
      <w:r w:rsidRPr="00F3412C">
        <w:rPr>
          <w:rStyle w:val="hljs-keyword"/>
          <w:sz w:val="24"/>
          <w:szCs w:val="24"/>
        </w:rPr>
        <w:t>delete</w:t>
      </w:r>
      <w:proofErr w:type="spellEnd"/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proofErr w:type="spellEnd"/>
      <w:r w:rsidRPr="00F3412C">
        <w:rPr>
          <w:rStyle w:val="HTML"/>
          <w:b/>
          <w:sz w:val="24"/>
          <w:szCs w:val="24"/>
        </w:rPr>
        <w:t>!=(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int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title"/>
          <w:b/>
          <w:sz w:val="24"/>
          <w:szCs w:val="24"/>
        </w:rPr>
        <w:t>before</w:t>
      </w:r>
      <w:proofErr w:type="spellEnd"/>
      <w:r w:rsidRPr="00F3412C">
        <w:rPr>
          <w:rStyle w:val="hljs-params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params"/>
          <w:sz w:val="24"/>
          <w:szCs w:val="24"/>
        </w:rPr>
        <w:t xml:space="preserve"> </w:t>
      </w:r>
      <w:proofErr w:type="spellStart"/>
      <w:r w:rsidRPr="00F3412C">
        <w:rPr>
          <w:rStyle w:val="hljs-params"/>
          <w:sz w:val="24"/>
          <w:szCs w:val="24"/>
        </w:rPr>
        <w:t>type_info</w:t>
      </w:r>
      <w:proofErr w:type="spellEnd"/>
      <w:r w:rsidRPr="00F3412C">
        <w:rPr>
          <w:rStyle w:val="hljs-params"/>
          <w:sz w:val="24"/>
          <w:szCs w:val="24"/>
        </w:rPr>
        <w:t xml:space="preserve">&amp; </w:t>
      </w:r>
      <w:proofErr w:type="spellStart"/>
      <w:r w:rsidRPr="00F3412C">
        <w:rPr>
          <w:rStyle w:val="hljs-params"/>
          <w:sz w:val="24"/>
          <w:szCs w:val="24"/>
        </w:rPr>
        <w:t>rhs</w:t>
      </w:r>
      <w:proofErr w:type="spellEnd"/>
      <w:r w:rsidRPr="00F3412C">
        <w:rPr>
          <w:rStyle w:val="hljs-params"/>
          <w:sz w:val="24"/>
          <w:szCs w:val="24"/>
        </w:rPr>
        <w:t>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noexcept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const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char</w:t>
      </w:r>
      <w:proofErr w:type="spellEnd"/>
      <w:r w:rsidRPr="00F3412C">
        <w:rPr>
          <w:rStyle w:val="hljs-function"/>
          <w:b/>
          <w:sz w:val="24"/>
          <w:szCs w:val="24"/>
        </w:rPr>
        <w:t xml:space="preserve">* </w:t>
      </w:r>
      <w:proofErr w:type="spellStart"/>
      <w:r w:rsidRPr="00F3412C">
        <w:rPr>
          <w:rStyle w:val="hljs-title"/>
          <w:b/>
          <w:sz w:val="24"/>
          <w:szCs w:val="24"/>
        </w:rPr>
        <w:t>name</w:t>
      </w:r>
      <w:proofErr w:type="spellEnd"/>
      <w:r w:rsidRPr="00F3412C">
        <w:rPr>
          <w:rStyle w:val="hljs-params"/>
          <w:b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char</w:t>
      </w:r>
      <w:proofErr w:type="spellEnd"/>
      <w:r w:rsidRPr="00F3412C">
        <w:rPr>
          <w:rStyle w:val="hljs-function"/>
          <w:sz w:val="24"/>
          <w:szCs w:val="24"/>
        </w:rPr>
        <w:t xml:space="preserve">* </w:t>
      </w:r>
      <w:proofErr w:type="spellStart"/>
      <w:r w:rsidRPr="00F3412C">
        <w:rPr>
          <w:rStyle w:val="hljs-title"/>
          <w:sz w:val="24"/>
          <w:szCs w:val="24"/>
        </w:rPr>
        <w:t>raw_name</w:t>
      </w:r>
      <w:proofErr w:type="spellEnd"/>
      <w:r w:rsidRPr="00F3412C">
        <w:rPr>
          <w:rStyle w:val="hljs-params"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sz w:val="24"/>
          <w:szCs w:val="24"/>
        </w:rPr>
      </w:pPr>
      <w:r w:rsidRPr="00F3412C">
        <w:rPr>
          <w:rStyle w:val="HTML"/>
          <w:sz w:val="24"/>
          <w:szCs w:val="24"/>
        </w:rPr>
        <w:t>};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Оператори </w:t>
      </w:r>
      <w:r w:rsidRPr="00755520">
        <w:rPr>
          <w:rStyle w:val="HTML"/>
          <w:sz w:val="28"/>
          <w:szCs w:val="28"/>
        </w:rPr>
        <w:t>==</w:t>
      </w:r>
      <w:r w:rsidRPr="00755520">
        <w:rPr>
          <w:sz w:val="28"/>
          <w:szCs w:val="28"/>
        </w:rPr>
        <w:t xml:space="preserve"> и </w:t>
      </w:r>
      <w:r w:rsidRPr="00755520">
        <w:rPr>
          <w:rStyle w:val="HTML"/>
          <w:sz w:val="28"/>
          <w:szCs w:val="28"/>
        </w:rPr>
        <w:t>!=</w:t>
      </w:r>
      <w:r w:rsidRPr="00755520">
        <w:rPr>
          <w:sz w:val="28"/>
          <w:szCs w:val="28"/>
        </w:rPr>
        <w:t xml:space="preserve"> можна використовувати для порівняння  на рівність та нерівність з іншими об’єктами типу  </w:t>
      </w:r>
      <w:proofErr w:type="spellStart"/>
      <w:r w:rsidRPr="00755520">
        <w:rPr>
          <w:rStyle w:val="a9"/>
          <w:sz w:val="28"/>
          <w:szCs w:val="28"/>
        </w:rPr>
        <w:t>type_info</w:t>
      </w:r>
      <w:proofErr w:type="spellEnd"/>
      <w:r w:rsidRPr="00755520">
        <w:rPr>
          <w:sz w:val="28"/>
          <w:szCs w:val="28"/>
        </w:rPr>
        <w:t>.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Функцію </w:t>
      </w:r>
      <w:proofErr w:type="spellStart"/>
      <w:r w:rsidRPr="00755520">
        <w:rPr>
          <w:rStyle w:val="HTML"/>
          <w:sz w:val="28"/>
          <w:szCs w:val="28"/>
        </w:rPr>
        <w:t>type_info</w:t>
      </w:r>
      <w:proofErr w:type="spellEnd"/>
      <w:r w:rsidRPr="00755520">
        <w:rPr>
          <w:rStyle w:val="HTML"/>
          <w:sz w:val="28"/>
          <w:szCs w:val="28"/>
        </w:rPr>
        <w:t>::</w:t>
      </w:r>
      <w:proofErr w:type="spellStart"/>
      <w:r w:rsidRPr="00755520">
        <w:rPr>
          <w:rStyle w:val="HTML"/>
          <w:sz w:val="28"/>
          <w:szCs w:val="28"/>
        </w:rPr>
        <w:t>before</w:t>
      </w:r>
      <w:proofErr w:type="spellEnd"/>
      <w:r w:rsidRPr="00755520">
        <w:rPr>
          <w:rStyle w:val="HTML"/>
          <w:sz w:val="28"/>
          <w:szCs w:val="28"/>
        </w:rPr>
        <w:t xml:space="preserve"> </w:t>
      </w:r>
      <w:r w:rsidRPr="00755520">
        <w:rPr>
          <w:sz w:val="28"/>
          <w:szCs w:val="28"/>
        </w:rPr>
        <w:t>можна використовувати для визначення порядку сортування типів, вона не пов’язана з ієрархією класів .</w:t>
      </w:r>
    </w:p>
    <w:p w:rsidR="00F3412C" w:rsidRPr="00AF4915" w:rsidRDefault="00F3412C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 xml:space="preserve">Функція-член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type_info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::</w:t>
      </w:r>
      <w:proofErr w:type="spellStart"/>
      <w:r w:rsidRPr="00AF4915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proofErr w:type="spellEnd"/>
      <w:r w:rsidRPr="00AF4915">
        <w:rPr>
          <w:rFonts w:ascii="Times New Roman" w:hAnsi="Times New Roman" w:cs="Times New Roman"/>
          <w:sz w:val="28"/>
          <w:szCs w:val="28"/>
        </w:rPr>
        <w:t xml:space="preserve"> повертає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const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 xml:space="preserve">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char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*</w:t>
      </w:r>
      <w:r w:rsidRPr="00755520">
        <w:rPr>
          <w:sz w:val="28"/>
          <w:szCs w:val="28"/>
        </w:rPr>
        <w:t xml:space="preserve"> </w:t>
      </w:r>
      <w:r w:rsidRPr="00AF4915">
        <w:rPr>
          <w:rFonts w:ascii="Times New Roman" w:hAnsi="Times New Roman" w:cs="Times New Roman"/>
          <w:sz w:val="28"/>
          <w:szCs w:val="28"/>
        </w:rPr>
        <w:t>в рядкову змінну (в кінці нуль-символ)</w:t>
      </w:r>
      <w:r w:rsidR="00755520" w:rsidRPr="00AF4915">
        <w:rPr>
          <w:rFonts w:ascii="Times New Roman" w:hAnsi="Times New Roman" w:cs="Times New Roman"/>
          <w:sz w:val="28"/>
          <w:szCs w:val="28"/>
        </w:rPr>
        <w:t xml:space="preserve"> ім’</w:t>
      </w:r>
      <w:r w:rsidRPr="00AF4915">
        <w:rPr>
          <w:rFonts w:ascii="Times New Roman" w:hAnsi="Times New Roman" w:cs="Times New Roman"/>
          <w:sz w:val="28"/>
          <w:szCs w:val="28"/>
        </w:rPr>
        <w:t>я тип</w:t>
      </w:r>
      <w:r w:rsidR="00755520" w:rsidRPr="00AF4915">
        <w:rPr>
          <w:rFonts w:ascii="Times New Roman" w:hAnsi="Times New Roman" w:cs="Times New Roman"/>
          <w:sz w:val="28"/>
          <w:szCs w:val="28"/>
        </w:rPr>
        <w:t>у</w:t>
      </w:r>
      <w:r w:rsidRPr="00AF4915">
        <w:rPr>
          <w:rFonts w:ascii="Times New Roman" w:hAnsi="Times New Roman" w:cs="Times New Roman"/>
          <w:sz w:val="28"/>
          <w:szCs w:val="28"/>
        </w:rPr>
        <w:t>.</w:t>
      </w:r>
    </w:p>
    <w:p w:rsidR="00AF4915" w:rsidRDefault="00AF4915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>Приклад.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AF4915" w:rsidRPr="00AF4915" w:rsidRDefault="00AF4915" w:rsidP="00AF4915">
      <w:pPr>
        <w:pStyle w:val="p4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typeinfo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namespace std;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myclass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// . . 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main()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, j;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float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myclass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ob;</w:t>
      </w:r>
    </w:p>
    <w:p w:rsidR="00AF4915" w:rsidRPr="00AF4915" w:rsidRDefault="00AF4915" w:rsidP="00AF4915">
      <w:pPr>
        <w:pStyle w:val="p10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(f).name();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ob: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(ob).name();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"\n\n";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) ==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(j))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cout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&lt;&lt; "Типы переменных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j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одинаковы.\n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>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) !=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(f))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cout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&lt;&lt; "Типы переменных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f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неодинаковы.\n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>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return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0;</w:t>
      </w:r>
    </w:p>
    <w:p w:rsidR="00AF4915" w:rsidRPr="00AF4915" w:rsidRDefault="00AF4915" w:rsidP="00AF4915">
      <w:pPr>
        <w:pStyle w:val="p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AF4915" w:rsidRPr="00AF4915" w:rsidRDefault="00AF4915" w:rsidP="00AF4915">
      <w:pPr>
        <w:pStyle w:val="p83"/>
        <w:spacing w:before="0" w:beforeAutospacing="0" w:after="0" w:afterAutospacing="0"/>
        <w:rPr>
          <w:sz w:val="28"/>
          <w:szCs w:val="28"/>
        </w:rPr>
      </w:pPr>
      <w:r w:rsidRPr="00AF4915">
        <w:rPr>
          <w:sz w:val="28"/>
          <w:szCs w:val="28"/>
        </w:rPr>
        <w:t>При виконанні цієї програми отримаємо результати.</w:t>
      </w:r>
    </w:p>
    <w:p w:rsidR="00AF4915" w:rsidRPr="00AF4915" w:rsidRDefault="00AF4915" w:rsidP="00AF4915">
      <w:pPr>
        <w:pStyle w:val="p112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 переменной i: </w:t>
      </w:r>
      <w:proofErr w:type="spellStart"/>
      <w:r w:rsidRPr="00AF4915">
        <w:rPr>
          <w:sz w:val="28"/>
          <w:szCs w:val="28"/>
          <w:lang w:val="ru-RU"/>
        </w:rPr>
        <w:t>int</w:t>
      </w:r>
      <w:proofErr w:type="spellEnd"/>
    </w:p>
    <w:p w:rsidR="00AF4915" w:rsidRPr="00AF4915" w:rsidRDefault="00AF4915" w:rsidP="00AF4915">
      <w:pPr>
        <w:pStyle w:val="p45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 переменной f: </w:t>
      </w:r>
      <w:proofErr w:type="spellStart"/>
      <w:r w:rsidRPr="00AF4915">
        <w:rPr>
          <w:sz w:val="28"/>
          <w:szCs w:val="28"/>
          <w:lang w:val="ru-RU"/>
        </w:rPr>
        <w:t>float</w:t>
      </w:r>
      <w:proofErr w:type="spellEnd"/>
    </w:p>
    <w:p w:rsidR="00AF4915" w:rsidRPr="00AF4915" w:rsidRDefault="00AF4915" w:rsidP="00AF4915">
      <w:pPr>
        <w:pStyle w:val="p44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 переменной </w:t>
      </w:r>
      <w:proofErr w:type="spellStart"/>
      <w:r w:rsidRPr="00AF4915">
        <w:rPr>
          <w:sz w:val="28"/>
          <w:szCs w:val="28"/>
          <w:lang w:val="ru-RU"/>
        </w:rPr>
        <w:t>ob</w:t>
      </w:r>
      <w:proofErr w:type="spellEnd"/>
      <w:r w:rsidRPr="00AF4915">
        <w:rPr>
          <w:sz w:val="28"/>
          <w:szCs w:val="28"/>
          <w:lang w:val="ru-RU"/>
        </w:rPr>
        <w:t xml:space="preserve">: </w:t>
      </w:r>
      <w:proofErr w:type="spellStart"/>
      <w:r w:rsidRPr="00AF4915">
        <w:rPr>
          <w:sz w:val="28"/>
          <w:szCs w:val="28"/>
          <w:lang w:val="ru-RU"/>
        </w:rPr>
        <w:t>class</w:t>
      </w:r>
      <w:proofErr w:type="spellEnd"/>
      <w:r w:rsidRPr="00AF4915">
        <w:rPr>
          <w:sz w:val="28"/>
          <w:szCs w:val="28"/>
          <w:lang w:val="ru-RU"/>
        </w:rPr>
        <w:t xml:space="preserve"> </w:t>
      </w:r>
      <w:proofErr w:type="spellStart"/>
      <w:r w:rsidRPr="00AF4915">
        <w:rPr>
          <w:sz w:val="28"/>
          <w:szCs w:val="28"/>
          <w:lang w:val="ru-RU"/>
        </w:rPr>
        <w:t>myclass</w:t>
      </w:r>
      <w:proofErr w:type="spellEnd"/>
    </w:p>
    <w:p w:rsidR="00AF4915" w:rsidRPr="00AF4915" w:rsidRDefault="00AF4915" w:rsidP="00AF4915">
      <w:pPr>
        <w:pStyle w:val="p76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Типы переменных </w:t>
      </w:r>
      <w:proofErr w:type="spellStart"/>
      <w:r w:rsidRPr="00AF4915">
        <w:rPr>
          <w:sz w:val="28"/>
          <w:szCs w:val="28"/>
          <w:lang w:val="ru-RU"/>
        </w:rPr>
        <w:t>i</w:t>
      </w:r>
      <w:proofErr w:type="spellEnd"/>
      <w:r w:rsidRPr="00AF4915">
        <w:rPr>
          <w:sz w:val="28"/>
          <w:szCs w:val="28"/>
          <w:lang w:val="ru-RU"/>
        </w:rPr>
        <w:t xml:space="preserve"> и </w:t>
      </w:r>
      <w:proofErr w:type="spellStart"/>
      <w:r w:rsidRPr="00AF4915">
        <w:rPr>
          <w:sz w:val="28"/>
          <w:szCs w:val="28"/>
          <w:lang w:val="ru-RU"/>
        </w:rPr>
        <w:t>j</w:t>
      </w:r>
      <w:proofErr w:type="spellEnd"/>
      <w:r w:rsidRPr="00AF4915">
        <w:rPr>
          <w:sz w:val="28"/>
          <w:szCs w:val="28"/>
          <w:lang w:val="ru-RU"/>
        </w:rPr>
        <w:t xml:space="preserve"> одинаковы.</w:t>
      </w:r>
    </w:p>
    <w:p w:rsidR="00AF4915" w:rsidRPr="00AF4915" w:rsidRDefault="00AF4915" w:rsidP="00AF4915">
      <w:pPr>
        <w:pStyle w:val="p98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Типы переменных </w:t>
      </w:r>
      <w:proofErr w:type="spellStart"/>
      <w:r w:rsidRPr="00AF4915">
        <w:rPr>
          <w:sz w:val="28"/>
          <w:szCs w:val="28"/>
          <w:lang w:val="ru-RU"/>
        </w:rPr>
        <w:t>i</w:t>
      </w:r>
      <w:proofErr w:type="spellEnd"/>
      <w:r w:rsidRPr="00AF4915">
        <w:rPr>
          <w:sz w:val="28"/>
          <w:szCs w:val="28"/>
          <w:lang w:val="ru-RU"/>
        </w:rPr>
        <w:t xml:space="preserve"> и </w:t>
      </w:r>
      <w:proofErr w:type="spellStart"/>
      <w:r w:rsidRPr="00AF4915">
        <w:rPr>
          <w:sz w:val="28"/>
          <w:szCs w:val="28"/>
          <w:lang w:val="ru-RU"/>
        </w:rPr>
        <w:t>f</w:t>
      </w:r>
      <w:proofErr w:type="spellEnd"/>
      <w:r w:rsidRPr="00AF4915">
        <w:rPr>
          <w:sz w:val="28"/>
          <w:szCs w:val="28"/>
          <w:lang w:val="ru-RU"/>
        </w:rPr>
        <w:t xml:space="preserve"> неодинаковы.</w:t>
      </w:r>
    </w:p>
    <w:p w:rsidR="00AF4915" w:rsidRPr="00AF4915" w:rsidRDefault="00AF4915" w:rsidP="00AF4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4915" w:rsidRPr="00AF4915" w:rsidSect="00DF475B">
      <w:headerReference w:type="default" r:id="rId10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E2D" w:rsidRDefault="00535E2D" w:rsidP="00DF475B">
      <w:pPr>
        <w:spacing w:after="0" w:line="240" w:lineRule="auto"/>
      </w:pPr>
      <w:r>
        <w:separator/>
      </w:r>
    </w:p>
  </w:endnote>
  <w:end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E2D" w:rsidRDefault="00535E2D" w:rsidP="00DF475B">
      <w:pPr>
        <w:spacing w:after="0" w:line="240" w:lineRule="auto"/>
      </w:pPr>
      <w:r>
        <w:separator/>
      </w:r>
    </w:p>
  </w:footnote>
  <w:foot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DF475B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 xml:space="preserve">ООП Лабораторна робота №14. </w:t>
    </w:r>
    <w:r w:rsidRPr="00DF475B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Pr="00DF475B">
      <w:rPr>
        <w:rFonts w:ascii="Times New Roman" w:eastAsia="CIDFont+F3" w:hAnsi="Times New Roman" w:cs="Times New Roman"/>
        <w:sz w:val="24"/>
        <w:szCs w:val="24"/>
      </w:rPr>
      <w:t>застосуванням поліморфізму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34B61"/>
    <w:rsid w:val="00152C53"/>
    <w:rsid w:val="003103C0"/>
    <w:rsid w:val="003772F0"/>
    <w:rsid w:val="00386A21"/>
    <w:rsid w:val="00477A43"/>
    <w:rsid w:val="004B1E16"/>
    <w:rsid w:val="00535E2D"/>
    <w:rsid w:val="005F4A8D"/>
    <w:rsid w:val="00755520"/>
    <w:rsid w:val="008C2605"/>
    <w:rsid w:val="009315FB"/>
    <w:rsid w:val="009B6575"/>
    <w:rsid w:val="00A71F0A"/>
    <w:rsid w:val="00AF4915"/>
    <w:rsid w:val="00B0717C"/>
    <w:rsid w:val="00BB45DC"/>
    <w:rsid w:val="00C067EF"/>
    <w:rsid w:val="00C770D3"/>
    <w:rsid w:val="00D9507C"/>
    <w:rsid w:val="00DF475B"/>
    <w:rsid w:val="00F3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8262</Words>
  <Characters>4710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2020-11-23T20:08:00Z</dcterms:created>
  <dcterms:modified xsi:type="dcterms:W3CDTF">2020-11-27T09:56:00Z</dcterms:modified>
</cp:coreProperties>
</file>