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№11-1.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Розроблення тестів для перевірки функціонування класів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Набуття навичок в розробці тестування класів.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власного проекту розробити тести для всіх класів. </w:t>
      </w:r>
    </w:p>
    <w:p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тестування створити програму, виокремивши класи, і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головній програмі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функції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створити об‘єкти, викликати всі методи і перевірити працездатність класів. </w:t>
      </w:r>
    </w:p>
    <w:p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вирішення цього завдання в конструкторах і деструкторах надати повідомлення про виклик. </w:t>
      </w:r>
    </w:p>
    <w:p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Оформити однією програмою, до якої включити опис класів.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першому рядку програми та заголовкового файлу повинні бути </w:t>
      </w:r>
      <w:r>
        <w:rPr>
          <w:rFonts w:ascii="Times New Roman" w:hAnsi="Times New Roman" w:cs="Times New Roman"/>
          <w:sz w:val="28"/>
          <w:szCs w:val="28"/>
        </w:rPr>
        <w:t>записаними в коментарі номер групи та прізвище, а також номер ЛР</w:t>
      </w:r>
    </w:p>
    <w:p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Продовжити працювати над програмою своєї курсової з ООП, закінчити попередні завдання з урахуванням наданих зауважень (для тих, хто не здав). Результати надсилати разом зі сформованими файлами.</w:t>
      </w:r>
    </w:p>
    <w:p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заголовкового файлу та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>
      <w:pPr>
        <w:pStyle w:val="ab"/>
        <w:spacing w:after="0" w:line="240" w:lineRule="auto"/>
        <w:ind w:left="0" w:firstLine="360"/>
        <w:rPr>
          <w:sz w:val="28"/>
          <w:szCs w:val="28"/>
          <w:lang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b/>
          <w:sz w:val="28"/>
          <w:szCs w:val="28"/>
          <w:lang w:eastAsia="uk-UA"/>
        </w:rPr>
        <w:t>&lt;</w:t>
      </w:r>
      <w:r>
        <w:rPr>
          <w:b/>
          <w:bCs/>
          <w:sz w:val="28"/>
          <w:szCs w:val="28"/>
          <w:lang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>
        <w:rPr>
          <w:sz w:val="28"/>
          <w:szCs w:val="28"/>
          <w:lang w:eastAsia="uk-UA"/>
        </w:rPr>
        <w:t xml:space="preserve"> </w:t>
      </w:r>
    </w:p>
    <w:p>
      <w:pPr>
        <w:pStyle w:val="ab"/>
        <w:spacing w:after="0" w:line="240" w:lineRule="auto"/>
        <w:ind w:left="0" w:first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Наприклад, </w:t>
      </w:r>
      <w:proofErr w:type="spellStart"/>
      <w:r>
        <w:rPr>
          <w:sz w:val="28"/>
          <w:szCs w:val="28"/>
          <w:lang w:eastAsia="uk-UA"/>
        </w:rPr>
        <w:t>Ivanov</w:t>
      </w:r>
      <w:proofErr w:type="spellEnd"/>
      <w:r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sz w:val="28"/>
          <w:szCs w:val="28"/>
          <w:u w:val="single"/>
          <w:lang w:eastAsia="uk-UA"/>
        </w:rPr>
        <w:t xml:space="preserve">Для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&lt;Номер групи&gt; &lt;Номер лабораторної&gt;&lt;</w:t>
      </w:r>
      <w:r>
        <w:rPr>
          <w:b/>
          <w:bCs/>
          <w:sz w:val="28"/>
          <w:szCs w:val="28"/>
          <w:lang w:eastAsia="uk-UA"/>
        </w:rPr>
        <w:t>Прізвище англійською&gt;</w:t>
      </w:r>
      <w:r>
        <w:rPr>
          <w:b/>
          <w:sz w:val="28"/>
          <w:szCs w:val="28"/>
          <w:lang w:eastAsia="uk-UA"/>
        </w:rPr>
        <w:t>.</w:t>
      </w:r>
      <w:proofErr w:type="spellStart"/>
      <w:r>
        <w:rPr>
          <w:b/>
          <w:sz w:val="28"/>
          <w:szCs w:val="28"/>
          <w:lang w:eastAsia="uk-UA"/>
        </w:rPr>
        <w:t>cpp</w:t>
      </w:r>
      <w:proofErr w:type="spellEnd"/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 15.05.2024</w:t>
      </w:r>
    </w:p>
    <w:p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16.05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.05.2024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>
      <w:pPr>
        <w:pStyle w:val="ab"/>
        <w:ind w:left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Теоретичні відомості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тестування ПЗ використовуються різні методи та підходи, включно з функціональним тестуванням, інтеграційним тестуванням, системним тестуванням та багатьма іншими. Кожен із них має свої особливості та цілі. У цій статті ми зосередимося на одному з таких методів тестування –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-тести. Вони є основою для перевірки невеликих, ізольованих частин коду – так званих “</w:t>
      </w:r>
      <w:proofErr w:type="spellStart"/>
      <w:r>
        <w:rPr>
          <w:sz w:val="28"/>
          <w:szCs w:val="28"/>
        </w:rPr>
        <w:t>юнітів</w:t>
      </w:r>
      <w:proofErr w:type="spellEnd"/>
      <w:r>
        <w:rPr>
          <w:sz w:val="28"/>
          <w:szCs w:val="28"/>
        </w:rPr>
        <w:t>”. І в статті ми розглянемо, чому вони важливі та як їх можна написати для забезпечення високої якості програмного продукту.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Unit</w:t>
      </w:r>
      <w:proofErr w:type="spellEnd"/>
      <w:r>
        <w:rPr>
          <w:b/>
          <w:sz w:val="28"/>
          <w:szCs w:val="28"/>
        </w:rPr>
        <w:t xml:space="preserve"> тести</w:t>
      </w:r>
      <w:r>
        <w:rPr>
          <w:sz w:val="28"/>
          <w:szCs w:val="28"/>
        </w:rPr>
        <w:t xml:space="preserve"> – це автоматичні тести, які перевіряють невеликі частини коду, такі як функції або методи, ізольовано від решти системи. Вони дають змогу розробникам переконатися, що кожна частина коду працює правильно і відповідає очікуваній поведінці. Вони пишуться мовою програмування і можуть бути запущені автоматично для швидкої перевірки коду при кожній його зміні.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Термін “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” у контексті теми позначає мінімально можливу частину коду, яку можна протестувати ізольовано. Це може бути функція, метод або навіть окремий рядок коду. Кожен “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” має бути протестований окремо від решти коду, щоб переконатися в його коректності. Такий підхід дає змогу виявити помилки та проблеми в коді на ранніх стадіях розробки.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Що таке </w:t>
      </w:r>
      <w:proofErr w:type="spellStart"/>
      <w:r>
        <w:rPr>
          <w:sz w:val="28"/>
          <w:szCs w:val="28"/>
          <w:u w:val="single"/>
        </w:rPr>
        <w:t>unit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test</w:t>
      </w:r>
      <w:proofErr w:type="spellEnd"/>
      <w:r>
        <w:rPr>
          <w:sz w:val="28"/>
          <w:szCs w:val="28"/>
          <w:u w:val="single"/>
        </w:rPr>
        <w:t xml:space="preserve"> у розробці ПЗ і наскільки вони важливі?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Давайте уявимо собі, що у вас є шматочок коду, який ви щойно написали. Ви думаєте, що він працює правильно, але як ви можете бути впевнені? Ось де на допомогу приходять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-тести. Вони дозволяють вам перевірити, що ваш код виконує свої функції так, як задумано.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Вони допомагають виявити помилки і дефекти в коді на ранніх етапах розробки. Це дає змогу заощадити час і зусилля, які в іншому разі могли б бути витрачені на пошук і виправлення проблем у коді, що вже склався. </w:t>
      </w:r>
      <w:proofErr w:type="spellStart"/>
      <w:r>
        <w:rPr>
          <w:sz w:val="28"/>
          <w:szCs w:val="28"/>
        </w:rPr>
        <w:t>Ю</w:t>
      </w:r>
      <w:r>
        <w:rPr>
          <w:sz w:val="28"/>
          <w:szCs w:val="28"/>
        </w:rPr>
        <w:t>ніт</w:t>
      </w:r>
      <w:proofErr w:type="spellEnd"/>
      <w:r>
        <w:rPr>
          <w:sz w:val="28"/>
          <w:szCs w:val="28"/>
        </w:rPr>
        <w:t>-тести допомагають запобігти появі нових помилок під час внесення змін до коду в майбутньому.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 ви їх пишете, то </w:t>
      </w:r>
      <w:proofErr w:type="spellStart"/>
      <w:r>
        <w:rPr>
          <w:sz w:val="28"/>
          <w:szCs w:val="28"/>
        </w:rPr>
        <w:t>декомпозуєте</w:t>
      </w:r>
      <w:proofErr w:type="spellEnd"/>
      <w:r>
        <w:rPr>
          <w:sz w:val="28"/>
          <w:szCs w:val="28"/>
        </w:rPr>
        <w:t xml:space="preserve"> ваш код на окремі “</w:t>
      </w:r>
      <w:proofErr w:type="spellStart"/>
      <w:r>
        <w:rPr>
          <w:sz w:val="28"/>
          <w:szCs w:val="28"/>
        </w:rPr>
        <w:t>юніти</w:t>
      </w:r>
      <w:proofErr w:type="spellEnd"/>
      <w:r>
        <w:rPr>
          <w:sz w:val="28"/>
          <w:szCs w:val="28"/>
        </w:rPr>
        <w:t>” і перевіряєте кожен із них окремо. Це допомагає виявити проблеми в окремих компонентах коду і переконатися, що вони працюють правильно в ізоляції.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-тести також сприяють підвищенню надійності коду. Якщо у вас є хороший набір тестів, які перевіряють різні сценарії використання, ви можете бути впевнені, що ваш код буде працювати стабільно і передбачувано навіть у складних ситуаціях.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Крім того,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-тести слугують документацією до коду – це коли ви описуєте очікувану поведінку вашого коду в явному вигляді. Це робить ваш код зрозумілішим і полегшує його використання та підтримку для інших розробників, які можуть працювати з ним у майбутньому.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Написання </w:t>
      </w:r>
      <w:proofErr w:type="spellStart"/>
      <w:r>
        <w:rPr>
          <w:sz w:val="28"/>
          <w:szCs w:val="28"/>
          <w:u w:val="single"/>
        </w:rPr>
        <w:t>юніт</w:t>
      </w:r>
      <w:proofErr w:type="spellEnd"/>
      <w:r>
        <w:rPr>
          <w:sz w:val="28"/>
          <w:szCs w:val="28"/>
          <w:u w:val="single"/>
        </w:rPr>
        <w:t>-тестів включає кілька кроків</w:t>
      </w:r>
      <w:r>
        <w:rPr>
          <w:sz w:val="28"/>
          <w:szCs w:val="28"/>
        </w:rPr>
        <w:t>:</w:t>
      </w:r>
    </w:p>
    <w:p>
      <w:pPr>
        <w:numPr>
          <w:ilvl w:val="0"/>
          <w:numId w:val="2"/>
        </w:numPr>
        <w:tabs>
          <w:tab w:val="clear" w:pos="720"/>
          <w:tab w:val="left" w:pos="709"/>
          <w:tab w:val="num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юнітів</w:t>
      </w:r>
      <w:proofErr w:type="spellEnd"/>
      <w:r>
        <w:rPr>
          <w:rFonts w:ascii="Times New Roman" w:hAnsi="Times New Roman" w:cs="Times New Roman"/>
          <w:sz w:val="28"/>
          <w:szCs w:val="28"/>
        </w:rPr>
        <w:t>”. Виберіть функції, методи або класи, які ви хочете протестувати. Визначте, які частини вашого коду мають бути покриті тестами.</w:t>
      </w:r>
    </w:p>
    <w:p>
      <w:pPr>
        <w:tabs>
          <w:tab w:val="left" w:pos="709"/>
          <w:tab w:val="num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75531" cy="2572732"/>
            <wp:effectExtent l="0" t="0" r="0" b="0"/>
            <wp:docPr id="5" name="Рисунок 5" descr="Unit Testing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c2OjYyNA==-1" descr="Unit Testing 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86" cy="258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720"/>
          <w:tab w:val="left" w:pos="709"/>
          <w:tab w:val="num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Розробка тестових випадків. Визначте різні сценарії використання і стани, які мають бути протестовані. Напишіть тестові випадки для кожного сценарію, де ви перевіряєте очікувані результати та поведінку коду.</w:t>
      </w:r>
    </w:p>
    <w:p>
      <w:pPr>
        <w:numPr>
          <w:ilvl w:val="0"/>
          <w:numId w:val="4"/>
        </w:numPr>
        <w:tabs>
          <w:tab w:val="clear" w:pos="720"/>
          <w:tab w:val="left" w:pos="709"/>
          <w:tab w:val="num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Написання тестового коду. Напишіть код для кожного тестового випадку, який перевіряє очікуваний результат. Використовуйте спеціальні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бібліотеки для тестування, щоб спростити процес написання та виконання тестів.</w:t>
      </w:r>
    </w:p>
    <w:p>
      <w:pPr>
        <w:numPr>
          <w:ilvl w:val="0"/>
          <w:numId w:val="5"/>
        </w:numPr>
        <w:tabs>
          <w:tab w:val="clear" w:pos="720"/>
          <w:tab w:val="left" w:pos="709"/>
          <w:tab w:val="num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тестів. Запустіть усі написані тести та перевірте їхні результати. Переконайтеся, що всі тести пройшли успішно і код працює правильно.</w:t>
      </w:r>
    </w:p>
    <w:p>
      <w:pPr>
        <w:numPr>
          <w:ilvl w:val="0"/>
          <w:numId w:val="6"/>
        </w:numPr>
        <w:tabs>
          <w:tab w:val="clear" w:pos="720"/>
          <w:tab w:val="left" w:pos="709"/>
          <w:tab w:val="num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Аналіз результатів і виправлення помилок. Вивчіть результати тестів і зверніть увагу на будь-які помилки або несподівану поведінку.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Виправте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проблеми у вашому коді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перезапустіть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 для перевірки виправлень.</w:t>
      </w:r>
    </w:p>
    <w:p>
      <w:pPr>
        <w:pStyle w:val="has-black-color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Як правильно писати </w:t>
      </w:r>
      <w:proofErr w:type="spellStart"/>
      <w:r>
        <w:rPr>
          <w:rStyle w:val="a9"/>
          <w:sz w:val="28"/>
          <w:szCs w:val="28"/>
        </w:rPr>
        <w:t>юніт</w:t>
      </w:r>
      <w:proofErr w:type="spellEnd"/>
      <w:r>
        <w:rPr>
          <w:rStyle w:val="a9"/>
          <w:sz w:val="28"/>
          <w:szCs w:val="28"/>
        </w:rPr>
        <w:t xml:space="preserve"> тести?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Тут слід дотримуватися кількох принципів:</w:t>
      </w:r>
    </w:p>
    <w:p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Напишіть тести одразу.</w:t>
      </w:r>
      <w:r>
        <w:rPr>
          <w:rFonts w:ascii="Times New Roman" w:hAnsi="Times New Roman" w:cs="Times New Roman"/>
          <w:sz w:val="28"/>
          <w:szCs w:val="28"/>
        </w:rPr>
        <w:t xml:space="preserve"> Краще писати тести разом із кодом або якомога раніше в процесі розробки. Це допомагає запобігти появі помилок і спростити виявлення проблем.</w:t>
      </w:r>
    </w:p>
    <w:p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Будьте зрозумілі та специфічні.</w:t>
      </w:r>
      <w:r>
        <w:rPr>
          <w:rFonts w:ascii="Times New Roman" w:hAnsi="Times New Roman" w:cs="Times New Roman"/>
          <w:sz w:val="28"/>
          <w:szCs w:val="28"/>
        </w:rPr>
        <w:t xml:space="preserve"> Називайте ваші тестові випадки та функції таким чином, щоб було зрозуміло, що вони перевіряють. Зробіть кожен тестовий випадок максимально специфічним і фокусуйтеся на конкретних аспектах коду.</w:t>
      </w:r>
    </w:p>
    <w:p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Використовуйте </w:t>
      </w:r>
      <w:proofErr w:type="spellStart"/>
      <w:r>
        <w:rPr>
          <w:rStyle w:val="a9"/>
          <w:rFonts w:ascii="Times New Roman" w:hAnsi="Times New Roman" w:cs="Times New Roman"/>
          <w:sz w:val="28"/>
          <w:szCs w:val="28"/>
        </w:rPr>
        <w:t>асерти</w:t>
      </w:r>
      <w:proofErr w:type="spellEnd"/>
      <w:r>
        <w:rPr>
          <w:rStyle w:val="a9"/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Використовуйте твердження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assertions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перевірки очікуваних результатів. Переконайтеся, що ваш код повертає очікувані значення і поводиться так, як ви припускаєте.</w:t>
      </w:r>
    </w:p>
    <w:p>
      <w:pPr>
        <w:numPr>
          <w:ilvl w:val="0"/>
          <w:numId w:val="1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Підтримуйте свої тести.</w:t>
      </w:r>
      <w:r>
        <w:rPr>
          <w:rFonts w:ascii="Times New Roman" w:hAnsi="Times New Roman" w:cs="Times New Roman"/>
          <w:sz w:val="28"/>
          <w:szCs w:val="28"/>
        </w:rPr>
        <w:t xml:space="preserve"> Оновлюйте ваші тести під час внесення змін до коду. Переконайтеся, що вони все ще актуальні та продовжують перевіряти правильну поведінку вашого коду.</w:t>
      </w:r>
    </w:p>
    <w:p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Запускайте тести регулярно</w:t>
      </w:r>
      <w:r>
        <w:rPr>
          <w:rFonts w:ascii="Times New Roman" w:hAnsi="Times New Roman" w:cs="Times New Roman"/>
          <w:sz w:val="28"/>
          <w:szCs w:val="28"/>
        </w:rPr>
        <w:t>, щоб переконатися, що вони все ще працюють. Це допоможе вам швидко виявити будь-які проблеми у вашому коді.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 бачите – це мистецтво, яке потребує практики та досвіду. Дотримуючись цих кроків і принципів, ви зможете створювати надійні та ефективні тести для вашого коду.</w:t>
      </w:r>
    </w:p>
    <w:p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 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Давайте розглянемо кілька прикладів простих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-тестів для наочності;</w:t>
      </w:r>
    </w:p>
    <w:p>
      <w:pPr>
        <w:numPr>
          <w:ilvl w:val="0"/>
          <w:numId w:val="12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Приклад для функції додавання: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Припустимо, у вас є функція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(a, b), яка додає два числа. Ви можете написати наступний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 для перевірки її роботи:</w:t>
      </w:r>
    </w:p>
    <w:p>
      <w:pPr>
        <w:pStyle w:val="HTML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test_add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>():</w:t>
      </w:r>
    </w:p>
    <w:p>
      <w:pPr>
        <w:pStyle w:val="HTML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>
      <w:pPr>
        <w:pStyle w:val="HTML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    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>(2, 3)</w:t>
      </w:r>
    </w:p>
    <w:p>
      <w:pPr>
        <w:pStyle w:val="HTML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    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assert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== 5, "Очікуваний результат: 5"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цьому тесті ми викликаємо функцію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(2, 3) і порівнюємо її результат з очікуваним значенням 5. Якщо результат не збігається з очікуваним, тест завершиться з помилкою.</w:t>
      </w:r>
    </w:p>
    <w:p>
      <w:pPr>
        <w:numPr>
          <w:ilvl w:val="0"/>
          <w:numId w:val="13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Приклад для класу: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Припустимо, у вас є клас </w:t>
      </w:r>
      <w:proofErr w:type="spellStart"/>
      <w:r>
        <w:rPr>
          <w:sz w:val="28"/>
          <w:szCs w:val="28"/>
        </w:rPr>
        <w:t>Calculator</w:t>
      </w:r>
      <w:proofErr w:type="spellEnd"/>
      <w:r>
        <w:rPr>
          <w:sz w:val="28"/>
          <w:szCs w:val="28"/>
        </w:rPr>
        <w:t xml:space="preserve">, який має метод </w:t>
      </w:r>
      <w:proofErr w:type="spellStart"/>
      <w:r>
        <w:rPr>
          <w:sz w:val="28"/>
          <w:szCs w:val="28"/>
        </w:rPr>
        <w:t>multiply</w:t>
      </w:r>
      <w:proofErr w:type="spellEnd"/>
      <w:r>
        <w:rPr>
          <w:sz w:val="28"/>
          <w:szCs w:val="28"/>
        </w:rPr>
        <w:t xml:space="preserve">(a, b), що виконує множення двох чисел. Ви можете написати такий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 для перевірки його роботи:</w:t>
      </w:r>
    </w:p>
    <w:p>
      <w:pPr>
        <w:pStyle w:val="HTML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test_multiply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>():</w:t>
      </w:r>
    </w:p>
    <w:p>
      <w:pPr>
        <w:pStyle w:val="HTML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>
      <w:pPr>
        <w:pStyle w:val="HTML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    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calculator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Calculator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>()</w:t>
      </w:r>
    </w:p>
    <w:p>
      <w:pPr>
        <w:pStyle w:val="HTML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>
      <w:pPr>
        <w:pStyle w:val="HTML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    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calculator.multiply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>(2, 3)</w:t>
      </w:r>
    </w:p>
    <w:p>
      <w:pPr>
        <w:pStyle w:val="HTML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    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assert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== 6, "Очікуваний результат: 6"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цьому тесті ми створюємо екземпляр класу </w:t>
      </w:r>
      <w:proofErr w:type="spellStart"/>
      <w:r>
        <w:rPr>
          <w:sz w:val="28"/>
          <w:szCs w:val="28"/>
        </w:rPr>
        <w:t>Calculator</w:t>
      </w:r>
      <w:proofErr w:type="spellEnd"/>
      <w:r>
        <w:rPr>
          <w:sz w:val="28"/>
          <w:szCs w:val="28"/>
        </w:rPr>
        <w:t xml:space="preserve">, викликаємо його метод </w:t>
      </w:r>
      <w:proofErr w:type="spellStart"/>
      <w:r>
        <w:rPr>
          <w:sz w:val="28"/>
          <w:szCs w:val="28"/>
        </w:rPr>
        <w:t>multiply</w:t>
      </w:r>
      <w:proofErr w:type="spellEnd"/>
      <w:r>
        <w:rPr>
          <w:sz w:val="28"/>
          <w:szCs w:val="28"/>
        </w:rPr>
        <w:t>(2, 3) і порівнюємо результат з очікуваним значенням 6.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Але виникає питання, як інтерпретувати результати? Вони зазвичай представлені у вигляді звітів або виведення на екран. Коли ви запускаєте тести, вони можуть показати таку інформацію: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Пройдені тести:</w:t>
      </w:r>
      <w:r>
        <w:rPr>
          <w:rFonts w:ascii="Times New Roman" w:hAnsi="Times New Roman" w:cs="Times New Roman"/>
          <w:sz w:val="28"/>
          <w:szCs w:val="28"/>
        </w:rPr>
        <w:t xml:space="preserve"> якщо все пройшло успішно, ви побачите повідомлення про проходження тесту або його статус “пройдено”. Це означає, що код, який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працює так, як очікувалося.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Невдалі тести:</w:t>
      </w:r>
      <w:r>
        <w:rPr>
          <w:rFonts w:ascii="Times New Roman" w:hAnsi="Times New Roman" w:cs="Times New Roman"/>
          <w:sz w:val="28"/>
          <w:szCs w:val="28"/>
        </w:rPr>
        <w:t xml:space="preserve"> якщо ж не все гладко, ви побачите повідомлення про невдачу тесту або його статус “не пройдено”. Це означає, що було виявлено проблему в коді, яку потрібно виправити.</w:t>
      </w:r>
    </w:p>
    <w:p>
      <w:pPr>
        <w:numPr>
          <w:ilvl w:val="0"/>
          <w:numId w:val="16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Зведення результатів:</w:t>
      </w:r>
      <w:r>
        <w:rPr>
          <w:rFonts w:ascii="Times New Roman" w:hAnsi="Times New Roman" w:cs="Times New Roman"/>
          <w:sz w:val="28"/>
          <w:szCs w:val="28"/>
        </w:rPr>
        <w:t xml:space="preserve"> наприкінці виконання всіх тестів ви можете побачити зведення результатів, яке показує загальну кількість пройдених і невдалих тестів. Це допомагає вам зрозуміти, наскільки добре ваш код пройшов тестування.</w:t>
      </w:r>
      <w:bookmarkStart w:id="0" w:name="_GoBack"/>
      <w:bookmarkEnd w:id="0"/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>
      <w:headerReference w:type="default" r:id="rId9"/>
      <w:footerReference w:type="default" r:id="rId10"/>
      <w:pgSz w:w="11906" w:h="16838"/>
      <w:pgMar w:top="539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8951132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4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t>Вступ до об‘єктно-орієнтованого програмування</w:t>
    </w:r>
    <w:r>
      <w:rPr>
        <w:lang w:val="ru-RU"/>
      </w:rPr>
      <w:t xml:space="preserve"> </w:t>
    </w:r>
    <w:r>
      <w:t>Лабораторна робота №11-1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FF1"/>
    <w:multiLevelType w:val="multilevel"/>
    <w:tmpl w:val="338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73235"/>
    <w:multiLevelType w:val="multilevel"/>
    <w:tmpl w:val="BF2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6B44"/>
    <w:multiLevelType w:val="multilevel"/>
    <w:tmpl w:val="C4B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B6E32"/>
    <w:multiLevelType w:val="multilevel"/>
    <w:tmpl w:val="6DEA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D0107"/>
    <w:multiLevelType w:val="multilevel"/>
    <w:tmpl w:val="43A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30997"/>
    <w:multiLevelType w:val="multilevel"/>
    <w:tmpl w:val="0F8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C3C8A"/>
    <w:multiLevelType w:val="multilevel"/>
    <w:tmpl w:val="5DAABD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475DF"/>
    <w:multiLevelType w:val="multilevel"/>
    <w:tmpl w:val="85D0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C23B1"/>
    <w:multiLevelType w:val="hybridMultilevel"/>
    <w:tmpl w:val="16063A24"/>
    <w:lvl w:ilvl="0" w:tplc="0422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17E09"/>
    <w:multiLevelType w:val="multilevel"/>
    <w:tmpl w:val="FF1E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F517E"/>
    <w:multiLevelType w:val="multilevel"/>
    <w:tmpl w:val="116C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E6C2F"/>
    <w:multiLevelType w:val="multilevel"/>
    <w:tmpl w:val="4C5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00B31"/>
    <w:multiLevelType w:val="multilevel"/>
    <w:tmpl w:val="33C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DD6470"/>
    <w:multiLevelType w:val="multilevel"/>
    <w:tmpl w:val="C2E2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55992"/>
    <w:multiLevelType w:val="multilevel"/>
    <w:tmpl w:val="EFA8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B3C64"/>
    <w:multiLevelType w:val="multilevel"/>
    <w:tmpl w:val="1266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1"/>
  </w:num>
  <w:num w:numId="5">
    <w:abstractNumId w:val="0"/>
  </w:num>
  <w:num w:numId="6">
    <w:abstractNumId w:val="15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9"/>
  </w:num>
  <w:num w:numId="15">
    <w:abstractNumId w:val="10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02F1F7-0CD3-49F5-BA2C-3B29BE7F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link w:val="z-"/>
    <w:uiPriority w:val="99"/>
    <w:semiHidden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function">
    <w:name w:val="hljs-function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character" w:customStyle="1" w:styleId="hljs-string">
    <w:name w:val="hljs-string"/>
    <w:basedOn w:val="a0"/>
  </w:style>
  <w:style w:type="character" w:customStyle="1" w:styleId="hljs-number">
    <w:name w:val="hljs-number"/>
    <w:basedOn w:val="a0"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as-black-color">
    <w:name w:val="has-black-color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5069</Words>
  <Characters>2890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</cp:revision>
  <dcterms:created xsi:type="dcterms:W3CDTF">2024-05-12T19:43:00Z</dcterms:created>
  <dcterms:modified xsi:type="dcterms:W3CDTF">2024-05-12T20:02:00Z</dcterms:modified>
</cp:coreProperties>
</file>