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1F9F" w:rsidRPr="00214ECD" w:rsidRDefault="00E31F9F" w:rsidP="00E31F9F">
      <w:pPr>
        <w:rPr>
          <w:rFonts w:ascii="Times New Roman" w:hAnsi="Times New Roman" w:cs="Times New Roman"/>
          <w:b/>
          <w:sz w:val="28"/>
          <w:szCs w:val="28"/>
        </w:rPr>
      </w:pPr>
      <w:r w:rsidRPr="00214ECD">
        <w:rPr>
          <w:rFonts w:ascii="Times New Roman" w:hAnsi="Times New Roman" w:cs="Times New Roman"/>
          <w:b/>
          <w:sz w:val="28"/>
          <w:szCs w:val="28"/>
        </w:rPr>
        <w:t>Практична робота №</w:t>
      </w:r>
      <w:r>
        <w:rPr>
          <w:rFonts w:ascii="Times New Roman" w:hAnsi="Times New Roman" w:cs="Times New Roman"/>
          <w:b/>
          <w:sz w:val="28"/>
          <w:szCs w:val="28"/>
        </w:rPr>
        <w:t>2</w:t>
      </w:r>
      <w:r w:rsidRPr="00E31F9F">
        <w:rPr>
          <w:rFonts w:ascii="Times New Roman" w:hAnsi="Times New Roman" w:cs="Times New Roman"/>
          <w:sz w:val="28"/>
          <w:szCs w:val="28"/>
        </w:rPr>
        <w:t xml:space="preserve">. </w:t>
      </w:r>
      <w:r w:rsidRPr="00E31F9F">
        <w:rPr>
          <w:rFonts w:ascii="Times New Roman" w:hAnsi="Times New Roman" w:cs="Times New Roman"/>
          <w:b/>
          <w:sz w:val="28"/>
          <w:szCs w:val="28"/>
        </w:rPr>
        <w:t>Процес тестування програмного забезпечення</w:t>
      </w:r>
      <w:r w:rsidR="009547E3">
        <w:rPr>
          <w:rFonts w:ascii="Times New Roman" w:hAnsi="Times New Roman" w:cs="Times New Roman"/>
          <w:b/>
          <w:sz w:val="28"/>
          <w:szCs w:val="28"/>
        </w:rPr>
        <w:t>. Підготовка тестів для перевірки ПЗ (аналіз функцій).</w:t>
      </w:r>
    </w:p>
    <w:p w:rsidR="00E31F9F" w:rsidRPr="004E4419" w:rsidRDefault="00E31F9F" w:rsidP="00E31F9F">
      <w:pPr>
        <w:tabs>
          <w:tab w:val="left" w:pos="993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7604E8">
        <w:rPr>
          <w:rFonts w:ascii="Times New Roman" w:hAnsi="Times New Roman" w:cs="Times New Roman"/>
          <w:b/>
          <w:sz w:val="28"/>
        </w:rPr>
        <w:t xml:space="preserve">Мета: </w:t>
      </w:r>
      <w:r w:rsidRPr="00083A6E">
        <w:rPr>
          <w:rFonts w:ascii="Times New Roman" w:eastAsia="Calibri" w:hAnsi="Times New Roman" w:cs="Times New Roman"/>
          <w:sz w:val="28"/>
          <w:szCs w:val="28"/>
        </w:rPr>
        <w:t xml:space="preserve">Навчиться </w:t>
      </w:r>
      <w:r w:rsidR="00BB79D8">
        <w:rPr>
          <w:rFonts w:ascii="Times New Roman" w:eastAsia="Calibri" w:hAnsi="Times New Roman" w:cs="Times New Roman"/>
          <w:sz w:val="28"/>
          <w:szCs w:val="28"/>
        </w:rPr>
        <w:t>готувати тести 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B0807">
        <w:rPr>
          <w:rFonts w:ascii="Times New Roman" w:hAnsi="Times New Roman" w:cs="Times New Roman"/>
          <w:sz w:val="28"/>
          <w:szCs w:val="28"/>
        </w:rPr>
        <w:t>перевірки</w:t>
      </w:r>
      <w:r w:rsidRPr="00083A6E">
        <w:rPr>
          <w:rFonts w:ascii="Times New Roman" w:hAnsi="Times New Roman" w:cs="Times New Roman"/>
          <w:sz w:val="28"/>
          <w:szCs w:val="28"/>
        </w:rPr>
        <w:t xml:space="preserve"> програмного забезпечення.</w:t>
      </w:r>
    </w:p>
    <w:p w:rsidR="00E31F9F" w:rsidRPr="000744B7" w:rsidRDefault="00E31F9F" w:rsidP="00E31F9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744B7">
        <w:rPr>
          <w:rFonts w:ascii="Times New Roman" w:eastAsia="Times New Roman" w:hAnsi="Times New Roman" w:cs="Times New Roman"/>
          <w:b/>
          <w:bCs/>
          <w:sz w:val="28"/>
          <w:szCs w:val="28"/>
        </w:rPr>
        <w:t>Завдання:</w:t>
      </w:r>
    </w:p>
    <w:p w:rsidR="00E31F9F" w:rsidRPr="0019479D" w:rsidRDefault="00E31F9F" w:rsidP="00E31F9F">
      <w:pPr>
        <w:pStyle w:val="a9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9479D">
        <w:rPr>
          <w:rFonts w:ascii="Times New Roman" w:hAnsi="Times New Roman" w:cs="Times New Roman"/>
          <w:sz w:val="28"/>
          <w:szCs w:val="28"/>
          <w:lang w:val="uk-UA"/>
        </w:rPr>
        <w:t xml:space="preserve">Опрацювати теоретичні відомості. </w:t>
      </w:r>
    </w:p>
    <w:p w:rsidR="006B0807" w:rsidRPr="009547E3" w:rsidRDefault="006B0807" w:rsidP="00E31F9F">
      <w:pPr>
        <w:pStyle w:val="a9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6B0807">
        <w:rPr>
          <w:rFonts w:ascii="Times New Roman" w:hAnsi="Times New Roman" w:cs="Times New Roman"/>
          <w:sz w:val="28"/>
          <w:szCs w:val="28"/>
          <w:lang w:val="uk-UA"/>
        </w:rPr>
        <w:t>Провести розподіл  функцій власного проекту на основні та другорядні із визначенням кр</w:t>
      </w:r>
      <w:r w:rsidR="00A40C6A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6B0807">
        <w:rPr>
          <w:rFonts w:ascii="Times New Roman" w:hAnsi="Times New Roman" w:cs="Times New Roman"/>
          <w:sz w:val="28"/>
          <w:szCs w:val="28"/>
          <w:lang w:val="uk-UA"/>
        </w:rPr>
        <w:t>терію віднесення (див. Табл.1)</w:t>
      </w:r>
      <w:r w:rsidR="009547E3">
        <w:rPr>
          <w:rFonts w:ascii="Times New Roman" w:hAnsi="Times New Roman" w:cs="Times New Roman"/>
          <w:sz w:val="28"/>
          <w:szCs w:val="28"/>
          <w:lang w:val="uk-UA"/>
        </w:rPr>
        <w:t xml:space="preserve"> та області </w:t>
      </w:r>
      <w:r w:rsidR="009547E3" w:rsidRPr="009547E3">
        <w:rPr>
          <w:rFonts w:ascii="Times New Roman" w:hAnsi="Times New Roman" w:cs="Times New Roman"/>
          <w:sz w:val="28"/>
          <w:szCs w:val="28"/>
          <w:lang w:val="uk-UA"/>
        </w:rPr>
        <w:t>можливої нестійкості</w:t>
      </w:r>
      <w:r w:rsidR="009547E3" w:rsidRPr="00150582">
        <w:rPr>
          <w:rFonts w:ascii="Times New Roman" w:hAnsi="Times New Roman" w:cs="Times New Roman"/>
          <w:sz w:val="28"/>
          <w:szCs w:val="28"/>
        </w:rPr>
        <w:t xml:space="preserve"> </w:t>
      </w:r>
      <w:r w:rsidR="009547E3" w:rsidRPr="009547E3">
        <w:rPr>
          <w:rFonts w:ascii="Times New Roman" w:hAnsi="Times New Roman" w:cs="Times New Roman"/>
          <w:sz w:val="28"/>
          <w:szCs w:val="28"/>
          <w:lang w:val="uk-UA"/>
        </w:rPr>
        <w:t>продукту</w:t>
      </w:r>
      <w:r w:rsidRPr="009547E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E31F9F" w:rsidRPr="0019479D" w:rsidRDefault="00E31F9F" w:rsidP="00E31F9F">
      <w:pPr>
        <w:pStyle w:val="a9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  <w:r w:rsidRPr="000744B7">
        <w:rPr>
          <w:rFonts w:ascii="Times New Roman" w:hAnsi="Times New Roman" w:cs="Times New Roman"/>
          <w:sz w:val="28"/>
          <w:lang w:val="uk-UA"/>
        </w:rPr>
        <w:t>Робота повинна бути виконана згідно критеріїв оформлення документації</w:t>
      </w:r>
      <w:r>
        <w:rPr>
          <w:rFonts w:ascii="Times New Roman" w:hAnsi="Times New Roman" w:cs="Times New Roman"/>
          <w:sz w:val="28"/>
          <w:lang w:val="uk-UA"/>
        </w:rPr>
        <w:t xml:space="preserve">  та повинна містити</w:t>
      </w:r>
    </w:p>
    <w:p w:rsidR="00E31F9F" w:rsidRPr="00D57F82" w:rsidRDefault="00E31F9F" w:rsidP="00E31F9F">
      <w:pPr>
        <w:pStyle w:val="ab"/>
        <w:numPr>
          <w:ilvl w:val="0"/>
          <w:numId w:val="2"/>
        </w:numPr>
        <w:shd w:val="clear" w:color="auto" w:fill="auto"/>
        <w:spacing w:line="240" w:lineRule="auto"/>
        <w:jc w:val="both"/>
        <w:rPr>
          <w:rStyle w:val="aa"/>
          <w:sz w:val="28"/>
          <w:szCs w:val="28"/>
        </w:rPr>
      </w:pPr>
      <w:r w:rsidRPr="00D57F82">
        <w:rPr>
          <w:rStyle w:val="aa"/>
          <w:color w:val="000000"/>
          <w:sz w:val="28"/>
          <w:szCs w:val="28"/>
        </w:rPr>
        <w:t>Назва практичної роботи.</w:t>
      </w:r>
    </w:p>
    <w:p w:rsidR="00E31F9F" w:rsidRPr="00D57F82" w:rsidRDefault="00E31F9F" w:rsidP="00E31F9F">
      <w:pPr>
        <w:pStyle w:val="ab"/>
        <w:numPr>
          <w:ilvl w:val="0"/>
          <w:numId w:val="2"/>
        </w:numPr>
        <w:shd w:val="clear" w:color="auto" w:fill="auto"/>
        <w:spacing w:line="240" w:lineRule="auto"/>
        <w:jc w:val="both"/>
        <w:rPr>
          <w:sz w:val="28"/>
          <w:szCs w:val="28"/>
        </w:rPr>
      </w:pPr>
      <w:r w:rsidRPr="00D57F82">
        <w:rPr>
          <w:rStyle w:val="aa"/>
          <w:color w:val="000000"/>
          <w:sz w:val="28"/>
          <w:szCs w:val="28"/>
        </w:rPr>
        <w:t>Прізвище, група</w:t>
      </w:r>
    </w:p>
    <w:p w:rsidR="00E31F9F" w:rsidRPr="000744B7" w:rsidRDefault="00E31F9F" w:rsidP="00E31F9F">
      <w:pPr>
        <w:pStyle w:val="ab"/>
        <w:numPr>
          <w:ilvl w:val="0"/>
          <w:numId w:val="2"/>
        </w:numPr>
        <w:shd w:val="clear" w:color="auto" w:fill="auto"/>
        <w:spacing w:line="240" w:lineRule="auto"/>
        <w:jc w:val="both"/>
        <w:rPr>
          <w:rStyle w:val="aa"/>
          <w:sz w:val="28"/>
          <w:szCs w:val="28"/>
        </w:rPr>
      </w:pPr>
      <w:r>
        <w:rPr>
          <w:rStyle w:val="aa"/>
          <w:color w:val="000000"/>
          <w:sz w:val="28"/>
          <w:szCs w:val="28"/>
        </w:rPr>
        <w:t>Назва проекту</w:t>
      </w:r>
      <w:r w:rsidRPr="00D57F82">
        <w:rPr>
          <w:rStyle w:val="aa"/>
          <w:color w:val="000000"/>
          <w:sz w:val="28"/>
          <w:szCs w:val="28"/>
        </w:rPr>
        <w:t>.</w:t>
      </w:r>
    </w:p>
    <w:p w:rsidR="00E31F9F" w:rsidRPr="00BB79D8" w:rsidRDefault="00E31F9F" w:rsidP="00E31F9F">
      <w:pPr>
        <w:pStyle w:val="ab"/>
        <w:numPr>
          <w:ilvl w:val="0"/>
          <w:numId w:val="2"/>
        </w:numPr>
        <w:shd w:val="clear" w:color="auto" w:fill="auto"/>
        <w:spacing w:line="240" w:lineRule="auto"/>
        <w:jc w:val="both"/>
        <w:rPr>
          <w:rStyle w:val="aa"/>
          <w:sz w:val="28"/>
          <w:szCs w:val="28"/>
        </w:rPr>
      </w:pPr>
      <w:r>
        <w:rPr>
          <w:rStyle w:val="aa"/>
          <w:color w:val="000000"/>
          <w:sz w:val="28"/>
          <w:szCs w:val="28"/>
        </w:rPr>
        <w:t>Результати роботи оформлюються у вигляді таблиці:</w:t>
      </w:r>
    </w:p>
    <w:tbl>
      <w:tblPr>
        <w:tblStyle w:val="ad"/>
        <w:tblW w:w="0" w:type="auto"/>
        <w:tblLook w:val="04A0"/>
      </w:tblPr>
      <w:tblGrid>
        <w:gridCol w:w="2294"/>
        <w:gridCol w:w="940"/>
        <w:gridCol w:w="3537"/>
        <w:gridCol w:w="2976"/>
      </w:tblGrid>
      <w:tr w:rsidR="006B0807" w:rsidTr="009547E3">
        <w:tc>
          <w:tcPr>
            <w:tcW w:w="2294" w:type="dxa"/>
          </w:tcPr>
          <w:p w:rsidR="006B0807" w:rsidRDefault="006B0807" w:rsidP="00BB79D8">
            <w:pPr>
              <w:pStyle w:val="ab"/>
              <w:shd w:val="clear" w:color="auto" w:fill="auto"/>
              <w:spacing w:line="240" w:lineRule="auto"/>
              <w:ind w:firstLine="0"/>
              <w:jc w:val="both"/>
              <w:rPr>
                <w:rStyle w:val="aa"/>
                <w:sz w:val="28"/>
                <w:szCs w:val="28"/>
              </w:rPr>
            </w:pPr>
            <w:r>
              <w:rPr>
                <w:rStyle w:val="aa"/>
                <w:sz w:val="28"/>
                <w:szCs w:val="28"/>
              </w:rPr>
              <w:t>Функція</w:t>
            </w:r>
          </w:p>
        </w:tc>
        <w:tc>
          <w:tcPr>
            <w:tcW w:w="940" w:type="dxa"/>
          </w:tcPr>
          <w:p w:rsidR="006B0807" w:rsidRDefault="006B0807" w:rsidP="00BB79D8">
            <w:pPr>
              <w:pStyle w:val="ab"/>
              <w:shd w:val="clear" w:color="auto" w:fill="auto"/>
              <w:spacing w:line="240" w:lineRule="auto"/>
              <w:ind w:firstLine="0"/>
              <w:jc w:val="both"/>
              <w:rPr>
                <w:rStyle w:val="aa"/>
                <w:sz w:val="28"/>
                <w:szCs w:val="28"/>
              </w:rPr>
            </w:pPr>
            <w:r>
              <w:rPr>
                <w:rStyle w:val="aa"/>
                <w:sz w:val="28"/>
                <w:szCs w:val="28"/>
              </w:rPr>
              <w:t>О/Д</w:t>
            </w:r>
          </w:p>
        </w:tc>
        <w:tc>
          <w:tcPr>
            <w:tcW w:w="3537" w:type="dxa"/>
          </w:tcPr>
          <w:p w:rsidR="006B0807" w:rsidRDefault="006B0807" w:rsidP="006B0807">
            <w:pPr>
              <w:pStyle w:val="ab"/>
              <w:shd w:val="clear" w:color="auto" w:fill="auto"/>
              <w:spacing w:line="240" w:lineRule="auto"/>
              <w:ind w:firstLine="0"/>
              <w:jc w:val="both"/>
              <w:rPr>
                <w:rStyle w:val="aa"/>
                <w:sz w:val="28"/>
                <w:szCs w:val="28"/>
              </w:rPr>
            </w:pPr>
            <w:r>
              <w:rPr>
                <w:rStyle w:val="aa"/>
                <w:sz w:val="28"/>
                <w:szCs w:val="28"/>
              </w:rPr>
              <w:t>За яким критерієм віднесена</w:t>
            </w:r>
          </w:p>
        </w:tc>
        <w:tc>
          <w:tcPr>
            <w:tcW w:w="2976" w:type="dxa"/>
          </w:tcPr>
          <w:p w:rsidR="006B0807" w:rsidRDefault="006B0807" w:rsidP="006B0807">
            <w:pPr>
              <w:pStyle w:val="ab"/>
              <w:shd w:val="clear" w:color="auto" w:fill="auto"/>
              <w:spacing w:line="240" w:lineRule="auto"/>
              <w:ind w:firstLine="0"/>
              <w:jc w:val="both"/>
              <w:rPr>
                <w:rStyle w:val="aa"/>
                <w:sz w:val="28"/>
                <w:szCs w:val="28"/>
              </w:rPr>
            </w:pPr>
            <w:r>
              <w:rPr>
                <w:rStyle w:val="aa"/>
                <w:sz w:val="28"/>
                <w:szCs w:val="28"/>
              </w:rPr>
              <w:t>Стійкість</w:t>
            </w:r>
          </w:p>
        </w:tc>
      </w:tr>
      <w:tr w:rsidR="006B0807" w:rsidTr="009547E3">
        <w:tc>
          <w:tcPr>
            <w:tcW w:w="2294" w:type="dxa"/>
          </w:tcPr>
          <w:p w:rsidR="006B0807" w:rsidRDefault="006B0807" w:rsidP="00BB79D8">
            <w:pPr>
              <w:pStyle w:val="ab"/>
              <w:shd w:val="clear" w:color="auto" w:fill="auto"/>
              <w:spacing w:line="240" w:lineRule="auto"/>
              <w:ind w:firstLine="0"/>
              <w:jc w:val="both"/>
              <w:rPr>
                <w:rStyle w:val="aa"/>
                <w:sz w:val="28"/>
                <w:szCs w:val="28"/>
              </w:rPr>
            </w:pPr>
          </w:p>
        </w:tc>
        <w:tc>
          <w:tcPr>
            <w:tcW w:w="940" w:type="dxa"/>
          </w:tcPr>
          <w:p w:rsidR="006B0807" w:rsidRDefault="006B0807" w:rsidP="00BB79D8">
            <w:pPr>
              <w:pStyle w:val="ab"/>
              <w:shd w:val="clear" w:color="auto" w:fill="auto"/>
              <w:spacing w:line="240" w:lineRule="auto"/>
              <w:ind w:firstLine="0"/>
              <w:jc w:val="both"/>
              <w:rPr>
                <w:rStyle w:val="aa"/>
                <w:sz w:val="28"/>
                <w:szCs w:val="28"/>
              </w:rPr>
            </w:pPr>
          </w:p>
        </w:tc>
        <w:tc>
          <w:tcPr>
            <w:tcW w:w="3537" w:type="dxa"/>
          </w:tcPr>
          <w:p w:rsidR="006B0807" w:rsidRDefault="006B0807" w:rsidP="00BB79D8">
            <w:pPr>
              <w:pStyle w:val="ab"/>
              <w:shd w:val="clear" w:color="auto" w:fill="auto"/>
              <w:spacing w:line="240" w:lineRule="auto"/>
              <w:ind w:firstLine="0"/>
              <w:jc w:val="both"/>
              <w:rPr>
                <w:rStyle w:val="aa"/>
                <w:sz w:val="28"/>
                <w:szCs w:val="28"/>
              </w:rPr>
            </w:pPr>
          </w:p>
        </w:tc>
        <w:tc>
          <w:tcPr>
            <w:tcW w:w="2976" w:type="dxa"/>
          </w:tcPr>
          <w:p w:rsidR="006B0807" w:rsidRDefault="006B0807" w:rsidP="00BB79D8">
            <w:pPr>
              <w:pStyle w:val="ab"/>
              <w:shd w:val="clear" w:color="auto" w:fill="auto"/>
              <w:spacing w:line="240" w:lineRule="auto"/>
              <w:ind w:firstLine="0"/>
              <w:jc w:val="both"/>
              <w:rPr>
                <w:rStyle w:val="aa"/>
                <w:sz w:val="28"/>
                <w:szCs w:val="28"/>
              </w:rPr>
            </w:pPr>
          </w:p>
        </w:tc>
      </w:tr>
    </w:tbl>
    <w:p w:rsidR="00BB79D8" w:rsidRDefault="006B0807" w:rsidP="00BB79D8">
      <w:pPr>
        <w:pStyle w:val="ab"/>
        <w:shd w:val="clear" w:color="auto" w:fill="auto"/>
        <w:spacing w:line="240" w:lineRule="auto"/>
        <w:ind w:firstLine="0"/>
        <w:jc w:val="both"/>
        <w:rPr>
          <w:rStyle w:val="aa"/>
          <w:sz w:val="28"/>
          <w:szCs w:val="28"/>
        </w:rPr>
      </w:pPr>
      <w:r>
        <w:rPr>
          <w:rStyle w:val="aa"/>
          <w:sz w:val="28"/>
          <w:szCs w:val="28"/>
        </w:rPr>
        <w:t>В графі "О/Д" записуємо "О" для основних, "Д"</w:t>
      </w:r>
      <w:r>
        <w:rPr>
          <w:rStyle w:val="aa"/>
          <w:sz w:val="28"/>
          <w:szCs w:val="28"/>
        </w:rPr>
        <w:tab/>
        <w:t xml:space="preserve"> для другорядних.</w:t>
      </w:r>
    </w:p>
    <w:p w:rsidR="006B0807" w:rsidRPr="002E7033" w:rsidRDefault="006B0807" w:rsidP="00BB79D8">
      <w:pPr>
        <w:pStyle w:val="ab"/>
        <w:shd w:val="clear" w:color="auto" w:fill="auto"/>
        <w:spacing w:line="240" w:lineRule="auto"/>
        <w:ind w:firstLine="0"/>
        <w:jc w:val="both"/>
        <w:rPr>
          <w:rStyle w:val="aa"/>
          <w:sz w:val="28"/>
          <w:szCs w:val="28"/>
        </w:rPr>
      </w:pPr>
      <w:r>
        <w:rPr>
          <w:rStyle w:val="aa"/>
          <w:sz w:val="28"/>
          <w:szCs w:val="28"/>
        </w:rPr>
        <w:t>В графі "</w:t>
      </w:r>
      <w:r w:rsidRPr="006B0807">
        <w:rPr>
          <w:rStyle w:val="aa"/>
          <w:sz w:val="28"/>
          <w:szCs w:val="28"/>
        </w:rPr>
        <w:t xml:space="preserve"> </w:t>
      </w:r>
      <w:r>
        <w:rPr>
          <w:rStyle w:val="aa"/>
          <w:sz w:val="28"/>
          <w:szCs w:val="28"/>
        </w:rPr>
        <w:t xml:space="preserve">Стійкість " визначаємо область </w:t>
      </w:r>
      <w:r w:rsidRPr="006B0807">
        <w:rPr>
          <w:sz w:val="28"/>
          <w:szCs w:val="28"/>
        </w:rPr>
        <w:t>можливої нестійкості функцій</w:t>
      </w:r>
      <w:r>
        <w:rPr>
          <w:sz w:val="28"/>
          <w:szCs w:val="28"/>
        </w:rPr>
        <w:t>, або встановлюємо позначку "стійка".</w:t>
      </w:r>
    </w:p>
    <w:p w:rsidR="00E31F9F" w:rsidRPr="00013682" w:rsidRDefault="00E31F9F" w:rsidP="00E31F9F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</w:rPr>
      </w:pPr>
      <w:r w:rsidRPr="00013682">
        <w:rPr>
          <w:rFonts w:ascii="Times New Roman" w:hAnsi="Times New Roman" w:cs="Times New Roman"/>
          <w:sz w:val="28"/>
        </w:rPr>
        <w:t>По закінченню практичну роботу потрібно здати на перевірку викладачеві, надіславши електронною поштою на адресу</w:t>
      </w:r>
      <w:r>
        <w:rPr>
          <w:rFonts w:ascii="Times New Roman" w:hAnsi="Times New Roman" w:cs="Times New Roman"/>
          <w:sz w:val="28"/>
        </w:rPr>
        <w:t xml:space="preserve"> </w:t>
      </w:r>
      <w:hyperlink r:id="rId7" w:history="1">
        <w:r w:rsidRPr="00013682">
          <w:rPr>
            <w:rStyle w:val="ac"/>
            <w:rFonts w:ascii="Times New Roman" w:hAnsi="Times New Roman" w:cs="Times New Roman"/>
            <w:b/>
            <w:sz w:val="28"/>
            <w:szCs w:val="28"/>
            <w:lang w:eastAsia="uk-UA"/>
          </w:rPr>
          <w:t>t.i.lumpova@gmail.com</w:t>
        </w:r>
      </w:hyperlink>
      <w:r w:rsidRPr="00013682">
        <w:rPr>
          <w:rFonts w:ascii="Times New Roman" w:hAnsi="Times New Roman" w:cs="Times New Roman"/>
          <w:sz w:val="28"/>
        </w:rPr>
        <w:t xml:space="preserve"> . Якщо викладач знаходить помилки чи неточності, він може повернути роботу на доопрацювання.</w:t>
      </w:r>
    </w:p>
    <w:p w:rsidR="00E31F9F" w:rsidRPr="00013682" w:rsidRDefault="00E31F9F" w:rsidP="00E31F9F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013682">
        <w:rPr>
          <w:rFonts w:ascii="Times New Roman" w:hAnsi="Times New Roman" w:cs="Times New Roman"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sz w:val="28"/>
          <w:szCs w:val="28"/>
        </w:rPr>
        <w:t xml:space="preserve">з роботою </w:t>
      </w:r>
      <w:r w:rsidRPr="00013682">
        <w:rPr>
          <w:rFonts w:ascii="Times New Roman" w:hAnsi="Times New Roman" w:cs="Times New Roman"/>
          <w:sz w:val="28"/>
          <w:szCs w:val="28"/>
        </w:rPr>
        <w:t>повинен мати назву в такому форматі:</w:t>
      </w:r>
    </w:p>
    <w:p w:rsidR="00E31F9F" w:rsidRPr="00942441" w:rsidRDefault="00E31F9F" w:rsidP="00E31F9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2FD0">
        <w:rPr>
          <w:rFonts w:ascii="Times New Roman" w:hAnsi="Times New Roman" w:cs="Times New Roman"/>
          <w:b/>
          <w:sz w:val="28"/>
          <w:szCs w:val="28"/>
          <w:lang w:val="en-US"/>
        </w:rPr>
        <w:t>PI</w:t>
      </w:r>
      <w:r w:rsidRPr="009E2FD0">
        <w:rPr>
          <w:rFonts w:ascii="Times New Roman" w:hAnsi="Times New Roman" w:cs="Times New Roman"/>
          <w:b/>
          <w:sz w:val="28"/>
          <w:szCs w:val="28"/>
        </w:rPr>
        <w:t xml:space="preserve">&lt;Номер групи&gt;&lt;Номер лекції / практичної / лабораторної&gt;[-&lt;Номер завдання&gt;][літера позначення типу роботи </w:t>
      </w:r>
      <w:r w:rsidRPr="009E2FD0">
        <w:rPr>
          <w:rFonts w:ascii="Times New Roman" w:hAnsi="Times New Roman" w:cs="Times New Roman"/>
          <w:b/>
          <w:sz w:val="28"/>
          <w:szCs w:val="28"/>
          <w:lang w:val="en-US"/>
        </w:rPr>
        <w:t>L</w:t>
      </w:r>
      <w:r w:rsidRPr="009E2FD0">
        <w:rPr>
          <w:rFonts w:ascii="Times New Roman" w:hAnsi="Times New Roman" w:cs="Times New Roman"/>
          <w:b/>
          <w:sz w:val="28"/>
          <w:szCs w:val="28"/>
        </w:rPr>
        <w:t xml:space="preserve"> – лекція, </w:t>
      </w:r>
      <w:r w:rsidRPr="009E2FD0">
        <w:rPr>
          <w:rFonts w:ascii="Times New Roman" w:hAnsi="Times New Roman" w:cs="Times New Roman"/>
          <w:b/>
          <w:sz w:val="28"/>
          <w:szCs w:val="28"/>
          <w:lang w:val="en-US"/>
        </w:rPr>
        <w:t>P</w:t>
      </w:r>
      <w:r w:rsidRPr="009E2FD0">
        <w:rPr>
          <w:rFonts w:ascii="Times New Roman" w:hAnsi="Times New Roman" w:cs="Times New Roman"/>
          <w:b/>
          <w:sz w:val="28"/>
          <w:szCs w:val="28"/>
        </w:rPr>
        <w:t xml:space="preserve"> –практична, </w:t>
      </w:r>
      <w:r w:rsidRPr="009E2FD0">
        <w:rPr>
          <w:rFonts w:ascii="Times New Roman" w:hAnsi="Times New Roman" w:cs="Times New Roman"/>
          <w:b/>
          <w:sz w:val="28"/>
          <w:szCs w:val="28"/>
          <w:lang w:val="en-US"/>
        </w:rPr>
        <w:t>R</w:t>
      </w:r>
      <w:r w:rsidRPr="009E2FD0">
        <w:rPr>
          <w:rFonts w:ascii="Times New Roman" w:hAnsi="Times New Roman" w:cs="Times New Roman"/>
          <w:b/>
          <w:sz w:val="28"/>
          <w:szCs w:val="28"/>
        </w:rPr>
        <w:t xml:space="preserve"> – лабораторна]&lt;</w:t>
      </w:r>
      <w:r w:rsidRPr="009E2FD0">
        <w:rPr>
          <w:rFonts w:ascii="Times New Roman" w:hAnsi="Times New Roman" w:cs="Times New Roman"/>
          <w:b/>
          <w:bCs/>
          <w:sz w:val="28"/>
          <w:szCs w:val="28"/>
        </w:rPr>
        <w:t>Прізвище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E2FD0">
        <w:rPr>
          <w:rFonts w:ascii="Times New Roman" w:hAnsi="Times New Roman" w:cs="Times New Roman"/>
          <w:b/>
          <w:bCs/>
          <w:sz w:val="28"/>
          <w:szCs w:val="28"/>
        </w:rPr>
        <w:t>англійською&gt;</w:t>
      </w:r>
      <w:r w:rsidRPr="009E2FD0">
        <w:rPr>
          <w:rFonts w:ascii="Times New Roman" w:hAnsi="Times New Roman" w:cs="Times New Roman"/>
          <w:sz w:val="28"/>
          <w:szCs w:val="28"/>
        </w:rPr>
        <w:t>.</w:t>
      </w:r>
      <w:r w:rsidRPr="00942441">
        <w:rPr>
          <w:rFonts w:ascii="Times New Roman" w:hAnsi="Times New Roman" w:cs="Times New Roman"/>
          <w:sz w:val="28"/>
          <w:szCs w:val="28"/>
        </w:rPr>
        <w:t xml:space="preserve">. Наприклад, </w:t>
      </w:r>
      <w:r>
        <w:rPr>
          <w:rFonts w:ascii="Times New Roman" w:hAnsi="Times New Roman" w:cs="Times New Roman"/>
          <w:b/>
          <w:sz w:val="28"/>
          <w:szCs w:val="28"/>
        </w:rPr>
        <w:t>РІ</w:t>
      </w:r>
      <w:r w:rsidRPr="00942441">
        <w:rPr>
          <w:rFonts w:ascii="Times New Roman" w:hAnsi="Times New Roman" w:cs="Times New Roman"/>
          <w:b/>
          <w:sz w:val="28"/>
          <w:szCs w:val="28"/>
        </w:rPr>
        <w:t>4101</w:t>
      </w:r>
      <w:r>
        <w:rPr>
          <w:rFonts w:ascii="Times New Roman" w:hAnsi="Times New Roman" w:cs="Times New Roman"/>
          <w:b/>
          <w:sz w:val="28"/>
          <w:szCs w:val="28"/>
        </w:rPr>
        <w:t>Р</w:t>
      </w:r>
      <w:r w:rsidRPr="00942441">
        <w:rPr>
          <w:rFonts w:ascii="Times New Roman" w:hAnsi="Times New Roman" w:cs="Times New Roman"/>
          <w:sz w:val="28"/>
          <w:szCs w:val="28"/>
        </w:rPr>
        <w:t xml:space="preserve">buts.doc. </w:t>
      </w:r>
    </w:p>
    <w:p w:rsidR="00E31F9F" w:rsidRDefault="00E31F9F" w:rsidP="00E31F9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2441">
        <w:rPr>
          <w:rFonts w:ascii="Times New Roman" w:hAnsi="Times New Roman" w:cs="Times New Roman"/>
          <w:sz w:val="28"/>
          <w:szCs w:val="28"/>
        </w:rPr>
        <w:t xml:space="preserve">Не копіюйте фрагментів з різних інформаційних джерел, подумайте і викладіть свою точку зору. При наявності робіт-"близнюків" відповідь буде зараховуватися першому за часом надсилання. </w:t>
      </w:r>
    </w:p>
    <w:p w:rsidR="006A43C4" w:rsidRDefault="006A43C4" w:rsidP="006A43C4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t>Тему в заголовку листа записати</w:t>
      </w:r>
    </w:p>
    <w:p w:rsidR="006A43C4" w:rsidRPr="00256F8C" w:rsidRDefault="006A43C4" w:rsidP="006A43C4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b/>
          <w:sz w:val="28"/>
          <w:szCs w:val="28"/>
          <w:lang w:eastAsia="uk-UA"/>
        </w:rPr>
        <w:t xml:space="preserve">ОПІ </w:t>
      </w:r>
      <w:r w:rsidRPr="00410C11">
        <w:rPr>
          <w:rFonts w:ascii="Times New Roman" w:hAnsi="Times New Roman" w:cs="Times New Roman"/>
          <w:b/>
          <w:sz w:val="28"/>
          <w:szCs w:val="28"/>
          <w:lang w:eastAsia="uk-UA"/>
        </w:rPr>
        <w:t>&lt;Номер групи&gt;</w:t>
      </w:r>
      <w:r>
        <w:rPr>
          <w:rFonts w:ascii="Times New Roman" w:hAnsi="Times New Roman" w:cs="Times New Roman"/>
          <w:b/>
          <w:sz w:val="28"/>
          <w:szCs w:val="28"/>
          <w:lang w:eastAsia="uk-UA"/>
        </w:rPr>
        <w:t>-ЛР</w:t>
      </w:r>
      <w:bookmarkStart w:id="0" w:name="_GoBack"/>
      <w:bookmarkEnd w:id="0"/>
      <w:r w:rsidRPr="00410C11">
        <w:rPr>
          <w:rFonts w:ascii="Times New Roman" w:hAnsi="Times New Roman" w:cs="Times New Roman"/>
          <w:b/>
          <w:sz w:val="28"/>
          <w:szCs w:val="28"/>
          <w:lang w:eastAsia="uk-UA"/>
        </w:rPr>
        <w:t>&lt;Номер лабораторної&gt;</w:t>
      </w:r>
      <w:r>
        <w:rPr>
          <w:rFonts w:ascii="Times New Roman" w:hAnsi="Times New Roman" w:cs="Times New Roman"/>
          <w:b/>
          <w:sz w:val="28"/>
          <w:szCs w:val="28"/>
          <w:lang w:eastAsia="uk-UA"/>
        </w:rPr>
        <w:t>-</w:t>
      </w:r>
      <w:r w:rsidRPr="00410C11">
        <w:rPr>
          <w:rFonts w:ascii="Times New Roman" w:hAnsi="Times New Roman" w:cs="Times New Roman"/>
          <w:b/>
          <w:sz w:val="28"/>
          <w:szCs w:val="28"/>
          <w:lang w:eastAsia="uk-UA"/>
        </w:rPr>
        <w:t>&lt;</w:t>
      </w:r>
      <w:r w:rsidRPr="00410C11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Прізвищеанглійською&gt;</w:t>
      </w:r>
    </w:p>
    <w:p w:rsidR="006A43C4" w:rsidRPr="00942441" w:rsidRDefault="006A43C4" w:rsidP="00E31F9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31F9F" w:rsidRDefault="00E31F9F" w:rsidP="00E31F9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9E2FD0">
        <w:rPr>
          <w:rFonts w:ascii="Times New Roman" w:hAnsi="Times New Roman" w:cs="Times New Roman"/>
          <w:b/>
          <w:sz w:val="28"/>
          <w:szCs w:val="28"/>
          <w:lang w:val="ru-RU"/>
        </w:rPr>
        <w:t xml:space="preserve">Строк </w:t>
      </w:r>
      <w:r w:rsidRPr="009E2FD0">
        <w:rPr>
          <w:rFonts w:ascii="Times New Roman" w:hAnsi="Times New Roman" w:cs="Times New Roman"/>
          <w:b/>
          <w:sz w:val="28"/>
          <w:szCs w:val="28"/>
        </w:rPr>
        <w:t>виконання</w:t>
      </w:r>
      <w:r w:rsidRPr="009E2FD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9E2FD0">
        <w:rPr>
          <w:rFonts w:ascii="Times New Roman" w:hAnsi="Times New Roman" w:cs="Times New Roman"/>
          <w:b/>
          <w:sz w:val="28"/>
          <w:szCs w:val="28"/>
        </w:rPr>
        <w:t>цієї роботи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 w:rsidRPr="009E2FD0">
        <w:rPr>
          <w:rFonts w:ascii="Times New Roman" w:hAnsi="Times New Roman" w:cs="Times New Roman"/>
          <w:b/>
          <w:sz w:val="28"/>
          <w:szCs w:val="28"/>
          <w:lang w:val="ru-RU"/>
        </w:rPr>
        <w:t>ІПЗ-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4</w:t>
      </w:r>
      <w:r w:rsidRPr="009E2FD0">
        <w:rPr>
          <w:rFonts w:ascii="Times New Roman" w:hAnsi="Times New Roman" w:cs="Times New Roman"/>
          <w:b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21</w:t>
      </w:r>
      <w:r w:rsidRPr="00847ED9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.09.2020</w:t>
      </w:r>
    </w:p>
    <w:p w:rsidR="00E31F9F" w:rsidRPr="009E2FD0" w:rsidRDefault="00E31F9F" w:rsidP="00E31F9F">
      <w:pPr>
        <w:spacing w:after="0" w:line="240" w:lineRule="auto"/>
        <w:ind w:left="3540" w:firstLine="708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9E2FD0">
        <w:rPr>
          <w:rFonts w:ascii="Times New Roman" w:hAnsi="Times New Roman" w:cs="Times New Roman"/>
          <w:b/>
          <w:sz w:val="28"/>
          <w:szCs w:val="28"/>
          <w:lang w:val="ru-RU"/>
        </w:rPr>
        <w:t>ІПЗ-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4</w:t>
      </w:r>
      <w:r w:rsidRPr="009E2FD0">
        <w:rPr>
          <w:rFonts w:ascii="Times New Roman" w:hAnsi="Times New Roman" w:cs="Times New Roman"/>
          <w:b/>
          <w:sz w:val="28"/>
          <w:szCs w:val="28"/>
          <w:lang w:val="ru-RU"/>
        </w:rPr>
        <w:t xml:space="preserve">2  </w:t>
      </w:r>
      <w:r w:rsidR="00DA444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DA444B" w:rsidRPr="00DA444B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06.10.2020</w:t>
      </w:r>
    </w:p>
    <w:p w:rsidR="00E31F9F" w:rsidRPr="00847ED9" w:rsidRDefault="00E31F9F" w:rsidP="00E31F9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47ED9">
        <w:rPr>
          <w:rFonts w:ascii="Times New Roman" w:hAnsi="Times New Roman" w:cs="Times New Roman"/>
          <w:b/>
          <w:sz w:val="28"/>
          <w:szCs w:val="28"/>
        </w:rPr>
        <w:t>Теоретичні відомості</w:t>
      </w:r>
    </w:p>
    <w:p w:rsidR="00E31F9F" w:rsidRDefault="00E31F9F" w:rsidP="00E31F9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>Підготовка тестів складається з кроків.</w:t>
      </w:r>
    </w:p>
    <w:p w:rsidR="00E31F9F" w:rsidRPr="00150582" w:rsidRDefault="00E31F9F" w:rsidP="00E31F9F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150582">
        <w:rPr>
          <w:rFonts w:ascii="Times New Roman" w:hAnsi="Times New Roman" w:cs="Times New Roman"/>
          <w:i/>
          <w:iCs/>
          <w:sz w:val="28"/>
          <w:szCs w:val="28"/>
        </w:rPr>
        <w:t>Крок 1. Дослідження.</w:t>
      </w:r>
      <w:r w:rsidRPr="0015058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31F9F" w:rsidRPr="00150582" w:rsidRDefault="00E31F9F" w:rsidP="00E31F9F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150582">
        <w:rPr>
          <w:rFonts w:ascii="Times New Roman" w:hAnsi="Times New Roman" w:cs="Times New Roman"/>
          <w:i/>
          <w:iCs/>
          <w:sz w:val="28"/>
          <w:szCs w:val="28"/>
        </w:rPr>
        <w:t>Крок 2. Проектування тестів.</w:t>
      </w:r>
      <w:r w:rsidRPr="0015058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31F9F" w:rsidRPr="00150582" w:rsidRDefault="00E31F9F" w:rsidP="00E31F9F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150582">
        <w:rPr>
          <w:rFonts w:ascii="Times New Roman" w:hAnsi="Times New Roman" w:cs="Times New Roman"/>
          <w:i/>
          <w:iCs/>
          <w:sz w:val="28"/>
          <w:szCs w:val="28"/>
        </w:rPr>
        <w:t>Крок 3. Виконання тестів.</w:t>
      </w:r>
      <w:r w:rsidRPr="0015058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31F9F" w:rsidRPr="00150582" w:rsidRDefault="00E31F9F" w:rsidP="00E31F9F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150582">
        <w:rPr>
          <w:rFonts w:ascii="Times New Roman" w:hAnsi="Times New Roman" w:cs="Times New Roman"/>
          <w:i/>
          <w:iCs/>
          <w:sz w:val="28"/>
          <w:szCs w:val="28"/>
        </w:rPr>
        <w:t>Крок 4. Визначення критерію покриття..</w:t>
      </w:r>
      <w:r w:rsidRPr="0015058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31F9F" w:rsidRDefault="00E31F9F" w:rsidP="00E31F9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/>
          <w:i/>
          <w:iCs/>
          <w:sz w:val="28"/>
          <w:szCs w:val="28"/>
        </w:rPr>
      </w:pPr>
      <w:r w:rsidRPr="00150582">
        <w:rPr>
          <w:rFonts w:ascii="Times New Roman" w:hAnsi="Times New Roman" w:cs="Times New Roman"/>
          <w:b/>
          <w:i/>
          <w:iCs/>
          <w:sz w:val="28"/>
          <w:szCs w:val="28"/>
        </w:rPr>
        <w:t>Крок 1. Дослідження</w:t>
      </w:r>
    </w:p>
    <w:p w:rsidR="00E31F9F" w:rsidRPr="00150582" w:rsidRDefault="00E31F9F" w:rsidP="00E31F9F">
      <w:pPr>
        <w:numPr>
          <w:ilvl w:val="0"/>
          <w:numId w:val="3"/>
        </w:numPr>
        <w:tabs>
          <w:tab w:val="clear" w:pos="720"/>
          <w:tab w:val="num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150582">
        <w:rPr>
          <w:rFonts w:ascii="Times New Roman" w:hAnsi="Times New Roman" w:cs="Times New Roman"/>
          <w:sz w:val="28"/>
          <w:szCs w:val="28"/>
        </w:rPr>
        <w:t>Формування списку функцій (ієрархії функцій).</w:t>
      </w:r>
    </w:p>
    <w:p w:rsidR="00E31F9F" w:rsidRPr="00150582" w:rsidRDefault="00E31F9F" w:rsidP="00E31F9F">
      <w:pPr>
        <w:numPr>
          <w:ilvl w:val="0"/>
          <w:numId w:val="3"/>
        </w:numPr>
        <w:tabs>
          <w:tab w:val="clear" w:pos="720"/>
          <w:tab w:val="num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150582">
        <w:rPr>
          <w:rFonts w:ascii="Times New Roman" w:hAnsi="Times New Roman" w:cs="Times New Roman"/>
          <w:sz w:val="28"/>
          <w:szCs w:val="28"/>
        </w:rPr>
        <w:t>Розбивка функцій на основні й другорядні.</w:t>
      </w:r>
    </w:p>
    <w:p w:rsidR="00E31F9F" w:rsidRDefault="00E31F9F" w:rsidP="00E31F9F">
      <w:pPr>
        <w:numPr>
          <w:ilvl w:val="0"/>
          <w:numId w:val="3"/>
        </w:numPr>
        <w:tabs>
          <w:tab w:val="clear" w:pos="720"/>
          <w:tab w:val="num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150582">
        <w:rPr>
          <w:rFonts w:ascii="Times New Roman" w:hAnsi="Times New Roman" w:cs="Times New Roman"/>
          <w:sz w:val="28"/>
          <w:szCs w:val="28"/>
        </w:rPr>
        <w:lastRenderedPageBreak/>
        <w:t>Виявлення областей можливої нестійкості продукту (підданих відмовам функцій і даних).</w:t>
      </w:r>
    </w:p>
    <w:p w:rsidR="00BB79D8" w:rsidRDefault="00BB79D8" w:rsidP="00BB79D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Таблиця 1. Визначення основних та другорядних функцій</w:t>
      </w:r>
    </w:p>
    <w:tbl>
      <w:tblPr>
        <w:tblW w:w="10068" w:type="dxa"/>
        <w:tblCellMar>
          <w:left w:w="0" w:type="dxa"/>
          <w:right w:w="0" w:type="dxa"/>
        </w:tblCellMar>
        <w:tblLook w:val="0600"/>
      </w:tblPr>
      <w:tblGrid>
        <w:gridCol w:w="3405"/>
        <w:gridCol w:w="6663"/>
      </w:tblGrid>
      <w:tr w:rsidR="00E31F9F" w:rsidRPr="006F689D" w:rsidTr="00BB79D8">
        <w:trPr>
          <w:trHeight w:val="340"/>
          <w:tblHeader/>
        </w:trPr>
        <w:tc>
          <w:tcPr>
            <w:tcW w:w="3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31F9F" w:rsidRPr="006F689D" w:rsidRDefault="00E31F9F" w:rsidP="007B7E79">
            <w:pPr>
              <w:autoSpaceDE w:val="0"/>
              <w:autoSpaceDN w:val="0"/>
              <w:adjustRightInd w:val="0"/>
              <w:spacing w:after="0" w:line="240" w:lineRule="auto"/>
              <w:ind w:firstLine="7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F689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Визначення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31F9F" w:rsidRPr="006F689D" w:rsidRDefault="00E31F9F" w:rsidP="007B7E79">
            <w:pPr>
              <w:autoSpaceDE w:val="0"/>
              <w:autoSpaceDN w:val="0"/>
              <w:adjustRightInd w:val="0"/>
              <w:spacing w:after="0" w:line="240" w:lineRule="auto"/>
              <w:ind w:firstLine="7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F689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Критерії віднесення</w:t>
            </w:r>
          </w:p>
        </w:tc>
      </w:tr>
      <w:tr w:rsidR="00E31F9F" w:rsidRPr="006F689D" w:rsidTr="00BB79D8">
        <w:trPr>
          <w:trHeight w:val="2246"/>
        </w:trPr>
        <w:tc>
          <w:tcPr>
            <w:tcW w:w="3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31F9F" w:rsidRPr="006F689D" w:rsidRDefault="00E31F9F" w:rsidP="00BB79D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F689D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Основна функція</w:t>
            </w:r>
            <w:r w:rsidRPr="006F689D">
              <w:rPr>
                <w:rFonts w:ascii="Times New Roman" w:hAnsi="Times New Roman" w:cs="Times New Roman"/>
                <w:sz w:val="28"/>
                <w:szCs w:val="28"/>
              </w:rPr>
              <w:t xml:space="preserve"> - будь-яка зовнішня функція, відмови в якій означають невідповідність продукту своєму призначенню.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31F9F" w:rsidRPr="006F689D" w:rsidRDefault="00E31F9F" w:rsidP="00E31F9F">
            <w:pPr>
              <w:numPr>
                <w:ilvl w:val="0"/>
                <w:numId w:val="4"/>
              </w:numPr>
              <w:tabs>
                <w:tab w:val="clear" w:pos="720"/>
                <w:tab w:val="num" w:pos="423"/>
              </w:tabs>
              <w:autoSpaceDE w:val="0"/>
              <w:autoSpaceDN w:val="0"/>
              <w:adjustRightInd w:val="0"/>
              <w:spacing w:after="0" w:line="240" w:lineRule="auto"/>
              <w:ind w:left="140" w:hanging="1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F689D">
              <w:rPr>
                <w:rFonts w:ascii="Times New Roman" w:hAnsi="Times New Roman" w:cs="Times New Roman"/>
                <w:sz w:val="28"/>
                <w:szCs w:val="28"/>
              </w:rPr>
              <w:t>Функції, що є визначальними для використання продукту по призначенню.</w:t>
            </w:r>
          </w:p>
          <w:p w:rsidR="00E31F9F" w:rsidRPr="006F689D" w:rsidRDefault="00E31F9F" w:rsidP="00E31F9F">
            <w:pPr>
              <w:numPr>
                <w:ilvl w:val="0"/>
                <w:numId w:val="4"/>
              </w:numPr>
              <w:tabs>
                <w:tab w:val="clear" w:pos="720"/>
                <w:tab w:val="num" w:pos="423"/>
              </w:tabs>
              <w:autoSpaceDE w:val="0"/>
              <w:autoSpaceDN w:val="0"/>
              <w:adjustRightInd w:val="0"/>
              <w:spacing w:after="0" w:line="240" w:lineRule="auto"/>
              <w:ind w:left="140" w:hanging="1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F689D">
              <w:rPr>
                <w:rFonts w:ascii="Times New Roman" w:hAnsi="Times New Roman" w:cs="Times New Roman"/>
                <w:sz w:val="28"/>
                <w:szCs w:val="28"/>
              </w:rPr>
              <w:t>Функції, часто використовувані звичайними користувачами в сеансі роботи.</w:t>
            </w:r>
          </w:p>
          <w:p w:rsidR="00E31F9F" w:rsidRPr="006F689D" w:rsidRDefault="00E31F9F" w:rsidP="00E31F9F">
            <w:pPr>
              <w:numPr>
                <w:ilvl w:val="0"/>
                <w:numId w:val="4"/>
              </w:numPr>
              <w:tabs>
                <w:tab w:val="clear" w:pos="720"/>
                <w:tab w:val="num" w:pos="423"/>
              </w:tabs>
              <w:autoSpaceDE w:val="0"/>
              <w:autoSpaceDN w:val="0"/>
              <w:adjustRightInd w:val="0"/>
              <w:spacing w:after="0" w:line="240" w:lineRule="auto"/>
              <w:ind w:left="140" w:hanging="1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F689D">
              <w:rPr>
                <w:rFonts w:ascii="Times New Roman" w:hAnsi="Times New Roman" w:cs="Times New Roman"/>
                <w:sz w:val="28"/>
                <w:szCs w:val="28"/>
              </w:rPr>
              <w:t>Функції, які можуть використовуватися рідко, але їхні відмови приводять до значних негативних наслідків.</w:t>
            </w:r>
          </w:p>
        </w:tc>
      </w:tr>
      <w:tr w:rsidR="00E31F9F" w:rsidRPr="006F689D" w:rsidTr="00BB79D8">
        <w:trPr>
          <w:trHeight w:val="1102"/>
        </w:trPr>
        <w:tc>
          <w:tcPr>
            <w:tcW w:w="3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31F9F" w:rsidRPr="006F689D" w:rsidRDefault="00E31F9F" w:rsidP="00BB79D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F689D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Другорядна функція -</w:t>
            </w:r>
            <w:r w:rsidRPr="006F689D">
              <w:rPr>
                <w:rFonts w:ascii="Times New Roman" w:hAnsi="Times New Roman" w:cs="Times New Roman"/>
                <w:sz w:val="28"/>
                <w:szCs w:val="28"/>
              </w:rPr>
              <w:t xml:space="preserve"> функція, без якої продукт може використовуватися.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31F9F" w:rsidRPr="006F689D" w:rsidRDefault="00E31F9F" w:rsidP="007B7E79">
            <w:pPr>
              <w:autoSpaceDE w:val="0"/>
              <w:autoSpaceDN w:val="0"/>
              <w:adjustRightInd w:val="0"/>
              <w:spacing w:after="0" w:line="240" w:lineRule="auto"/>
              <w:ind w:firstLine="7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F689D">
              <w:rPr>
                <w:rFonts w:ascii="Times New Roman" w:hAnsi="Times New Roman" w:cs="Times New Roman"/>
                <w:sz w:val="28"/>
                <w:szCs w:val="28"/>
              </w:rPr>
              <w:t>Рідко використовувані функції, відмови при виконанні яких не можуть мати істотних наслідків.</w:t>
            </w:r>
          </w:p>
        </w:tc>
      </w:tr>
    </w:tbl>
    <w:p w:rsidR="00E31F9F" w:rsidRDefault="00E31F9F" w:rsidP="00E31F9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6F689D">
        <w:rPr>
          <w:rFonts w:ascii="Times New Roman" w:hAnsi="Times New Roman" w:cs="Times New Roman"/>
          <w:sz w:val="28"/>
          <w:szCs w:val="28"/>
          <w:u w:val="single"/>
        </w:rPr>
        <w:t>Приклади областей можливої нестійкості функц</w:t>
      </w:r>
      <w:r>
        <w:rPr>
          <w:rFonts w:ascii="Times New Roman" w:hAnsi="Times New Roman" w:cs="Times New Roman"/>
          <w:sz w:val="28"/>
          <w:szCs w:val="28"/>
          <w:u w:val="single"/>
        </w:rPr>
        <w:t>ій</w:t>
      </w:r>
    </w:p>
    <w:p w:rsidR="00E31F9F" w:rsidRPr="006F689D" w:rsidRDefault="00E31F9F" w:rsidP="00E31F9F">
      <w:pPr>
        <w:numPr>
          <w:ilvl w:val="0"/>
          <w:numId w:val="5"/>
        </w:numPr>
        <w:tabs>
          <w:tab w:val="clear" w:pos="720"/>
          <w:tab w:val="num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6F689D">
        <w:rPr>
          <w:rFonts w:ascii="Times New Roman" w:hAnsi="Times New Roman" w:cs="Times New Roman"/>
          <w:sz w:val="28"/>
          <w:szCs w:val="28"/>
        </w:rPr>
        <w:t>функції обробки зовнішніх подій;</w:t>
      </w:r>
    </w:p>
    <w:p w:rsidR="00E31F9F" w:rsidRPr="006F689D" w:rsidRDefault="00E31F9F" w:rsidP="00E31F9F">
      <w:pPr>
        <w:numPr>
          <w:ilvl w:val="0"/>
          <w:numId w:val="5"/>
        </w:numPr>
        <w:tabs>
          <w:tab w:val="clear" w:pos="720"/>
          <w:tab w:val="num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6F689D">
        <w:rPr>
          <w:rFonts w:ascii="Times New Roman" w:hAnsi="Times New Roman" w:cs="Times New Roman"/>
          <w:sz w:val="28"/>
          <w:szCs w:val="28"/>
        </w:rPr>
        <w:t>функції, що інтенсивно використовують оперативна пам'ять;</w:t>
      </w:r>
    </w:p>
    <w:p w:rsidR="00E31F9F" w:rsidRPr="006F689D" w:rsidRDefault="00E31F9F" w:rsidP="00E31F9F">
      <w:pPr>
        <w:numPr>
          <w:ilvl w:val="0"/>
          <w:numId w:val="5"/>
        </w:numPr>
        <w:tabs>
          <w:tab w:val="clear" w:pos="720"/>
          <w:tab w:val="num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6F689D">
        <w:rPr>
          <w:rFonts w:ascii="Times New Roman" w:hAnsi="Times New Roman" w:cs="Times New Roman"/>
          <w:sz w:val="28"/>
          <w:szCs w:val="28"/>
        </w:rPr>
        <w:t>дуже складні функції;</w:t>
      </w:r>
    </w:p>
    <w:p w:rsidR="00E31F9F" w:rsidRPr="006F689D" w:rsidRDefault="00E31F9F" w:rsidP="00E31F9F">
      <w:pPr>
        <w:numPr>
          <w:ilvl w:val="0"/>
          <w:numId w:val="5"/>
        </w:numPr>
        <w:tabs>
          <w:tab w:val="clear" w:pos="720"/>
          <w:tab w:val="num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6F689D">
        <w:rPr>
          <w:rFonts w:ascii="Times New Roman" w:hAnsi="Times New Roman" w:cs="Times New Roman"/>
          <w:sz w:val="28"/>
          <w:szCs w:val="28"/>
        </w:rPr>
        <w:t>функції, що використовують засоби Windows і/або її параметри, що змінюють (настроювання параметрів);</w:t>
      </w:r>
    </w:p>
    <w:p w:rsidR="00E31F9F" w:rsidRPr="006F689D" w:rsidRDefault="00E31F9F" w:rsidP="00E31F9F">
      <w:pPr>
        <w:numPr>
          <w:ilvl w:val="0"/>
          <w:numId w:val="5"/>
        </w:numPr>
        <w:tabs>
          <w:tab w:val="clear" w:pos="720"/>
          <w:tab w:val="num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6F689D">
        <w:rPr>
          <w:rFonts w:ascii="Times New Roman" w:hAnsi="Times New Roman" w:cs="Times New Roman"/>
          <w:sz w:val="28"/>
          <w:szCs w:val="28"/>
        </w:rPr>
        <w:t>функції, що маніпулюють конфігурацією Windows;</w:t>
      </w:r>
    </w:p>
    <w:p w:rsidR="00E31F9F" w:rsidRPr="006F689D" w:rsidRDefault="00E31F9F" w:rsidP="00E31F9F">
      <w:pPr>
        <w:numPr>
          <w:ilvl w:val="0"/>
          <w:numId w:val="5"/>
        </w:numPr>
        <w:tabs>
          <w:tab w:val="clear" w:pos="720"/>
          <w:tab w:val="num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6F689D">
        <w:rPr>
          <w:rFonts w:ascii="Times New Roman" w:hAnsi="Times New Roman" w:cs="Times New Roman"/>
          <w:sz w:val="28"/>
          <w:szCs w:val="28"/>
        </w:rPr>
        <w:t>функції аналізу вхідних даних і обробки помилок;</w:t>
      </w:r>
    </w:p>
    <w:p w:rsidR="00E31F9F" w:rsidRPr="006F689D" w:rsidRDefault="00E31F9F" w:rsidP="00E31F9F">
      <w:pPr>
        <w:numPr>
          <w:ilvl w:val="0"/>
          <w:numId w:val="5"/>
        </w:numPr>
        <w:tabs>
          <w:tab w:val="clear" w:pos="720"/>
          <w:tab w:val="num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6F689D">
        <w:rPr>
          <w:rFonts w:ascii="Times New Roman" w:hAnsi="Times New Roman" w:cs="Times New Roman"/>
          <w:sz w:val="28"/>
          <w:szCs w:val="28"/>
        </w:rPr>
        <w:t>функції, що підмінюють базові функції Windows (наприклад, відновлення вилучених файлів);</w:t>
      </w:r>
    </w:p>
    <w:p w:rsidR="00E31F9F" w:rsidRPr="006F689D" w:rsidRDefault="00E31F9F" w:rsidP="00E31F9F">
      <w:pPr>
        <w:numPr>
          <w:ilvl w:val="0"/>
          <w:numId w:val="5"/>
        </w:numPr>
        <w:tabs>
          <w:tab w:val="clear" w:pos="720"/>
          <w:tab w:val="num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6F689D">
        <w:rPr>
          <w:rFonts w:ascii="Times New Roman" w:hAnsi="Times New Roman" w:cs="Times New Roman"/>
          <w:sz w:val="28"/>
          <w:szCs w:val="28"/>
        </w:rPr>
        <w:t>функції або групи функцій, що використовують багато паралельних процесів;</w:t>
      </w:r>
    </w:p>
    <w:p w:rsidR="00E31F9F" w:rsidRPr="006F689D" w:rsidRDefault="00E31F9F" w:rsidP="00E31F9F">
      <w:pPr>
        <w:numPr>
          <w:ilvl w:val="0"/>
          <w:numId w:val="5"/>
        </w:numPr>
        <w:tabs>
          <w:tab w:val="clear" w:pos="720"/>
          <w:tab w:val="num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6F689D">
        <w:rPr>
          <w:rFonts w:ascii="Times New Roman" w:hAnsi="Times New Roman" w:cs="Times New Roman"/>
          <w:sz w:val="28"/>
          <w:szCs w:val="28"/>
        </w:rPr>
        <w:t>функції, що працюють із багатьма файлами одночасно;</w:t>
      </w:r>
    </w:p>
    <w:p w:rsidR="00C9113E" w:rsidRDefault="00E31F9F" w:rsidP="00E31F9F">
      <w:pPr>
        <w:numPr>
          <w:ilvl w:val="0"/>
          <w:numId w:val="5"/>
        </w:numPr>
        <w:tabs>
          <w:tab w:val="clear" w:pos="720"/>
          <w:tab w:val="num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6F689D">
        <w:rPr>
          <w:rFonts w:ascii="Times New Roman" w:hAnsi="Times New Roman" w:cs="Times New Roman"/>
          <w:sz w:val="28"/>
          <w:szCs w:val="28"/>
        </w:rPr>
        <w:t xml:space="preserve">функції, що працюють із файлами, розташованими в мережі. </w:t>
      </w:r>
    </w:p>
    <w:p w:rsidR="00E31F9F" w:rsidRPr="006F689D" w:rsidRDefault="00E31F9F" w:rsidP="00C9113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9113E">
        <w:rPr>
          <w:rFonts w:ascii="Times New Roman" w:hAnsi="Times New Roman" w:cs="Times New Roman"/>
          <w:sz w:val="28"/>
          <w:szCs w:val="28"/>
          <w:u w:val="single"/>
        </w:rPr>
        <w:t>Приклади областей можливої нестійкості при обробці даних</w:t>
      </w:r>
      <w:r w:rsidRPr="006F689D">
        <w:rPr>
          <w:rFonts w:ascii="Times New Roman" w:hAnsi="Times New Roman" w:cs="Times New Roman"/>
          <w:sz w:val="28"/>
          <w:szCs w:val="28"/>
        </w:rPr>
        <w:t>:</w:t>
      </w:r>
    </w:p>
    <w:p w:rsidR="00E31F9F" w:rsidRPr="006F689D" w:rsidRDefault="00E31F9F" w:rsidP="00E31F9F">
      <w:pPr>
        <w:numPr>
          <w:ilvl w:val="0"/>
          <w:numId w:val="5"/>
        </w:numPr>
        <w:tabs>
          <w:tab w:val="clear" w:pos="720"/>
          <w:tab w:val="num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6F689D">
        <w:rPr>
          <w:rFonts w:ascii="Times New Roman" w:hAnsi="Times New Roman" w:cs="Times New Roman"/>
          <w:i/>
          <w:iCs/>
          <w:sz w:val="28"/>
          <w:szCs w:val="28"/>
        </w:rPr>
        <w:t>документи:</w:t>
      </w:r>
      <w:r w:rsidRPr="006F689D">
        <w:rPr>
          <w:rFonts w:ascii="Times New Roman" w:hAnsi="Times New Roman" w:cs="Times New Roman"/>
          <w:sz w:val="28"/>
          <w:szCs w:val="28"/>
        </w:rPr>
        <w:t xml:space="preserve"> довгі, багато одночасно відкритих;</w:t>
      </w:r>
    </w:p>
    <w:p w:rsidR="00E31F9F" w:rsidRPr="006F689D" w:rsidRDefault="00E31F9F" w:rsidP="00E31F9F">
      <w:pPr>
        <w:numPr>
          <w:ilvl w:val="0"/>
          <w:numId w:val="5"/>
        </w:numPr>
        <w:tabs>
          <w:tab w:val="clear" w:pos="720"/>
          <w:tab w:val="num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6F689D">
        <w:rPr>
          <w:rFonts w:ascii="Times New Roman" w:hAnsi="Times New Roman" w:cs="Times New Roman"/>
          <w:i/>
          <w:iCs/>
          <w:sz w:val="28"/>
          <w:szCs w:val="28"/>
        </w:rPr>
        <w:t>запису:</w:t>
      </w:r>
      <w:r w:rsidRPr="006F689D">
        <w:rPr>
          <w:rFonts w:ascii="Times New Roman" w:hAnsi="Times New Roman" w:cs="Times New Roman"/>
          <w:sz w:val="28"/>
          <w:szCs w:val="28"/>
        </w:rPr>
        <w:t xml:space="preserve"> довгі, багато записів, порожні, складні;</w:t>
      </w:r>
    </w:p>
    <w:p w:rsidR="00E31F9F" w:rsidRPr="006F689D" w:rsidRDefault="00E31F9F" w:rsidP="00E31F9F">
      <w:pPr>
        <w:numPr>
          <w:ilvl w:val="0"/>
          <w:numId w:val="5"/>
        </w:numPr>
        <w:tabs>
          <w:tab w:val="clear" w:pos="720"/>
          <w:tab w:val="num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6F689D">
        <w:rPr>
          <w:rFonts w:ascii="Times New Roman" w:hAnsi="Times New Roman" w:cs="Times New Roman"/>
          <w:i/>
          <w:iCs/>
          <w:sz w:val="28"/>
          <w:szCs w:val="28"/>
        </w:rPr>
        <w:t>списки:</w:t>
      </w:r>
      <w:r w:rsidRPr="006F689D">
        <w:rPr>
          <w:rFonts w:ascii="Times New Roman" w:hAnsi="Times New Roman" w:cs="Times New Roman"/>
          <w:sz w:val="28"/>
          <w:szCs w:val="28"/>
        </w:rPr>
        <w:t xml:space="preserve"> довгі, порожні або багатоколонкові;</w:t>
      </w:r>
    </w:p>
    <w:p w:rsidR="00E31F9F" w:rsidRPr="006F689D" w:rsidRDefault="00E31F9F" w:rsidP="00E31F9F">
      <w:pPr>
        <w:numPr>
          <w:ilvl w:val="0"/>
          <w:numId w:val="5"/>
        </w:numPr>
        <w:tabs>
          <w:tab w:val="clear" w:pos="720"/>
          <w:tab w:val="num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6F689D">
        <w:rPr>
          <w:rFonts w:ascii="Times New Roman" w:hAnsi="Times New Roman" w:cs="Times New Roman"/>
          <w:i/>
          <w:iCs/>
          <w:sz w:val="28"/>
          <w:szCs w:val="28"/>
        </w:rPr>
        <w:t>поля:</w:t>
      </w:r>
      <w:r w:rsidRPr="006F689D">
        <w:rPr>
          <w:rFonts w:ascii="Times New Roman" w:hAnsi="Times New Roman" w:cs="Times New Roman"/>
          <w:sz w:val="28"/>
          <w:szCs w:val="28"/>
        </w:rPr>
        <w:t xml:space="preserve"> уведення великої кількості символів; дуже більші значення числових полів;</w:t>
      </w:r>
    </w:p>
    <w:p w:rsidR="00E31F9F" w:rsidRPr="006F689D" w:rsidRDefault="00E31F9F" w:rsidP="00E31F9F">
      <w:pPr>
        <w:numPr>
          <w:ilvl w:val="0"/>
          <w:numId w:val="5"/>
        </w:numPr>
        <w:tabs>
          <w:tab w:val="clear" w:pos="720"/>
          <w:tab w:val="num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6F689D">
        <w:rPr>
          <w:rFonts w:ascii="Times New Roman" w:hAnsi="Times New Roman" w:cs="Times New Roman"/>
          <w:i/>
          <w:iCs/>
          <w:sz w:val="28"/>
          <w:szCs w:val="28"/>
        </w:rPr>
        <w:t>об'єкти:</w:t>
      </w:r>
      <w:r w:rsidRPr="006F689D">
        <w:rPr>
          <w:rFonts w:ascii="Times New Roman" w:hAnsi="Times New Roman" w:cs="Times New Roman"/>
          <w:sz w:val="28"/>
          <w:szCs w:val="28"/>
        </w:rPr>
        <w:t xml:space="preserve"> багато, великі, складні й ін.</w:t>
      </w:r>
    </w:p>
    <w:p w:rsidR="00E31F9F" w:rsidRPr="006F689D" w:rsidRDefault="00E31F9F" w:rsidP="00E31F9F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hAnsi="Times New Roman" w:cs="Times New Roman"/>
          <w:b/>
          <w:i/>
          <w:iCs/>
          <w:sz w:val="28"/>
          <w:szCs w:val="28"/>
        </w:rPr>
      </w:pPr>
      <w:r w:rsidRPr="006F689D">
        <w:rPr>
          <w:rFonts w:ascii="Times New Roman" w:hAnsi="Times New Roman" w:cs="Times New Roman"/>
          <w:b/>
          <w:i/>
          <w:iCs/>
          <w:sz w:val="28"/>
          <w:szCs w:val="28"/>
        </w:rPr>
        <w:t>Крок 2. Проектування тестів.</w:t>
      </w:r>
    </w:p>
    <w:tbl>
      <w:tblPr>
        <w:tblW w:w="9639" w:type="dxa"/>
        <w:tblInd w:w="144" w:type="dxa"/>
        <w:tblLayout w:type="fixed"/>
        <w:tblCellMar>
          <w:left w:w="0" w:type="dxa"/>
          <w:right w:w="0" w:type="dxa"/>
        </w:tblCellMar>
        <w:tblLook w:val="0600"/>
      </w:tblPr>
      <w:tblGrid>
        <w:gridCol w:w="2552"/>
        <w:gridCol w:w="3402"/>
        <w:gridCol w:w="3685"/>
      </w:tblGrid>
      <w:tr w:rsidR="00E31F9F" w:rsidRPr="006F689D" w:rsidTr="00BB79D8">
        <w:trPr>
          <w:trHeight w:val="528"/>
          <w:tblHeader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31F9F" w:rsidRPr="006F689D" w:rsidRDefault="00E31F9F" w:rsidP="007B7E7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F689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Визначення мети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31F9F" w:rsidRPr="006F689D" w:rsidRDefault="00E31F9F" w:rsidP="007B7E7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F689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Критерій проходу</w:t>
            </w: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31F9F" w:rsidRPr="006F689D" w:rsidRDefault="00E31F9F" w:rsidP="007B7E7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F689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Критерій відмови</w:t>
            </w:r>
          </w:p>
        </w:tc>
      </w:tr>
      <w:tr w:rsidR="00E31F9F" w:rsidRPr="006F689D" w:rsidTr="00BB79D8">
        <w:trPr>
          <w:trHeight w:val="899"/>
        </w:trPr>
        <w:tc>
          <w:tcPr>
            <w:tcW w:w="255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31F9F" w:rsidRPr="006F689D" w:rsidRDefault="00E31F9F" w:rsidP="007B7E7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F689D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Функціональність</w:t>
            </w:r>
            <w:r w:rsidRPr="006F689D">
              <w:rPr>
                <w:rFonts w:ascii="Times New Roman" w:hAnsi="Times New Roman" w:cs="Times New Roman"/>
                <w:sz w:val="28"/>
                <w:szCs w:val="28"/>
              </w:rPr>
              <w:t xml:space="preserve"> - здатність продукту </w:t>
            </w:r>
            <w:r w:rsidRPr="006F689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виконувати необхідні функції.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31F9F" w:rsidRPr="006F689D" w:rsidRDefault="00E31F9F" w:rsidP="007B7E7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F689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Функція виконується відповідно до її призначення.</w:t>
            </w: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31F9F" w:rsidRPr="006F689D" w:rsidRDefault="00E31F9F" w:rsidP="007B7E7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F689D">
              <w:rPr>
                <w:rFonts w:ascii="Times New Roman" w:hAnsi="Times New Roman" w:cs="Times New Roman"/>
                <w:sz w:val="28"/>
                <w:szCs w:val="28"/>
              </w:rPr>
              <w:t>Хоча б одна функція не виконується відповідно до її призначення.</w:t>
            </w:r>
          </w:p>
        </w:tc>
      </w:tr>
      <w:tr w:rsidR="00E31F9F" w:rsidRPr="006F689D" w:rsidTr="00BB79D8">
        <w:trPr>
          <w:trHeight w:val="1608"/>
        </w:trPr>
        <w:tc>
          <w:tcPr>
            <w:tcW w:w="255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31F9F" w:rsidRPr="006F689D" w:rsidRDefault="00E31F9F" w:rsidP="007B7E7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31F9F" w:rsidRPr="006F689D" w:rsidRDefault="00E31F9F" w:rsidP="007B7E7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F689D">
              <w:rPr>
                <w:rFonts w:ascii="Times New Roman" w:hAnsi="Times New Roman" w:cs="Times New Roman"/>
                <w:sz w:val="28"/>
                <w:szCs w:val="28"/>
              </w:rPr>
              <w:t>Будь-яке неправильне виконання функції не приводить до серйозних наслідків при коректному використанні.</w:t>
            </w: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31F9F" w:rsidRPr="006F689D" w:rsidRDefault="00E31F9F" w:rsidP="007B7E7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F689D">
              <w:rPr>
                <w:rFonts w:ascii="Times New Roman" w:hAnsi="Times New Roman" w:cs="Times New Roman"/>
                <w:sz w:val="28"/>
                <w:szCs w:val="28"/>
              </w:rPr>
              <w:t>Неправильне виконання приводить до серйозних наслідків навіть при коректному використанні.</w:t>
            </w:r>
          </w:p>
        </w:tc>
      </w:tr>
      <w:tr w:rsidR="00E31F9F" w:rsidRPr="006F689D" w:rsidTr="00BB79D8">
        <w:trPr>
          <w:trHeight w:val="3326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31F9F" w:rsidRPr="006F689D" w:rsidRDefault="00E31F9F" w:rsidP="007B7E7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F689D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lastRenderedPageBreak/>
              <w:t>Стійкість</w:t>
            </w:r>
            <w:r w:rsidRPr="006F689D">
              <w:rPr>
                <w:rFonts w:ascii="Times New Roman" w:hAnsi="Times New Roman" w:cs="Times New Roman"/>
                <w:sz w:val="28"/>
                <w:szCs w:val="28"/>
              </w:rPr>
              <w:t xml:space="preserve"> - здатність продукту функціонувати без відмов при підвищених навантаженнях (за часом, пам'яті).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31F9F" w:rsidRPr="006F689D" w:rsidRDefault="00E31F9F" w:rsidP="007B7E7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F689D">
              <w:rPr>
                <w:rFonts w:ascii="Times New Roman" w:hAnsi="Times New Roman" w:cs="Times New Roman"/>
                <w:sz w:val="28"/>
                <w:szCs w:val="28"/>
              </w:rPr>
              <w:t>Робота продукту при підвищених навантаженнях не приводить до руйнування Windows.</w:t>
            </w:r>
          </w:p>
          <w:p w:rsidR="00E31F9F" w:rsidRPr="006F689D" w:rsidRDefault="00E31F9F" w:rsidP="007B7E7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F689D">
              <w:rPr>
                <w:rFonts w:ascii="Times New Roman" w:hAnsi="Times New Roman" w:cs="Times New Roman"/>
                <w:sz w:val="28"/>
                <w:szCs w:val="28"/>
              </w:rPr>
              <w:t>Робота продукту не приводить до втрати даних, зависанню, відмові. При тестуванні не було виявлено відмов або будь-яких дефектів при виконанні основних функцій.</w:t>
            </w: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31F9F" w:rsidRPr="006F689D" w:rsidRDefault="00E31F9F" w:rsidP="007B7E7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F689D">
              <w:rPr>
                <w:rFonts w:ascii="Times New Roman" w:hAnsi="Times New Roman" w:cs="Times New Roman"/>
                <w:sz w:val="28"/>
                <w:szCs w:val="28"/>
              </w:rPr>
              <w:t>Робота продукту руйнує Windows.</w:t>
            </w:r>
          </w:p>
          <w:p w:rsidR="00E31F9F" w:rsidRPr="006F689D" w:rsidRDefault="00E31F9F" w:rsidP="007B7E7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F689D">
              <w:rPr>
                <w:rFonts w:ascii="Times New Roman" w:hAnsi="Times New Roman" w:cs="Times New Roman"/>
                <w:sz w:val="28"/>
                <w:szCs w:val="28"/>
              </w:rPr>
              <w:t>Робота продукту може привести до втрати даних, зависанню, відмові. При тестуванні хоч однієї з основних функцій спостерігалися відмови.</w:t>
            </w:r>
          </w:p>
        </w:tc>
      </w:tr>
    </w:tbl>
    <w:p w:rsidR="00E31F9F" w:rsidRPr="006F689D" w:rsidRDefault="00E31F9F" w:rsidP="00E31F9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/>
          <w:i/>
          <w:iCs/>
          <w:sz w:val="28"/>
          <w:szCs w:val="28"/>
        </w:rPr>
      </w:pPr>
      <w:r w:rsidRPr="006F689D">
        <w:rPr>
          <w:rFonts w:ascii="Times New Roman" w:hAnsi="Times New Roman" w:cs="Times New Roman"/>
          <w:b/>
          <w:i/>
          <w:iCs/>
          <w:sz w:val="28"/>
          <w:szCs w:val="28"/>
        </w:rPr>
        <w:t>Крок 3. Виконання тестів</w:t>
      </w:r>
    </w:p>
    <w:p w:rsidR="00E31F9F" w:rsidRPr="006F689D" w:rsidRDefault="00E31F9F" w:rsidP="00E31F9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F689D">
        <w:rPr>
          <w:rFonts w:ascii="Times New Roman" w:hAnsi="Times New Roman" w:cs="Times New Roman"/>
          <w:sz w:val="28"/>
          <w:szCs w:val="28"/>
        </w:rPr>
        <w:t>Завдання:</w:t>
      </w:r>
    </w:p>
    <w:p w:rsidR="00E31F9F" w:rsidRPr="006F689D" w:rsidRDefault="00E31F9F" w:rsidP="00E31F9F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F689D">
        <w:rPr>
          <w:rFonts w:ascii="Times New Roman" w:hAnsi="Times New Roman" w:cs="Times New Roman"/>
          <w:sz w:val="28"/>
          <w:szCs w:val="28"/>
        </w:rPr>
        <w:t>тестування всіх основних функцій;</w:t>
      </w:r>
    </w:p>
    <w:p w:rsidR="00E31F9F" w:rsidRPr="006F689D" w:rsidRDefault="00E31F9F" w:rsidP="00E31F9F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F689D">
        <w:rPr>
          <w:rFonts w:ascii="Times New Roman" w:hAnsi="Times New Roman" w:cs="Times New Roman"/>
          <w:sz w:val="28"/>
          <w:szCs w:val="28"/>
        </w:rPr>
        <w:t>тестування ідентифікованих областей потенційної нестійкості;</w:t>
      </w:r>
    </w:p>
    <w:p w:rsidR="00E31F9F" w:rsidRPr="006F689D" w:rsidRDefault="00E31F9F" w:rsidP="00E31F9F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F689D">
        <w:rPr>
          <w:rFonts w:ascii="Times New Roman" w:hAnsi="Times New Roman" w:cs="Times New Roman"/>
          <w:sz w:val="28"/>
          <w:szCs w:val="28"/>
        </w:rPr>
        <w:t>вибіркове тестування другорядних функцій;</w:t>
      </w:r>
    </w:p>
    <w:p w:rsidR="00E31F9F" w:rsidRPr="006F689D" w:rsidRDefault="00E31F9F" w:rsidP="00E31F9F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F689D">
        <w:rPr>
          <w:rFonts w:ascii="Times New Roman" w:hAnsi="Times New Roman" w:cs="Times New Roman"/>
          <w:sz w:val="28"/>
          <w:szCs w:val="28"/>
        </w:rPr>
        <w:t>реєстрація відмов;</w:t>
      </w:r>
    </w:p>
    <w:p w:rsidR="00E31F9F" w:rsidRPr="006F689D" w:rsidRDefault="00E31F9F" w:rsidP="00E31F9F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F689D">
        <w:rPr>
          <w:rFonts w:ascii="Times New Roman" w:hAnsi="Times New Roman" w:cs="Times New Roman"/>
          <w:sz w:val="28"/>
          <w:szCs w:val="28"/>
        </w:rPr>
        <w:t>фіксація будь-яких виявлених проблем (для подальшого вивчення).</w:t>
      </w:r>
    </w:p>
    <w:p w:rsidR="00E31F9F" w:rsidRPr="006F689D" w:rsidRDefault="00E31F9F" w:rsidP="00E31F9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/>
          <w:i/>
          <w:iCs/>
          <w:sz w:val="28"/>
          <w:szCs w:val="28"/>
        </w:rPr>
      </w:pPr>
      <w:r w:rsidRPr="006F689D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Крок </w:t>
      </w:r>
      <w:r>
        <w:rPr>
          <w:rFonts w:ascii="Times New Roman" w:hAnsi="Times New Roman" w:cs="Times New Roman"/>
          <w:b/>
          <w:i/>
          <w:iCs/>
          <w:sz w:val="28"/>
          <w:szCs w:val="28"/>
        </w:rPr>
        <w:t>4</w:t>
      </w:r>
      <w:r w:rsidRPr="006F689D">
        <w:rPr>
          <w:rFonts w:ascii="Times New Roman" w:hAnsi="Times New Roman" w:cs="Times New Roman"/>
          <w:b/>
          <w:i/>
          <w:iCs/>
          <w:sz w:val="28"/>
          <w:szCs w:val="28"/>
        </w:rPr>
        <w:t>. Визначення критерію покриття</w:t>
      </w:r>
    </w:p>
    <w:p w:rsidR="00E31F9F" w:rsidRPr="006F689D" w:rsidRDefault="00E31F9F" w:rsidP="00E31F9F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F689D">
        <w:rPr>
          <w:rFonts w:ascii="Times New Roman" w:hAnsi="Times New Roman" w:cs="Times New Roman"/>
          <w:sz w:val="28"/>
          <w:szCs w:val="28"/>
        </w:rPr>
        <w:t>протестовані всі основні функцій;</w:t>
      </w:r>
    </w:p>
    <w:p w:rsidR="00E31F9F" w:rsidRPr="006F689D" w:rsidRDefault="00E31F9F" w:rsidP="00E31F9F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F689D">
        <w:rPr>
          <w:rFonts w:ascii="Times New Roman" w:hAnsi="Times New Roman" w:cs="Times New Roman"/>
          <w:sz w:val="28"/>
          <w:szCs w:val="28"/>
        </w:rPr>
        <w:t>протестовані обрані другорядні функції;</w:t>
      </w:r>
    </w:p>
    <w:p w:rsidR="00E31F9F" w:rsidRPr="006F689D" w:rsidRDefault="00E31F9F" w:rsidP="00E31F9F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F689D">
        <w:rPr>
          <w:rFonts w:ascii="Times New Roman" w:hAnsi="Times New Roman" w:cs="Times New Roman"/>
          <w:sz w:val="28"/>
          <w:szCs w:val="28"/>
        </w:rPr>
        <w:t>протестовані обрані області можливої нест</w:t>
      </w:r>
      <w:r w:rsidR="006B0807">
        <w:rPr>
          <w:rFonts w:ascii="Times New Roman" w:hAnsi="Times New Roman" w:cs="Times New Roman"/>
          <w:sz w:val="28"/>
          <w:szCs w:val="28"/>
        </w:rPr>
        <w:t>ійкості (п'ять - десять функцій</w:t>
      </w:r>
      <w:r w:rsidRPr="006F689D">
        <w:rPr>
          <w:rFonts w:ascii="Times New Roman" w:hAnsi="Times New Roman" w:cs="Times New Roman"/>
          <w:sz w:val="28"/>
          <w:szCs w:val="28"/>
        </w:rPr>
        <w:t>, які можуть привести до нестійкої роботи продукту, протестувати їх на тестових даних).</w:t>
      </w:r>
    </w:p>
    <w:p w:rsidR="00E31F9F" w:rsidRPr="006F689D" w:rsidRDefault="00E31F9F" w:rsidP="00E31F9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F689D">
        <w:rPr>
          <w:rFonts w:ascii="Times New Roman" w:hAnsi="Times New Roman" w:cs="Times New Roman"/>
          <w:sz w:val="28"/>
          <w:szCs w:val="28"/>
        </w:rPr>
        <w:t xml:space="preserve">   Розподіл часу</w:t>
      </w:r>
    </w:p>
    <w:p w:rsidR="00E31F9F" w:rsidRPr="006F689D" w:rsidRDefault="00E31F9F" w:rsidP="00E31F9F">
      <w:pPr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F689D">
        <w:rPr>
          <w:rFonts w:ascii="Times New Roman" w:hAnsi="Times New Roman" w:cs="Times New Roman"/>
          <w:sz w:val="28"/>
          <w:szCs w:val="28"/>
        </w:rPr>
        <w:t xml:space="preserve"> 80% часу - на основні функції, </w:t>
      </w:r>
    </w:p>
    <w:p w:rsidR="00E31F9F" w:rsidRPr="006F689D" w:rsidRDefault="00E31F9F" w:rsidP="00E31F9F">
      <w:pPr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F689D">
        <w:rPr>
          <w:rFonts w:ascii="Times New Roman" w:hAnsi="Times New Roman" w:cs="Times New Roman"/>
          <w:sz w:val="28"/>
          <w:szCs w:val="28"/>
        </w:rPr>
        <w:t xml:space="preserve">10% - на другорядні й </w:t>
      </w:r>
    </w:p>
    <w:p w:rsidR="00E31F9F" w:rsidRPr="006F689D" w:rsidRDefault="00E31F9F" w:rsidP="00E31F9F">
      <w:pPr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F689D">
        <w:rPr>
          <w:rFonts w:ascii="Times New Roman" w:hAnsi="Times New Roman" w:cs="Times New Roman"/>
          <w:sz w:val="28"/>
          <w:szCs w:val="28"/>
        </w:rPr>
        <w:t>10% - на області потенційної нестійкості.</w:t>
      </w:r>
    </w:p>
    <w:p w:rsidR="00E31F9F" w:rsidRPr="00BB79D8" w:rsidRDefault="00E31F9F" w:rsidP="00E31F9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B79D8">
        <w:rPr>
          <w:rFonts w:ascii="Times New Roman" w:hAnsi="Times New Roman" w:cs="Times New Roman"/>
          <w:b/>
          <w:sz w:val="28"/>
          <w:szCs w:val="28"/>
        </w:rPr>
        <w:t>Еквівалентна розбивка</w:t>
      </w:r>
    </w:p>
    <w:p w:rsidR="00E31F9F" w:rsidRPr="00BB79D8" w:rsidRDefault="00E31F9F" w:rsidP="00E31F9F">
      <w:pPr>
        <w:autoSpaceDE w:val="0"/>
        <w:autoSpaceDN w:val="0"/>
        <w:adjustRightInd w:val="0"/>
        <w:spacing w:after="0" w:line="240" w:lineRule="auto"/>
        <w:ind w:left="357"/>
        <w:jc w:val="both"/>
        <w:rPr>
          <w:rFonts w:ascii="Times New Roman" w:hAnsi="Times New Roman" w:cs="Times New Roman"/>
          <w:sz w:val="28"/>
          <w:szCs w:val="28"/>
        </w:rPr>
      </w:pPr>
      <w:r w:rsidRPr="00BB79D8">
        <w:rPr>
          <w:rFonts w:ascii="Times New Roman" w:hAnsi="Times New Roman" w:cs="Times New Roman"/>
          <w:sz w:val="28"/>
          <w:szCs w:val="28"/>
        </w:rPr>
        <w:t>Критерії :</w:t>
      </w:r>
    </w:p>
    <w:p w:rsidR="00E31F9F" w:rsidRPr="00BB79D8" w:rsidRDefault="00E31F9F" w:rsidP="00E31F9F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79D8">
        <w:rPr>
          <w:rFonts w:ascii="Times New Roman" w:hAnsi="Times New Roman" w:cs="Times New Roman"/>
          <w:sz w:val="28"/>
          <w:szCs w:val="28"/>
        </w:rPr>
        <w:t>тести включають значення тих самих вхідних даних;</w:t>
      </w:r>
    </w:p>
    <w:p w:rsidR="00E31F9F" w:rsidRPr="00BB79D8" w:rsidRDefault="00E31F9F" w:rsidP="00E31F9F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79D8">
        <w:rPr>
          <w:rFonts w:ascii="Times New Roman" w:hAnsi="Times New Roman" w:cs="Times New Roman"/>
          <w:sz w:val="28"/>
          <w:szCs w:val="28"/>
        </w:rPr>
        <w:t>при запуску тестів виконуються ті самі операції;</w:t>
      </w:r>
    </w:p>
    <w:p w:rsidR="00E31F9F" w:rsidRPr="00BB79D8" w:rsidRDefault="00E31F9F" w:rsidP="00E31F9F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79D8">
        <w:rPr>
          <w:rFonts w:ascii="Times New Roman" w:hAnsi="Times New Roman" w:cs="Times New Roman"/>
          <w:sz w:val="28"/>
          <w:szCs w:val="28"/>
        </w:rPr>
        <w:t>від виконання тестів очікуються однакові результати;</w:t>
      </w:r>
    </w:p>
    <w:p w:rsidR="00E31F9F" w:rsidRPr="00BB79D8" w:rsidRDefault="00E31F9F" w:rsidP="00E31F9F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79D8">
        <w:rPr>
          <w:rFonts w:ascii="Times New Roman" w:hAnsi="Times New Roman" w:cs="Times New Roman"/>
          <w:sz w:val="28"/>
          <w:szCs w:val="28"/>
        </w:rPr>
        <w:t>або жоден з тестів не викликає виконання блоку обробки помилок, або всі тести викликають виконання цього блоку (у припущенні, що програма взагалі містить блоки обробки помилок).</w:t>
      </w:r>
    </w:p>
    <w:p w:rsidR="00E31F9F" w:rsidRDefault="00E31F9F" w:rsidP="00E31F9F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E31F9F" w:rsidRPr="00BB79D8" w:rsidRDefault="00E31F9F" w:rsidP="00E31F9F">
      <w:pPr>
        <w:autoSpaceDE w:val="0"/>
        <w:autoSpaceDN w:val="0"/>
        <w:adjustRightInd w:val="0"/>
        <w:spacing w:after="0" w:line="240" w:lineRule="auto"/>
        <w:ind w:left="357"/>
        <w:jc w:val="both"/>
        <w:rPr>
          <w:rFonts w:ascii="Times New Roman" w:hAnsi="Times New Roman" w:cs="Times New Roman"/>
          <w:sz w:val="28"/>
          <w:szCs w:val="28"/>
        </w:rPr>
      </w:pPr>
      <w:r w:rsidRPr="00BB79D8">
        <w:rPr>
          <w:rFonts w:ascii="Times New Roman" w:hAnsi="Times New Roman" w:cs="Times New Roman"/>
          <w:sz w:val="28"/>
          <w:szCs w:val="28"/>
        </w:rPr>
        <w:lastRenderedPageBreak/>
        <w:t>Приклад опису класів еквівалентності</w:t>
      </w:r>
    </w:p>
    <w:tbl>
      <w:tblPr>
        <w:tblW w:w="9355" w:type="dxa"/>
        <w:tblInd w:w="428" w:type="dxa"/>
        <w:tblCellMar>
          <w:left w:w="0" w:type="dxa"/>
          <w:right w:w="0" w:type="dxa"/>
        </w:tblCellMar>
        <w:tblLook w:val="0600"/>
      </w:tblPr>
      <w:tblGrid>
        <w:gridCol w:w="2126"/>
        <w:gridCol w:w="2315"/>
        <w:gridCol w:w="4914"/>
      </w:tblGrid>
      <w:tr w:rsidR="00E31F9F" w:rsidRPr="00956F64" w:rsidTr="00BB79D8">
        <w:trPr>
          <w:trHeight w:val="479"/>
        </w:trPr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31F9F" w:rsidRPr="00956F64" w:rsidRDefault="00E31F9F" w:rsidP="007B7E7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56F6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Вхідні події</w:t>
            </w:r>
          </w:p>
        </w:tc>
        <w:tc>
          <w:tcPr>
            <w:tcW w:w="2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31F9F" w:rsidRPr="00956F64" w:rsidRDefault="00E31F9F" w:rsidP="007B7E7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56F6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Припустимі класи еквівалентності</w:t>
            </w:r>
          </w:p>
        </w:tc>
        <w:tc>
          <w:tcPr>
            <w:tcW w:w="49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31F9F" w:rsidRPr="00956F64" w:rsidRDefault="00E31F9F" w:rsidP="007B7E7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56F6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Неприпустимі класи еквівалентності</w:t>
            </w:r>
          </w:p>
        </w:tc>
      </w:tr>
      <w:tr w:rsidR="00E31F9F" w:rsidRPr="00956F64" w:rsidTr="00BB79D8">
        <w:trPr>
          <w:trHeight w:val="2015"/>
        </w:trPr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31F9F" w:rsidRPr="00956F64" w:rsidRDefault="00E31F9F" w:rsidP="007B7E7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56F64">
              <w:rPr>
                <w:rFonts w:ascii="Times New Roman" w:hAnsi="Times New Roman" w:cs="Times New Roman"/>
                <w:sz w:val="28"/>
                <w:szCs w:val="28"/>
              </w:rPr>
              <w:t>Уведення числа</w:t>
            </w:r>
          </w:p>
        </w:tc>
        <w:tc>
          <w:tcPr>
            <w:tcW w:w="2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31F9F" w:rsidRPr="00956F64" w:rsidRDefault="00E31F9F" w:rsidP="007B7E7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56F64">
              <w:rPr>
                <w:rFonts w:ascii="Times New Roman" w:hAnsi="Times New Roman" w:cs="Times New Roman"/>
                <w:sz w:val="28"/>
                <w:szCs w:val="28"/>
              </w:rPr>
              <w:t>Числа від 0 до 9000</w:t>
            </w:r>
          </w:p>
        </w:tc>
        <w:tc>
          <w:tcPr>
            <w:tcW w:w="49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31F9F" w:rsidRPr="00956F64" w:rsidRDefault="00E31F9F" w:rsidP="007B7E7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56F64">
              <w:rPr>
                <w:rFonts w:ascii="Times New Roman" w:hAnsi="Times New Roman" w:cs="Times New Roman"/>
                <w:sz w:val="28"/>
                <w:szCs w:val="28"/>
              </w:rPr>
              <w:t xml:space="preserve">Числа менше 0 і числа більше 9000 </w:t>
            </w:r>
          </w:p>
          <w:p w:rsidR="00E31F9F" w:rsidRPr="00956F64" w:rsidRDefault="00E31F9F" w:rsidP="007B7E7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56F64">
              <w:rPr>
                <w:rFonts w:ascii="Times New Roman" w:hAnsi="Times New Roman" w:cs="Times New Roman"/>
                <w:sz w:val="28"/>
                <w:szCs w:val="28"/>
              </w:rPr>
              <w:t>Пробіл</w:t>
            </w:r>
          </w:p>
          <w:p w:rsidR="00E31F9F" w:rsidRPr="00956F64" w:rsidRDefault="00E31F9F" w:rsidP="007B7E7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56F64">
              <w:rPr>
                <w:rFonts w:ascii="Times New Roman" w:hAnsi="Times New Roman" w:cs="Times New Roman"/>
                <w:sz w:val="28"/>
                <w:szCs w:val="28"/>
              </w:rPr>
              <w:t>Нечислові символи</w:t>
            </w:r>
          </w:p>
          <w:p w:rsidR="00E31F9F" w:rsidRPr="00956F64" w:rsidRDefault="00E31F9F" w:rsidP="007B7E7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56F64">
              <w:rPr>
                <w:rFonts w:ascii="Times New Roman" w:hAnsi="Times New Roman" w:cs="Times New Roman"/>
                <w:sz w:val="28"/>
                <w:szCs w:val="28"/>
              </w:rPr>
              <w:t>Вираз, що обчислюється, результат обчислення якого перебуває поза припустимим інтервалом</w:t>
            </w:r>
          </w:p>
        </w:tc>
      </w:tr>
      <w:tr w:rsidR="00E31F9F" w:rsidRPr="00956F64" w:rsidTr="00BB79D8">
        <w:trPr>
          <w:trHeight w:val="798"/>
        </w:trPr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31F9F" w:rsidRPr="00956F64" w:rsidRDefault="00E31F9F" w:rsidP="007B7E7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56F64">
              <w:rPr>
                <w:rFonts w:ascii="Times New Roman" w:hAnsi="Times New Roman" w:cs="Times New Roman"/>
                <w:sz w:val="28"/>
                <w:szCs w:val="28"/>
              </w:rPr>
              <w:t>Уведення першої букви прізвища</w:t>
            </w:r>
          </w:p>
        </w:tc>
        <w:tc>
          <w:tcPr>
            <w:tcW w:w="2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31F9F" w:rsidRPr="00956F64" w:rsidRDefault="00E31F9F" w:rsidP="007B7E79">
            <w:pPr>
              <w:autoSpaceDE w:val="0"/>
              <w:autoSpaceDN w:val="0"/>
              <w:adjustRightInd w:val="0"/>
              <w:spacing w:after="0" w:line="240" w:lineRule="auto"/>
              <w:ind w:firstLine="3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56F64">
              <w:rPr>
                <w:rFonts w:ascii="Times New Roman" w:hAnsi="Times New Roman" w:cs="Times New Roman"/>
                <w:sz w:val="28"/>
                <w:szCs w:val="28"/>
              </w:rPr>
              <w:t>Перший символ повинен бути заголовною буквою</w:t>
            </w:r>
          </w:p>
        </w:tc>
        <w:tc>
          <w:tcPr>
            <w:tcW w:w="49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31F9F" w:rsidRPr="00956F64" w:rsidRDefault="00E31F9F" w:rsidP="007B7E79">
            <w:pPr>
              <w:autoSpaceDE w:val="0"/>
              <w:autoSpaceDN w:val="0"/>
              <w:adjustRightInd w:val="0"/>
              <w:spacing w:after="0" w:line="240" w:lineRule="auto"/>
              <w:ind w:firstLine="4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56F64">
              <w:rPr>
                <w:rFonts w:ascii="Times New Roman" w:hAnsi="Times New Roman" w:cs="Times New Roman"/>
                <w:sz w:val="28"/>
                <w:szCs w:val="28"/>
              </w:rPr>
              <w:t xml:space="preserve">Перший символ мала літера </w:t>
            </w:r>
          </w:p>
          <w:p w:rsidR="00E31F9F" w:rsidRPr="00956F64" w:rsidRDefault="00E31F9F" w:rsidP="007B7E79">
            <w:pPr>
              <w:autoSpaceDE w:val="0"/>
              <w:autoSpaceDN w:val="0"/>
              <w:adjustRightInd w:val="0"/>
              <w:spacing w:after="0" w:line="240" w:lineRule="auto"/>
              <w:ind w:firstLine="4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56F64">
              <w:rPr>
                <w:rFonts w:ascii="Times New Roman" w:hAnsi="Times New Roman" w:cs="Times New Roman"/>
                <w:sz w:val="28"/>
                <w:szCs w:val="28"/>
              </w:rPr>
              <w:t>Перший символ - не буква</w:t>
            </w:r>
          </w:p>
        </w:tc>
      </w:tr>
    </w:tbl>
    <w:p w:rsidR="00E31F9F" w:rsidRPr="00956F64" w:rsidRDefault="00E31F9F" w:rsidP="00E31F9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56F64">
        <w:rPr>
          <w:rFonts w:ascii="Times New Roman" w:hAnsi="Times New Roman" w:cs="Times New Roman"/>
          <w:b/>
          <w:sz w:val="28"/>
          <w:szCs w:val="28"/>
        </w:rPr>
        <w:t>Розбивка вхідного простору на категорії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виконується у послідовності</w:t>
      </w:r>
    </w:p>
    <w:p w:rsidR="00E31F9F" w:rsidRPr="00E31F9F" w:rsidRDefault="00E31F9F" w:rsidP="00E31F9F">
      <w:pPr>
        <w:pStyle w:val="a9"/>
        <w:numPr>
          <w:ilvl w:val="0"/>
          <w:numId w:val="10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sz w:val="28"/>
          <w:szCs w:val="28"/>
          <w:lang w:val="ru-RU"/>
        </w:rPr>
      </w:pPr>
      <w:r w:rsidRPr="00E31F9F">
        <w:rPr>
          <w:rFonts w:eastAsiaTheme="minorEastAsia"/>
          <w:i/>
          <w:iCs/>
          <w:sz w:val="28"/>
          <w:szCs w:val="28"/>
          <w:lang w:val="ru-RU"/>
        </w:rPr>
        <w:t>Декомпозиція функції на функціональні елементи, які можуть тестуватися незалежно.</w:t>
      </w:r>
      <w:r w:rsidRPr="00E31F9F">
        <w:rPr>
          <w:rFonts w:eastAsiaTheme="minorEastAsia"/>
          <w:sz w:val="28"/>
          <w:szCs w:val="28"/>
          <w:lang w:val="ru-RU"/>
        </w:rPr>
        <w:t xml:space="preserve"> </w:t>
      </w:r>
    </w:p>
    <w:p w:rsidR="00E31F9F" w:rsidRPr="00E31F9F" w:rsidRDefault="00E31F9F" w:rsidP="00E31F9F">
      <w:pPr>
        <w:pStyle w:val="a9"/>
        <w:numPr>
          <w:ilvl w:val="0"/>
          <w:numId w:val="10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sz w:val="28"/>
          <w:szCs w:val="28"/>
          <w:lang w:val="ru-RU"/>
        </w:rPr>
      </w:pPr>
      <w:r w:rsidRPr="00E31F9F">
        <w:rPr>
          <w:rFonts w:eastAsiaTheme="minorEastAsia"/>
          <w:i/>
          <w:iCs/>
          <w:sz w:val="28"/>
          <w:szCs w:val="28"/>
          <w:lang w:val="ru-RU"/>
        </w:rPr>
        <w:t>Ідентифікація параметрів і умов середовища, що впливають на поводження функції.</w:t>
      </w:r>
      <w:r w:rsidRPr="00E31F9F">
        <w:rPr>
          <w:rFonts w:eastAsiaTheme="minorEastAsia"/>
          <w:sz w:val="28"/>
          <w:szCs w:val="28"/>
          <w:lang w:val="ru-RU"/>
        </w:rPr>
        <w:t xml:space="preserve"> </w:t>
      </w:r>
    </w:p>
    <w:p w:rsidR="00E31F9F" w:rsidRPr="00E31F9F" w:rsidRDefault="00E31F9F" w:rsidP="00E31F9F">
      <w:pPr>
        <w:pStyle w:val="a9"/>
        <w:numPr>
          <w:ilvl w:val="0"/>
          <w:numId w:val="10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sz w:val="28"/>
          <w:szCs w:val="28"/>
          <w:lang w:val="ru-RU"/>
        </w:rPr>
      </w:pPr>
      <w:r w:rsidRPr="00E31F9F">
        <w:rPr>
          <w:rFonts w:eastAsiaTheme="minorEastAsia"/>
          <w:i/>
          <w:iCs/>
          <w:sz w:val="28"/>
          <w:szCs w:val="28"/>
          <w:lang w:val="ru-RU"/>
        </w:rPr>
        <w:t>Виділення категорій інформації, що характеризує кожний параметр і умова середовища.</w:t>
      </w:r>
      <w:r w:rsidRPr="00E31F9F">
        <w:rPr>
          <w:rFonts w:eastAsiaTheme="minorEastAsia"/>
          <w:sz w:val="28"/>
          <w:szCs w:val="28"/>
          <w:lang w:val="ru-RU"/>
        </w:rPr>
        <w:t xml:space="preserve"> </w:t>
      </w:r>
    </w:p>
    <w:p w:rsidR="00E31F9F" w:rsidRPr="00E31F9F" w:rsidRDefault="00E31F9F" w:rsidP="00E31F9F">
      <w:pPr>
        <w:pStyle w:val="a9"/>
        <w:numPr>
          <w:ilvl w:val="0"/>
          <w:numId w:val="10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sz w:val="28"/>
          <w:szCs w:val="28"/>
          <w:lang w:val="ru-RU"/>
        </w:rPr>
      </w:pPr>
      <w:r w:rsidRPr="00E31F9F">
        <w:rPr>
          <w:rFonts w:eastAsiaTheme="minorEastAsia"/>
          <w:i/>
          <w:iCs/>
          <w:sz w:val="28"/>
          <w:szCs w:val="28"/>
          <w:lang w:val="ru-RU"/>
        </w:rPr>
        <w:t>Розбивка кожної категорії на чіткі альтернативи, які включають різні види значень, можливі для категорії.</w:t>
      </w:r>
      <w:r w:rsidRPr="00E31F9F">
        <w:rPr>
          <w:rFonts w:eastAsiaTheme="minorEastAsia"/>
          <w:sz w:val="28"/>
          <w:szCs w:val="28"/>
          <w:lang w:val="ru-RU"/>
        </w:rPr>
        <w:t xml:space="preserve"> </w:t>
      </w:r>
    </w:p>
    <w:p w:rsidR="00E31F9F" w:rsidRPr="00E31F9F" w:rsidRDefault="00E31F9F" w:rsidP="00E31F9F">
      <w:pPr>
        <w:pStyle w:val="a9"/>
        <w:numPr>
          <w:ilvl w:val="0"/>
          <w:numId w:val="10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sz w:val="28"/>
          <w:szCs w:val="28"/>
          <w:lang w:val="ru-RU"/>
        </w:rPr>
      </w:pPr>
      <w:r w:rsidRPr="00E31F9F">
        <w:rPr>
          <w:rFonts w:eastAsiaTheme="minorEastAsia"/>
          <w:i/>
          <w:iCs/>
          <w:sz w:val="28"/>
          <w:szCs w:val="28"/>
          <w:lang w:val="ru-RU"/>
        </w:rPr>
        <w:t>Формування формальної специфікації тесту для кожного функціонального елемента.</w:t>
      </w:r>
      <w:r w:rsidRPr="00E31F9F">
        <w:rPr>
          <w:rFonts w:eastAsiaTheme="minorEastAsia"/>
          <w:sz w:val="28"/>
          <w:szCs w:val="28"/>
          <w:lang w:val="ru-RU"/>
        </w:rPr>
        <w:t xml:space="preserve"> </w:t>
      </w:r>
    </w:p>
    <w:p w:rsidR="00E31F9F" w:rsidRPr="006A18AC" w:rsidRDefault="00E31F9F" w:rsidP="00E31F9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6A18AC">
        <w:rPr>
          <w:rFonts w:ascii="Times New Roman" w:hAnsi="Times New Roman" w:cs="Times New Roman"/>
          <w:iCs/>
          <w:sz w:val="28"/>
          <w:szCs w:val="28"/>
        </w:rPr>
        <w:t>Приклад формування формальної специфікації тесту для кожного функціонального елемента</w:t>
      </w:r>
    </w:p>
    <w:tbl>
      <w:tblPr>
        <w:tblW w:w="9925" w:type="dxa"/>
        <w:tblCellMar>
          <w:left w:w="0" w:type="dxa"/>
          <w:right w:w="0" w:type="dxa"/>
        </w:tblCellMar>
        <w:tblLook w:val="0600"/>
      </w:tblPr>
      <w:tblGrid>
        <w:gridCol w:w="1562"/>
        <w:gridCol w:w="2126"/>
        <w:gridCol w:w="6237"/>
      </w:tblGrid>
      <w:tr w:rsidR="00E31F9F" w:rsidRPr="00956F64" w:rsidTr="00BB79D8">
        <w:trPr>
          <w:trHeight w:val="347"/>
        </w:trPr>
        <w:tc>
          <w:tcPr>
            <w:tcW w:w="1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31F9F" w:rsidRPr="00956F64" w:rsidRDefault="00E31F9F" w:rsidP="007B7E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56F6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Параметр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31F9F" w:rsidRPr="00956F64" w:rsidRDefault="00E31F9F" w:rsidP="007B7E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56F6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Категорія</w:t>
            </w:r>
          </w:p>
        </w:tc>
        <w:tc>
          <w:tcPr>
            <w:tcW w:w="6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31F9F" w:rsidRPr="00956F64" w:rsidRDefault="00E31F9F" w:rsidP="007B7E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56F6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Альтернативи</w:t>
            </w:r>
          </w:p>
        </w:tc>
      </w:tr>
      <w:tr w:rsidR="00E31F9F" w:rsidRPr="00956F64" w:rsidTr="00BB79D8">
        <w:trPr>
          <w:trHeight w:val="964"/>
        </w:trPr>
        <w:tc>
          <w:tcPr>
            <w:tcW w:w="1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31F9F" w:rsidRPr="00956F64" w:rsidRDefault="00E31F9F" w:rsidP="007B7E7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56F64">
              <w:rPr>
                <w:rFonts w:ascii="Times New Roman" w:hAnsi="Times New Roman" w:cs="Times New Roman"/>
                <w:sz w:val="28"/>
                <w:szCs w:val="28"/>
              </w:rPr>
              <w:t>Поле вибору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31F9F" w:rsidRPr="00956F64" w:rsidRDefault="00E31F9F" w:rsidP="007B7E7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56F64">
              <w:rPr>
                <w:rFonts w:ascii="Times New Roman" w:hAnsi="Times New Roman" w:cs="Times New Roman"/>
                <w:sz w:val="28"/>
                <w:szCs w:val="28"/>
              </w:rPr>
              <w:t>Зміст</w:t>
            </w:r>
          </w:p>
        </w:tc>
        <w:tc>
          <w:tcPr>
            <w:tcW w:w="6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31F9F" w:rsidRPr="00956F64" w:rsidRDefault="00E31F9F" w:rsidP="007B7E7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56F64">
              <w:rPr>
                <w:rFonts w:ascii="Times New Roman" w:hAnsi="Times New Roman" w:cs="Times New Roman"/>
                <w:sz w:val="28"/>
                <w:szCs w:val="28"/>
              </w:rPr>
              <w:t>Текст</w:t>
            </w:r>
          </w:p>
          <w:p w:rsidR="00E31F9F" w:rsidRPr="00956F64" w:rsidRDefault="00E31F9F" w:rsidP="007B7E7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56F64">
              <w:rPr>
                <w:rFonts w:ascii="Times New Roman" w:hAnsi="Times New Roman" w:cs="Times New Roman"/>
                <w:sz w:val="28"/>
                <w:szCs w:val="28"/>
              </w:rPr>
              <w:t>Піктограма</w:t>
            </w:r>
          </w:p>
          <w:p w:rsidR="00E31F9F" w:rsidRPr="00956F64" w:rsidRDefault="00E31F9F" w:rsidP="007B7E7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56F64">
              <w:rPr>
                <w:rFonts w:ascii="Times New Roman" w:hAnsi="Times New Roman" w:cs="Times New Roman"/>
                <w:sz w:val="28"/>
                <w:szCs w:val="28"/>
              </w:rPr>
              <w:t>Значок з текстом</w:t>
            </w:r>
          </w:p>
        </w:tc>
      </w:tr>
      <w:tr w:rsidR="00E31F9F" w:rsidRPr="00956F64" w:rsidTr="00BB79D8">
        <w:trPr>
          <w:trHeight w:val="1263"/>
        </w:trPr>
        <w:tc>
          <w:tcPr>
            <w:tcW w:w="1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31F9F" w:rsidRPr="00956F64" w:rsidRDefault="00E31F9F" w:rsidP="007B7E7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31F9F" w:rsidRPr="00956F64" w:rsidRDefault="00E31F9F" w:rsidP="007B7E7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56F64">
              <w:rPr>
                <w:rFonts w:ascii="Times New Roman" w:hAnsi="Times New Roman" w:cs="Times New Roman"/>
                <w:sz w:val="28"/>
                <w:szCs w:val="28"/>
              </w:rPr>
              <w:t>Стан</w:t>
            </w:r>
          </w:p>
        </w:tc>
        <w:tc>
          <w:tcPr>
            <w:tcW w:w="6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31F9F" w:rsidRPr="00956F64" w:rsidRDefault="00E31F9F" w:rsidP="007B7E7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56F64">
              <w:rPr>
                <w:rFonts w:ascii="Times New Roman" w:hAnsi="Times New Roman" w:cs="Times New Roman"/>
                <w:sz w:val="28"/>
                <w:szCs w:val="28"/>
              </w:rPr>
              <w:t>Поле не зазначене/обране</w:t>
            </w:r>
          </w:p>
          <w:p w:rsidR="00E31F9F" w:rsidRPr="00956F64" w:rsidRDefault="00E31F9F" w:rsidP="007B7E7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56F64">
              <w:rPr>
                <w:rFonts w:ascii="Times New Roman" w:hAnsi="Times New Roman" w:cs="Times New Roman"/>
                <w:sz w:val="28"/>
                <w:szCs w:val="28"/>
              </w:rPr>
              <w:t>Поле не зазначене/не обране</w:t>
            </w:r>
          </w:p>
          <w:p w:rsidR="00E31F9F" w:rsidRPr="00956F64" w:rsidRDefault="00E31F9F" w:rsidP="007B7E7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56F64">
              <w:rPr>
                <w:rFonts w:ascii="Times New Roman" w:hAnsi="Times New Roman" w:cs="Times New Roman"/>
                <w:sz w:val="28"/>
                <w:szCs w:val="28"/>
              </w:rPr>
              <w:t>Поле зазначене/обране</w:t>
            </w:r>
          </w:p>
          <w:p w:rsidR="00E31F9F" w:rsidRPr="00956F64" w:rsidRDefault="00E31F9F" w:rsidP="007B7E7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56F64">
              <w:rPr>
                <w:rFonts w:ascii="Times New Roman" w:hAnsi="Times New Roman" w:cs="Times New Roman"/>
                <w:sz w:val="28"/>
                <w:szCs w:val="28"/>
              </w:rPr>
              <w:t>Поле зазначене/не обране</w:t>
            </w:r>
          </w:p>
        </w:tc>
      </w:tr>
      <w:tr w:rsidR="00E31F9F" w:rsidRPr="00956F64" w:rsidTr="00BB79D8">
        <w:trPr>
          <w:trHeight w:val="944"/>
        </w:trPr>
        <w:tc>
          <w:tcPr>
            <w:tcW w:w="1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31F9F" w:rsidRPr="00956F64" w:rsidRDefault="00E31F9F" w:rsidP="007B7E7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31F9F" w:rsidRPr="00956F64" w:rsidRDefault="00E31F9F" w:rsidP="007B7E7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56F64">
              <w:rPr>
                <w:rFonts w:ascii="Times New Roman" w:hAnsi="Times New Roman" w:cs="Times New Roman"/>
                <w:sz w:val="28"/>
                <w:szCs w:val="28"/>
              </w:rPr>
              <w:t>Тип поля</w:t>
            </w:r>
          </w:p>
        </w:tc>
        <w:tc>
          <w:tcPr>
            <w:tcW w:w="6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31F9F" w:rsidRPr="00956F64" w:rsidRDefault="00E31F9F" w:rsidP="007B7E7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56F64">
              <w:rPr>
                <w:rFonts w:ascii="Times New Roman" w:hAnsi="Times New Roman" w:cs="Times New Roman"/>
                <w:sz w:val="28"/>
                <w:szCs w:val="28"/>
              </w:rPr>
              <w:t>Однозначний вибір</w:t>
            </w:r>
          </w:p>
          <w:p w:rsidR="00E31F9F" w:rsidRPr="00956F64" w:rsidRDefault="00E31F9F" w:rsidP="007B7E7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56F64">
              <w:rPr>
                <w:rFonts w:ascii="Times New Roman" w:hAnsi="Times New Roman" w:cs="Times New Roman"/>
                <w:sz w:val="28"/>
                <w:szCs w:val="28"/>
              </w:rPr>
              <w:t>Багатозначний вибір</w:t>
            </w:r>
          </w:p>
          <w:p w:rsidR="00E31F9F" w:rsidRPr="00956F64" w:rsidRDefault="00E31F9F" w:rsidP="007B7E7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56F64">
              <w:rPr>
                <w:rFonts w:ascii="Times New Roman" w:hAnsi="Times New Roman" w:cs="Times New Roman"/>
                <w:sz w:val="28"/>
                <w:szCs w:val="28"/>
              </w:rPr>
              <w:t>Розширений вибір</w:t>
            </w:r>
          </w:p>
        </w:tc>
      </w:tr>
      <w:tr w:rsidR="00E31F9F" w:rsidRPr="00956F64" w:rsidTr="00BB79D8">
        <w:trPr>
          <w:trHeight w:val="1357"/>
        </w:trPr>
        <w:tc>
          <w:tcPr>
            <w:tcW w:w="1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31F9F" w:rsidRPr="00956F64" w:rsidRDefault="00E31F9F" w:rsidP="007B7E7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56F64">
              <w:rPr>
                <w:rFonts w:ascii="Times New Roman" w:hAnsi="Times New Roman" w:cs="Times New Roman"/>
                <w:sz w:val="28"/>
                <w:szCs w:val="28"/>
              </w:rPr>
              <w:t>Меню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31F9F" w:rsidRPr="00956F64" w:rsidRDefault="00E31F9F" w:rsidP="007B7E7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56F64">
              <w:rPr>
                <w:rFonts w:ascii="Times New Roman" w:hAnsi="Times New Roman" w:cs="Times New Roman"/>
                <w:sz w:val="28"/>
                <w:szCs w:val="28"/>
              </w:rPr>
              <w:t>Спосіб вибору</w:t>
            </w:r>
          </w:p>
        </w:tc>
        <w:tc>
          <w:tcPr>
            <w:tcW w:w="6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31F9F" w:rsidRPr="00956F64" w:rsidRDefault="00E31F9F" w:rsidP="007B7E7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56F64">
              <w:rPr>
                <w:rFonts w:ascii="Times New Roman" w:hAnsi="Times New Roman" w:cs="Times New Roman"/>
                <w:sz w:val="28"/>
                <w:szCs w:val="28"/>
              </w:rPr>
              <w:t>Вибір курсором</w:t>
            </w:r>
          </w:p>
          <w:p w:rsidR="00E31F9F" w:rsidRPr="00956F64" w:rsidRDefault="00E31F9F" w:rsidP="007B7E7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56F64">
              <w:rPr>
                <w:rFonts w:ascii="Times New Roman" w:hAnsi="Times New Roman" w:cs="Times New Roman"/>
                <w:sz w:val="28"/>
                <w:szCs w:val="28"/>
              </w:rPr>
              <w:t>Виділена буква/(комбінація букв)</w:t>
            </w:r>
          </w:p>
          <w:p w:rsidR="00E31F9F" w:rsidRPr="00956F64" w:rsidRDefault="00E31F9F" w:rsidP="007B7E7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56F64">
              <w:rPr>
                <w:rFonts w:ascii="Times New Roman" w:hAnsi="Times New Roman" w:cs="Times New Roman"/>
                <w:sz w:val="28"/>
                <w:szCs w:val="28"/>
              </w:rPr>
              <w:t>Функціональна клавіша</w:t>
            </w:r>
          </w:p>
          <w:p w:rsidR="00E31F9F" w:rsidRPr="00956F64" w:rsidRDefault="00E31F9F" w:rsidP="007B7E7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56F64">
              <w:rPr>
                <w:rFonts w:ascii="Times New Roman" w:hAnsi="Times New Roman" w:cs="Times New Roman"/>
                <w:sz w:val="28"/>
                <w:szCs w:val="28"/>
              </w:rPr>
              <w:t>Вибір за допомогою клавіатури</w:t>
            </w:r>
          </w:p>
        </w:tc>
      </w:tr>
    </w:tbl>
    <w:p w:rsidR="00E31F9F" w:rsidRDefault="00E31F9F" w:rsidP="00E31F9F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Що надає такий підхід:</w:t>
      </w:r>
    </w:p>
    <w:p w:rsidR="00E31F9F" w:rsidRPr="006A18AC" w:rsidRDefault="00E31F9F" w:rsidP="00E31F9F">
      <w:pPr>
        <w:numPr>
          <w:ilvl w:val="0"/>
          <w:numId w:val="11"/>
        </w:numPr>
        <w:tabs>
          <w:tab w:val="clear" w:pos="720"/>
          <w:tab w:val="num" w:pos="426"/>
        </w:tabs>
        <w:autoSpaceDE w:val="0"/>
        <w:autoSpaceDN w:val="0"/>
        <w:adjustRightInd w:val="0"/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6A18AC">
        <w:rPr>
          <w:rFonts w:ascii="Times New Roman" w:hAnsi="Times New Roman" w:cs="Times New Roman"/>
          <w:sz w:val="28"/>
          <w:szCs w:val="28"/>
        </w:rPr>
        <w:t>дозволяє охопити відразу обоє основних аспекту тестування - перевірку повноти реалізації функцій і виявлення різних класів дефектів у найбільш уразливих частинах програми;</w:t>
      </w:r>
    </w:p>
    <w:p w:rsidR="00E31F9F" w:rsidRPr="006A18AC" w:rsidRDefault="00E31F9F" w:rsidP="00E31F9F">
      <w:pPr>
        <w:numPr>
          <w:ilvl w:val="0"/>
          <w:numId w:val="11"/>
        </w:numPr>
        <w:tabs>
          <w:tab w:val="clear" w:pos="720"/>
          <w:tab w:val="num" w:pos="426"/>
        </w:tabs>
        <w:autoSpaceDE w:val="0"/>
        <w:autoSpaceDN w:val="0"/>
        <w:adjustRightInd w:val="0"/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6A18AC">
        <w:rPr>
          <w:rFonts w:ascii="Times New Roman" w:hAnsi="Times New Roman" w:cs="Times New Roman"/>
          <w:sz w:val="28"/>
          <w:szCs w:val="28"/>
        </w:rPr>
        <w:t>функціональний аналіз є невід'ємною частиною методу й виконується паралельно зі специфікацією функціональних вимог (або відразу після), забезпечуючи своєчасне усунення дефектів специфікацій;</w:t>
      </w:r>
    </w:p>
    <w:p w:rsidR="00E31F9F" w:rsidRPr="006A18AC" w:rsidRDefault="00E31F9F" w:rsidP="00E31F9F">
      <w:pPr>
        <w:numPr>
          <w:ilvl w:val="0"/>
          <w:numId w:val="11"/>
        </w:numPr>
        <w:tabs>
          <w:tab w:val="clear" w:pos="720"/>
          <w:tab w:val="num" w:pos="426"/>
        </w:tabs>
        <w:autoSpaceDE w:val="0"/>
        <w:autoSpaceDN w:val="0"/>
        <w:adjustRightInd w:val="0"/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6A18AC">
        <w:rPr>
          <w:rFonts w:ascii="Times New Roman" w:hAnsi="Times New Roman" w:cs="Times New Roman"/>
          <w:sz w:val="28"/>
          <w:szCs w:val="28"/>
        </w:rPr>
        <w:t>хоча специфікація тесту повинна охоплювати всі можливі категорії інформації й варіанти сполучення альтернатив, - застосовуючи механізм обмежень і керуючись практичними міркуваннями, можна управляти обсягом тестування;</w:t>
      </w:r>
    </w:p>
    <w:p w:rsidR="00E31F9F" w:rsidRPr="006A18AC" w:rsidRDefault="00E31F9F" w:rsidP="00E31F9F">
      <w:pPr>
        <w:numPr>
          <w:ilvl w:val="0"/>
          <w:numId w:val="11"/>
        </w:numPr>
        <w:tabs>
          <w:tab w:val="clear" w:pos="720"/>
          <w:tab w:val="num" w:pos="426"/>
        </w:tabs>
        <w:autoSpaceDE w:val="0"/>
        <w:autoSpaceDN w:val="0"/>
        <w:adjustRightInd w:val="0"/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6A18AC">
        <w:rPr>
          <w:rFonts w:ascii="Times New Roman" w:hAnsi="Times New Roman" w:cs="Times New Roman"/>
          <w:sz w:val="28"/>
          <w:szCs w:val="28"/>
        </w:rPr>
        <w:t>процес перебору альтернатив і «відсівання» неможливих або небажаних їхніх сполучень може бути автоматизований, що позбавить тестувальника від рутинної роботи.</w:t>
      </w:r>
    </w:p>
    <w:p w:rsidR="00720A42" w:rsidRDefault="00720A42"/>
    <w:sectPr w:rsidR="00720A42" w:rsidSect="00E31F9F">
      <w:headerReference w:type="default" r:id="rId8"/>
      <w:pgSz w:w="11906" w:h="16838"/>
      <w:pgMar w:top="673" w:right="850" w:bottom="850" w:left="1417" w:header="142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110CE" w:rsidRDefault="006110CE" w:rsidP="00E31F9F">
      <w:pPr>
        <w:spacing w:after="0" w:line="240" w:lineRule="auto"/>
      </w:pPr>
      <w:r>
        <w:separator/>
      </w:r>
    </w:p>
  </w:endnote>
  <w:endnote w:type="continuationSeparator" w:id="0">
    <w:p w:rsidR="006110CE" w:rsidRDefault="006110CE" w:rsidP="00E31F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201" w:usb1="08070000" w:usb2="00000010" w:usb3="00000000" w:csb0="0002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110CE" w:rsidRDefault="006110CE" w:rsidP="00E31F9F">
      <w:pPr>
        <w:spacing w:after="0" w:line="240" w:lineRule="auto"/>
      </w:pPr>
      <w:r>
        <w:separator/>
      </w:r>
    </w:p>
  </w:footnote>
  <w:footnote w:type="continuationSeparator" w:id="0">
    <w:p w:rsidR="006110CE" w:rsidRDefault="006110CE" w:rsidP="00E31F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1F9F" w:rsidRDefault="00E31F9F">
    <w:pPr>
      <w:pStyle w:val="a3"/>
    </w:pPr>
    <w:r w:rsidRPr="00A03290">
      <w:rPr>
        <w:rFonts w:ascii="Times New Roman" w:hAnsi="Times New Roman" w:cs="Times New Roman"/>
        <w:sz w:val="24"/>
        <w:szCs w:val="24"/>
      </w:rPr>
      <w:t xml:space="preserve">ОПІ </w:t>
    </w:r>
    <w:r>
      <w:rPr>
        <w:rFonts w:ascii="Times New Roman" w:hAnsi="Times New Roman" w:cs="Times New Roman"/>
        <w:sz w:val="24"/>
        <w:szCs w:val="24"/>
      </w:rPr>
      <w:t>ПР</w:t>
    </w:r>
    <w:r w:rsidRPr="00A03290">
      <w:rPr>
        <w:rFonts w:ascii="Times New Roman" w:hAnsi="Times New Roman" w:cs="Times New Roman"/>
        <w:sz w:val="24"/>
        <w:szCs w:val="24"/>
      </w:rPr>
      <w:t xml:space="preserve"> 0</w:t>
    </w:r>
    <w:r>
      <w:rPr>
        <w:rFonts w:ascii="Times New Roman" w:hAnsi="Times New Roman" w:cs="Times New Roman"/>
        <w:sz w:val="24"/>
        <w:szCs w:val="24"/>
      </w:rPr>
      <w:t>2</w:t>
    </w:r>
    <w:r w:rsidRPr="00A03290">
      <w:rPr>
        <w:rFonts w:ascii="Times New Roman" w:hAnsi="Times New Roman" w:cs="Times New Roman"/>
        <w:sz w:val="24"/>
        <w:szCs w:val="24"/>
      </w:rPr>
      <w:t>.</w:t>
    </w:r>
    <w:r w:rsidRPr="00E31F9F">
      <w:rPr>
        <w:rFonts w:ascii="Times New Roman" w:hAnsi="Times New Roman" w:cs="Times New Roman"/>
        <w:sz w:val="28"/>
        <w:szCs w:val="28"/>
      </w:rPr>
      <w:t xml:space="preserve"> </w:t>
    </w:r>
    <w:r w:rsidRPr="00692F5A">
      <w:rPr>
        <w:rFonts w:ascii="Times New Roman" w:hAnsi="Times New Roman" w:cs="Times New Roman"/>
        <w:sz w:val="28"/>
        <w:szCs w:val="28"/>
      </w:rPr>
      <w:t>Процес тестування програмного забезпечення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603F31"/>
    <w:multiLevelType w:val="hybridMultilevel"/>
    <w:tmpl w:val="0C92784C"/>
    <w:lvl w:ilvl="0" w:tplc="7EE0D7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4C40D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BCAB5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EFC11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C3AD2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6DCA7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0ACEE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67248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D488E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115C366E"/>
    <w:multiLevelType w:val="hybridMultilevel"/>
    <w:tmpl w:val="8F66DC0C"/>
    <w:lvl w:ilvl="0" w:tplc="36E43F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33842C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800CB0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0A6AE3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B8CF25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36CE14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4228E9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35686E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94A9AA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8EF41C9"/>
    <w:multiLevelType w:val="hybridMultilevel"/>
    <w:tmpl w:val="DC74F74C"/>
    <w:lvl w:ilvl="0" w:tplc="BA4ED5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A883C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758C5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6A81E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F0AD9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2C217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2AC96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58E0B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9C49E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2F837410"/>
    <w:multiLevelType w:val="hybridMultilevel"/>
    <w:tmpl w:val="CC64D426"/>
    <w:lvl w:ilvl="0" w:tplc="4896F6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D565F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73C55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D9AB8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532DD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752EA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94C4E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0D265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D2E03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3FC22D25"/>
    <w:multiLevelType w:val="hybridMultilevel"/>
    <w:tmpl w:val="424CAD2C"/>
    <w:lvl w:ilvl="0" w:tplc="E9645B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7AC79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9F03E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AF4FB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58E77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5A4B0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B4248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FD097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7D8FD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>
    <w:nsid w:val="46F02F00"/>
    <w:multiLevelType w:val="multilevel"/>
    <w:tmpl w:val="AA3E8CA8"/>
    <w:lvl w:ilvl="0">
      <w:start w:val="1"/>
      <w:numFmt w:val="bullet"/>
      <w:lvlText w:val="-"/>
      <w:lvlJc w:val="left"/>
      <w:pPr>
        <w:ind w:left="720" w:hanging="360"/>
      </w:pPr>
      <w:rPr>
        <w:rFonts w:ascii="Sylfaen" w:hAnsi="Sylfaen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>
    <w:nsid w:val="52F97301"/>
    <w:multiLevelType w:val="hybridMultilevel"/>
    <w:tmpl w:val="84260FA4"/>
    <w:lvl w:ilvl="0" w:tplc="6F1856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AFC87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A741A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78A42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E64D4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46020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CE434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2F0A0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9001F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>
    <w:nsid w:val="5D5E3A57"/>
    <w:multiLevelType w:val="hybridMultilevel"/>
    <w:tmpl w:val="C7BC1F5E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F3D6642"/>
    <w:multiLevelType w:val="multilevel"/>
    <w:tmpl w:val="9370DB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>
    <w:nsid w:val="750B7633"/>
    <w:multiLevelType w:val="hybridMultilevel"/>
    <w:tmpl w:val="C6983530"/>
    <w:lvl w:ilvl="0" w:tplc="FFC267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E46DB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47057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682E9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6444B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BC484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E9867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EF4DE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D0243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>
    <w:nsid w:val="7E317720"/>
    <w:multiLevelType w:val="hybridMultilevel"/>
    <w:tmpl w:val="B2725DC0"/>
    <w:lvl w:ilvl="0" w:tplc="F404FF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00C7F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F5485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DC424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DB22E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FC025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69AD5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6E45F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2ACE3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8"/>
  </w:num>
  <w:num w:numId="2">
    <w:abstractNumId w:val="5"/>
  </w:num>
  <w:num w:numId="3">
    <w:abstractNumId w:val="10"/>
  </w:num>
  <w:num w:numId="4">
    <w:abstractNumId w:val="1"/>
  </w:num>
  <w:num w:numId="5">
    <w:abstractNumId w:val="3"/>
  </w:num>
  <w:num w:numId="6">
    <w:abstractNumId w:val="6"/>
  </w:num>
  <w:num w:numId="7">
    <w:abstractNumId w:val="0"/>
  </w:num>
  <w:num w:numId="8">
    <w:abstractNumId w:val="9"/>
  </w:num>
  <w:num w:numId="9">
    <w:abstractNumId w:val="2"/>
  </w:num>
  <w:num w:numId="10">
    <w:abstractNumId w:val="7"/>
  </w:num>
  <w:num w:numId="11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/>
  <w:rsids>
    <w:rsidRoot w:val="00E31F9F"/>
    <w:rsid w:val="00263746"/>
    <w:rsid w:val="00281B61"/>
    <w:rsid w:val="004219F0"/>
    <w:rsid w:val="006110CE"/>
    <w:rsid w:val="006A43C4"/>
    <w:rsid w:val="006B0807"/>
    <w:rsid w:val="00720A42"/>
    <w:rsid w:val="009547E3"/>
    <w:rsid w:val="00A40C6A"/>
    <w:rsid w:val="00BB79D8"/>
    <w:rsid w:val="00C9113E"/>
    <w:rsid w:val="00CE390C"/>
    <w:rsid w:val="00D0323F"/>
    <w:rsid w:val="00D72887"/>
    <w:rsid w:val="00DA444B"/>
    <w:rsid w:val="00DB6FAD"/>
    <w:rsid w:val="00E31F9F"/>
    <w:rsid w:val="00E97F8D"/>
    <w:rsid w:val="00FD74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1F9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31F9F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31F9F"/>
  </w:style>
  <w:style w:type="paragraph" w:styleId="a5">
    <w:name w:val="footer"/>
    <w:basedOn w:val="a"/>
    <w:link w:val="a6"/>
    <w:uiPriority w:val="99"/>
    <w:unhideWhenUsed/>
    <w:rsid w:val="00E31F9F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31F9F"/>
  </w:style>
  <w:style w:type="paragraph" w:styleId="a7">
    <w:name w:val="Balloon Text"/>
    <w:basedOn w:val="a"/>
    <w:link w:val="a8"/>
    <w:uiPriority w:val="99"/>
    <w:semiHidden/>
    <w:unhideWhenUsed/>
    <w:rsid w:val="00E31F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31F9F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E31F9F"/>
    <w:pPr>
      <w:ind w:left="720"/>
      <w:contextualSpacing/>
    </w:pPr>
    <w:rPr>
      <w:lang w:val="en-US"/>
    </w:rPr>
  </w:style>
  <w:style w:type="character" w:customStyle="1" w:styleId="aa">
    <w:name w:val="Основной текст Знак"/>
    <w:link w:val="ab"/>
    <w:rsid w:val="00E31F9F"/>
    <w:rPr>
      <w:rFonts w:ascii="Times New Roman" w:hAnsi="Times New Roman" w:cs="Times New Roman"/>
      <w:sz w:val="20"/>
      <w:szCs w:val="20"/>
      <w:shd w:val="clear" w:color="auto" w:fill="FFFFFF"/>
    </w:rPr>
  </w:style>
  <w:style w:type="paragraph" w:styleId="ab">
    <w:name w:val="Body Text"/>
    <w:basedOn w:val="a"/>
    <w:link w:val="aa"/>
    <w:rsid w:val="00E31F9F"/>
    <w:pPr>
      <w:widowControl w:val="0"/>
      <w:shd w:val="clear" w:color="auto" w:fill="FFFFFF"/>
      <w:spacing w:after="0" w:line="245" w:lineRule="exact"/>
      <w:ind w:hanging="340"/>
    </w:pPr>
    <w:rPr>
      <w:rFonts w:ascii="Times New Roman" w:hAnsi="Times New Roman" w:cs="Times New Roman"/>
      <w:sz w:val="20"/>
      <w:szCs w:val="20"/>
    </w:rPr>
  </w:style>
  <w:style w:type="character" w:customStyle="1" w:styleId="1">
    <w:name w:val="Основной текст Знак1"/>
    <w:basedOn w:val="a0"/>
    <w:uiPriority w:val="99"/>
    <w:semiHidden/>
    <w:rsid w:val="00E31F9F"/>
  </w:style>
  <w:style w:type="character" w:styleId="ac">
    <w:name w:val="Hyperlink"/>
    <w:basedOn w:val="a0"/>
    <w:uiPriority w:val="99"/>
    <w:unhideWhenUsed/>
    <w:rsid w:val="00E31F9F"/>
    <w:rPr>
      <w:color w:val="0000FF" w:themeColor="hyperlink"/>
      <w:u w:val="single"/>
    </w:rPr>
  </w:style>
  <w:style w:type="table" w:styleId="ad">
    <w:name w:val="Table Grid"/>
    <w:basedOn w:val="a1"/>
    <w:uiPriority w:val="59"/>
    <w:rsid w:val="00E31F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1F9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31F9F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31F9F"/>
  </w:style>
  <w:style w:type="paragraph" w:styleId="a5">
    <w:name w:val="footer"/>
    <w:basedOn w:val="a"/>
    <w:link w:val="a6"/>
    <w:uiPriority w:val="99"/>
    <w:unhideWhenUsed/>
    <w:rsid w:val="00E31F9F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31F9F"/>
  </w:style>
  <w:style w:type="paragraph" w:styleId="a7">
    <w:name w:val="Balloon Text"/>
    <w:basedOn w:val="a"/>
    <w:link w:val="a8"/>
    <w:uiPriority w:val="99"/>
    <w:semiHidden/>
    <w:unhideWhenUsed/>
    <w:rsid w:val="00E31F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31F9F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E31F9F"/>
    <w:pPr>
      <w:ind w:left="720"/>
      <w:contextualSpacing/>
    </w:pPr>
    <w:rPr>
      <w:lang w:val="en-US"/>
    </w:rPr>
  </w:style>
  <w:style w:type="character" w:customStyle="1" w:styleId="aa">
    <w:name w:val="Основной текст Знак"/>
    <w:link w:val="ab"/>
    <w:rsid w:val="00E31F9F"/>
    <w:rPr>
      <w:rFonts w:ascii="Times New Roman" w:hAnsi="Times New Roman" w:cs="Times New Roman"/>
      <w:sz w:val="20"/>
      <w:szCs w:val="20"/>
      <w:shd w:val="clear" w:color="auto" w:fill="FFFFFF"/>
    </w:rPr>
  </w:style>
  <w:style w:type="paragraph" w:styleId="ab">
    <w:name w:val="Body Text"/>
    <w:basedOn w:val="a"/>
    <w:link w:val="aa"/>
    <w:rsid w:val="00E31F9F"/>
    <w:pPr>
      <w:widowControl w:val="0"/>
      <w:shd w:val="clear" w:color="auto" w:fill="FFFFFF"/>
      <w:spacing w:after="0" w:line="245" w:lineRule="exact"/>
      <w:ind w:hanging="340"/>
    </w:pPr>
    <w:rPr>
      <w:rFonts w:ascii="Times New Roman" w:hAnsi="Times New Roman" w:cs="Times New Roman"/>
      <w:sz w:val="20"/>
      <w:szCs w:val="20"/>
    </w:rPr>
  </w:style>
  <w:style w:type="character" w:customStyle="1" w:styleId="1">
    <w:name w:val="Основной текст Знак1"/>
    <w:basedOn w:val="a0"/>
    <w:uiPriority w:val="99"/>
    <w:semiHidden/>
    <w:rsid w:val="00E31F9F"/>
  </w:style>
  <w:style w:type="character" w:styleId="ac">
    <w:name w:val="Hyperlink"/>
    <w:basedOn w:val="a0"/>
    <w:uiPriority w:val="99"/>
    <w:unhideWhenUsed/>
    <w:rsid w:val="00E31F9F"/>
    <w:rPr>
      <w:color w:val="0000FF" w:themeColor="hyperlink"/>
      <w:u w:val="single"/>
    </w:rPr>
  </w:style>
  <w:style w:type="table" w:styleId="ad">
    <w:name w:val="Table Grid"/>
    <w:basedOn w:val="a1"/>
    <w:uiPriority w:val="59"/>
    <w:rsid w:val="00E31F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t.i.lumpova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5</Pages>
  <Words>4951</Words>
  <Characters>2823</Characters>
  <Application>Microsoft Office Word</Application>
  <DocSecurity>0</DocSecurity>
  <Lines>23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190256</cp:lastModifiedBy>
  <cp:revision>7</cp:revision>
  <cp:lastPrinted>2020-09-29T17:33:00Z</cp:lastPrinted>
  <dcterms:created xsi:type="dcterms:W3CDTF">2020-09-14T18:00:00Z</dcterms:created>
  <dcterms:modified xsi:type="dcterms:W3CDTF">2020-09-29T18:56:00Z</dcterms:modified>
</cp:coreProperties>
</file>