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44B" w:rsidRPr="008A6DC7" w:rsidRDefault="00A6577F" w:rsidP="008A6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DC7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605887">
        <w:rPr>
          <w:rFonts w:ascii="Times New Roman" w:hAnsi="Times New Roman" w:cs="Times New Roman"/>
          <w:b/>
          <w:sz w:val="28"/>
          <w:szCs w:val="28"/>
        </w:rPr>
        <w:t>27</w:t>
      </w:r>
      <w:bookmarkStart w:id="0" w:name="_GoBack"/>
      <w:bookmarkEnd w:id="0"/>
      <w:r w:rsidRPr="008A6DC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A6DC7" w:rsidRPr="008A6DC7">
        <w:rPr>
          <w:rFonts w:ascii="Times New Roman" w:hAnsi="Times New Roman" w:cs="Times New Roman"/>
          <w:b/>
          <w:sz w:val="28"/>
          <w:szCs w:val="28"/>
        </w:rPr>
        <w:t>Керування розробкою програмного забезпечення</w:t>
      </w:r>
      <w:r w:rsidR="00A4496C" w:rsidRPr="008A6DC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4496C" w:rsidRPr="008A6D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496C" w:rsidRPr="008A6DC7">
        <w:rPr>
          <w:rFonts w:ascii="Times New Roman" w:hAnsi="Times New Roman" w:cs="Times New Roman"/>
          <w:b/>
          <w:bCs/>
          <w:sz w:val="28"/>
          <w:szCs w:val="28"/>
        </w:rPr>
        <w:t>Керування ризиками. Керування конфігурацією.</w:t>
      </w:r>
    </w:p>
    <w:p w:rsidR="008A6DC7" w:rsidRPr="008A6DC7" w:rsidRDefault="00E0444B" w:rsidP="008A6D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DC7">
        <w:rPr>
          <w:rFonts w:ascii="Times New Roman" w:hAnsi="Times New Roman" w:cs="Times New Roman"/>
          <w:b/>
          <w:bCs/>
          <w:sz w:val="28"/>
          <w:szCs w:val="28"/>
        </w:rPr>
        <w:t>Методи керування ризиками у проекті.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i/>
          <w:sz w:val="28"/>
          <w:szCs w:val="28"/>
        </w:rPr>
        <w:t>Ризик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– це небажана подія, що може мати непередбачені негативні наслідки.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в проекті ідентифіковано безліч можливих подій ризику, які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викликати негативні наслідки, то такий проект схильний до ризику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Причиною виникнення ризиків у проекті є деякі невизначеності в плані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обсягу робіт на кожного працюючого та ін. Ризики можуть бути «відомі»,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визначені і оцінені, їх планують, а також планують і ризики «невідомі»,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можуть з’явитися.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У новій версії стандарту PMBOK є шість наступних процедур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ризиків.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1. Планування робіт з керуванням ризиків шляхом вибору підходів і методів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діяльності з їх находження.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2. Ідентифікація ризиків як визначення тих, які здатні вплинуть на реалізацію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проекту і його документацію.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3. Якісна оцінка ризиків, як аналіз ризиків і умов їхнього виникнення з метою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визначення їхнього впливу на успіх проекту.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4. Кількісна оцінка, як кількісний аналіз імовірності виникнення й впливу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наслідків ризиків на проект.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5. Планування реагування ризиків, як визначення процедур і методів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зменшення негативних наслідків ризикових подій і використання можливих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переваг.</w:t>
      </w:r>
    </w:p>
    <w:p w:rsidR="0099403F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6. Моніторинг і контроль ризиків, як визначення ризиків, що залишаються,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 плану керування ризиками проекту й оцінка дій з мінімізації ризиків.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Всі ці процедури взаємодіють одна з одною, а також з іншими процедурами.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Кожна процедура виконується, принаймні, один раз у кожному проекті.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Незважаючи на те, що ці процедури розглядаються як дискретні елементи із чітко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визначеними характеристиками, на практиці вони можуть частково збігатися й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взаємодіяти.</w:t>
      </w:r>
    </w:p>
    <w:p w:rsid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 xml:space="preserve">Планування керування ризиками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прийняття рішень з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застосування й планування керування ризиками для конкретного проекту. Цей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процес може містити в собі рішення про організацію, кадрове забезпечення, вибір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кращої методології, джерел даних для ідентифікації ризику та аналізу ситуації.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Сплановані роботи з керування ризиками є адекватними як рівню й типу ризику,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так і важливості проекту для організації.</w:t>
      </w:r>
    </w:p>
    <w:p w:rsidR="0099403F" w:rsidRPr="0099403F" w:rsidRDefault="0099403F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sz w:val="28"/>
          <w:szCs w:val="28"/>
        </w:rPr>
        <w:t>Ідентифікація ризиків та їх якісна та кількісна оцінка.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Ідентифікацію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менеджери проекту, замовники,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користувачі й незалежні фахівці шляхом опису ризиків, які здатні вплинути на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 Ця процедура виконується як ітераційний процес і не буде ефективною,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проводиться нерегулярно протягом реалізації проекту. Ідентифіковані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проектів ризики переглядають аналітики проекту. Практично роботу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 цими ідентифікованими ризиками виконують розробники проекту. Для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формування об'єктивної оцінки стану проекту відносно наявності ризиків чи їх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відсутності залучаються незалежні фахівці на завершальному процесі.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Якісна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проведення якісного аналізу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ідентифікації ризиків, з метою швидкого реагування на них. Така оцінка визначає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ступінь важливості ризику й вибір способу реагування. Доступність супровідної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інформації допомагає легше розставити пріоритети для різних категорій ризиків.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Якісна оцінка ризиків – це оцінка умов виникнення ризиків і визначення їхнього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на проект за допомогою стандартних методів і засобів. Вони допомагають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частково уникнути </w:t>
      </w:r>
      <w:proofErr w:type="spellStart"/>
      <w:r w:rsidRPr="008A6DC7">
        <w:rPr>
          <w:rFonts w:ascii="Times New Roman" w:eastAsia="TimesNewRomanPSMT" w:hAnsi="Times New Roman" w:cs="Times New Roman"/>
          <w:sz w:val="28"/>
          <w:szCs w:val="28"/>
        </w:rPr>
        <w:lastRenderedPageBreak/>
        <w:t>невизначеностей</w:t>
      </w:r>
      <w:proofErr w:type="spellEnd"/>
      <w:r w:rsidRPr="008A6DC7">
        <w:rPr>
          <w:rFonts w:ascii="Times New Roman" w:eastAsia="TimesNewRomanPSMT" w:hAnsi="Times New Roman" w:cs="Times New Roman"/>
          <w:sz w:val="28"/>
          <w:szCs w:val="28"/>
        </w:rPr>
        <w:t>, які часто зустрічаються в проекті. Постійна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переоцінка ризиків відбувається протягом ЖЦ проекту.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Кількісна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визначення ймовірності виникнення ризиків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впливів їх наслідків на проект, а прийняття правильних рішень. Ця оцінка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визначає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>: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імовірність досягнення кінцевої мети проекту;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ступінь впливу ризику на проект й обсяги непередбачених витрат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матеріалів, які можуть знадобитися;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ризики, що вимагають якнайшвидшого реагування й більшої уваги, а також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їх наслідків на проект;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фактичні витрати й передбачувані строки закінчення робіт в проекті.</w:t>
      </w:r>
    </w:p>
    <w:p w:rsid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Кількісна і якісна оцінки ризиків базується на ідентифікації ризиків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їх окремо або разом, залежно від часу й бюджету.</w:t>
      </w:r>
    </w:p>
    <w:p w:rsidR="0099403F" w:rsidRPr="008A6DC7" w:rsidRDefault="0099403F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>Планування і реагування ризиків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, їх м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>оніторинг і контроль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і реагування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розроблення методів і технологій з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зниженню негативного впливу ризиків на проект. Ці методи призначені для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ефективного захисту проекту від впливу на нього ризиків. Планування як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ідентифікація і розподіл кожного ризику за категоріями потребує їхнього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і визначення наслідків впливу ризиків (позитивно або негативно) на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</w:t>
      </w:r>
      <w:r w:rsidR="002D7A4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Ця стратегія повинна відповідати типам ризиків, рентабельності ресурсів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часових параметрів. Ризики, що обговорюються під час зустрічей, повинні бути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адекватними завданням на кожному процесі проекту й погоджені з усіма членам групи виконавців з менеджером проекту. Може бути кілька варіантів стратегій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на ризики.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D7A4A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Моніторинг і контроль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процедури спостереження за ідентифікацією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ризиків, забезпечення виконання плану ризиків і оцінки його ефективності з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урахуванням зниження ризику. Показники ризиків, пов'язані зі здійсненням умов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 плану, фіксуються. Моніторинг і контроль супроводжує процес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впровадження проекту в життя.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Якісний контроль виконання проекту надає інформацію для прийняття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ефективних рішень для запобігання виникнення ризиків. Для надання повної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інформації про ризики у проекту необхідна взаємодія між усіма менеджерами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проекту і розробниками.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Ціль моніторингу й контролю полягає в з'ясуванні таких ситуацій: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реакцію на ризики впроваджено відповідно до плану й необхідності змін;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зміна ризиків у порівнянні з попередніми значеннями;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визначення впливу ризиків і вживання необхідних заходів;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реакція на ризики відповідно плану.</w:t>
      </w:r>
    </w:p>
    <w:p w:rsid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Контроль може викликати вибір альтернативних стратегій, прийняття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коректив, перепланування проекту для досягнення базового плану. Між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проекту й групою ризику повинна бути постійна взаємодія й фіксація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всіх змін і явищ. Звіти про виконання проекту й системи ризиків регулярно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формуються.</w:t>
      </w:r>
    </w:p>
    <w:p w:rsidR="0029480B" w:rsidRPr="008A6DC7" w:rsidRDefault="0029480B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>Керування ризиками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9480B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Керування ризиками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ґрунтується на двох основних типів ризику: загальний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і специфічний.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480B">
        <w:rPr>
          <w:rFonts w:ascii="Times New Roman" w:eastAsia="TimesNewRomanPSMT" w:hAnsi="Times New Roman" w:cs="Times New Roman"/>
          <w:sz w:val="28"/>
          <w:szCs w:val="28"/>
        </w:rPr>
        <w:t>До загального типу ризику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належить ризик, що виникає, коли наявне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недостатнє розуміння вимог, брак професіоналів або недостача часу на тестування.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другого типу виражається недоліками проекту (незавершеність проекту за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обіцяний строк та ін.).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Для кожного можливого ризику визначається показник ступеню його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ймовірності й показник витрат, пов'язаних з ризиком. Під час проведення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регресивного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lastRenderedPageBreak/>
        <w:t>тестування здійснюється пошук критичних помилок. Залежно від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того, наскільки ця помилка критична й від того, які показники ризику діють,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обчислюються збитки ризику. Діяльність керування ризиком пов’язана з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виконанням таких завдань: зменшення ризику, планування ризику, резолюцію на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виявлений ризик. Зменшення ризику можна досягти, якщо уникати ризику при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зміні вимог, перерозподіляти ризик, відслідковувати ризик й керувати ним.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Систему керування ризиком можна представити у вигляді відношення:</w:t>
      </w:r>
    </w:p>
    <w:p w:rsidR="008A6DC7" w:rsidRPr="008A6DC7" w:rsidRDefault="0029480B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(</w:t>
      </w:r>
      <w:r w:rsidR="008A6DC7"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збиток до мінімізації – збиток після мінімізації</w:t>
      </w:r>
      <w:r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) : </w:t>
      </w:r>
      <w:r w:rsidR="008A6DC7"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ціна мінімізації ризику</w:t>
      </w:r>
      <w:r w:rsidR="008A6DC7" w:rsidRPr="008A6DC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:rsidR="00B54635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DE048B">
        <w:rPr>
          <w:rFonts w:ascii="Times New Roman" w:eastAsia="TimesNewRomanPS-ItalicMT" w:hAnsi="Times New Roman" w:cs="Times New Roman"/>
          <w:iCs/>
          <w:sz w:val="28"/>
          <w:szCs w:val="28"/>
          <w:u w:val="single"/>
        </w:rPr>
        <w:t xml:space="preserve">Мінімізації ризику можна досягти </w:t>
      </w:r>
      <w:proofErr w:type="spellStart"/>
      <w:r w:rsidRPr="00DE048B">
        <w:rPr>
          <w:rFonts w:ascii="Times New Roman" w:eastAsia="TimesNewRomanPS-ItalicMT" w:hAnsi="Times New Roman" w:cs="Times New Roman"/>
          <w:iCs/>
          <w:sz w:val="28"/>
          <w:szCs w:val="28"/>
          <w:u w:val="single"/>
        </w:rPr>
        <w:t>прототипуванням</w:t>
      </w:r>
      <w:proofErr w:type="spellEnd"/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. </w:t>
      </w:r>
    </w:p>
    <w:p w:rsidR="008A6DC7" w:rsidRPr="00B54635" w:rsidRDefault="008A6DC7" w:rsidP="00B546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Боєм [</w:t>
      </w:r>
      <w:r w:rsidR="0029480B"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3</w:t>
      </w: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] ідентифікував</w:t>
      </w:r>
      <w:r w:rsidR="00B54635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10 найпоширеніших причин ризику в проекті: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1. Скорочення штату або набір некваліфікованих співробітників.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2. Нереалістичні плани й бюджети в проекті.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3. Розроблення функціонально неправильних програмних елементів.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4. Розроблення невдалого інтерфейсу користувача.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5. Невдала постановка вимог.</w:t>
      </w:r>
    </w:p>
    <w:p w:rsidR="008A6DC7" w:rsidRPr="00B54635" w:rsidRDefault="008A6DC7" w:rsidP="008A6DC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6. Постійна зміна вимог.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7. Недоліки у внутрішній організації робіт.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8. Недоліки взаємозв'язку із замовником.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9. Невміння працювати в реальному часі.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10. Обмежені комп'ютерні ресурси.</w:t>
      </w:r>
    </w:p>
    <w:p w:rsidR="008A6DC7" w:rsidRPr="008A6DC7" w:rsidRDefault="008A6DC7" w:rsidP="00B546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На кожному проекті з наведених причин можуть бути присутні деякі, а не</w:t>
      </w:r>
      <w:r w:rsidR="00B546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усі разом ризики. Але їх треба враховувати менеджерам, що розробляють нові</w:t>
      </w:r>
      <w:r w:rsidR="00B546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проекти, щоб ризиків було як менше. Тоді проект не буде провальним.</w:t>
      </w:r>
    </w:p>
    <w:p w:rsidR="008A6DC7" w:rsidRPr="00513235" w:rsidRDefault="00513235" w:rsidP="008A6DC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13235">
        <w:rPr>
          <w:rFonts w:ascii="Times New Roman" w:hAnsi="Times New Roman" w:cs="Times New Roman"/>
          <w:b/>
          <w:bCs/>
          <w:sz w:val="28"/>
          <w:szCs w:val="28"/>
        </w:rPr>
        <w:t>Керування конфігурацією системи</w:t>
      </w:r>
    </w:p>
    <w:p w:rsidR="008A6DC7" w:rsidRPr="008E64CB" w:rsidRDefault="00803763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E64C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Конфігурація системи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конкретну версія ПС для різних ОС,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комп'ютерів і містить у собі функції, об'єднані між собою процедурами зв'язку (або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розгортання) і параметрами, які задають режими функціонування системи в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операційному середовищі. Випуск версії різних варіантів системи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здійснюється з метою постачання замовникові. Процес отримання конкретної версії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системи можна представити схемою (рис.</w:t>
      </w:r>
      <w:r w:rsidR="008E64CB" w:rsidRPr="008E64CB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8A6DC7" w:rsidRPr="008E64CB" w:rsidRDefault="008E64CB" w:rsidP="008E64C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64C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33950" cy="3057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2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Рис.</w:t>
      </w:r>
      <w:r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. Схема формування версії ПС</w:t>
      </w:r>
    </w:p>
    <w:p w:rsidR="008325B1" w:rsidRPr="008325B1" w:rsidRDefault="008325B1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Конфігурація системи, її елементи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Елементами конфігурації є: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lastRenderedPageBreak/>
        <w:t>– одиниця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Item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 – елемент, виділений для цілей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й обробки на процесорах комп'ютера системи;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базис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Baseline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 – набір формально розглянутої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затвердженої основи системи із складу елементів і документації, що встановлює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можливість подальшого розвитку системи;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програмні компоненти системи.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Конфігурація складається з наведених елементів і спеціалізованих процедур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їхнього об'єднання в єдине ціле для функціонування й виконання компонентів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заданій послідовності. Чим більше в системі компонентів, тим більша ймовірність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того, що окремі з них можуть змінюватися у зв'язку з виявленими помилками,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уточненнями або доповненнями як нових функцій, так і устаткування.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 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іменуються всі елементи, що базуються на структуризації, схемі класифікації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кодування елементів, а також на методах представлення й ведення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конфігурації з використанням вхідних елементів.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Метою керування конфігурацією є забезпечення цілісності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спостереженням за змінами, структурою й елементами конфігурації.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конфігурацією </w:t>
      </w:r>
      <w:r w:rsidRPr="008E64CB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–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дисципліна забезпечення ідентифікації елементів конфігурації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системи при її створенні для проведення систематичного контролю, обліку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аудиту внесених змін, а також підтримки цілісності й працездатності системи.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До елементів керування конфігурацією також належать фізичні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функціональні характеристики, схема й версія конфігурації.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Згідно з діючим стандартом IEEE Std.610–90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містить у собі такі основні завдання: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1. Ідентифікація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Identification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2. Контроль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Control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3. Облік статусу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Status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Accounting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4. Аудит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Audit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 великих систем здійснюють методами і засобами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забезпечення ідентифікації її елементів, контроль внесених змін і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визначення фактичного стану системи для подання в експлуатацію в будь-який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момент часу її готовності. Це керування базується на точній і достовірній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інформації про стан системи й плани проведення змін.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З формальної точки зору керування конфігурацією полягає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дисциплінованому застосуванні технічних, адміністративних методів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спостереження за функціональними і фізичними характеристиками окремих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пунктів конфігурації й елементів системи, а також їх змін і підготовці звітів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внесені зміни і перевірки правильності версії системи за висунутими вимогами.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конфігурацією, як правило, виконує спеціальна служба, яка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можливі обмеження на функціонування системи в заданих умовах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операційного середовища, порядок внесення змін, перевірку різних частин системи,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збирання даних і облік внесених змін у систему й в документ про конфігурацію.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діяльності цієї служби належить також питання керування проектом,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якості й цілісності побудови конфігурації системи, здатної для її супроводу.</w:t>
      </w:r>
    </w:p>
    <w:p w:rsid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Структура служби залежить від складності системи, кількості виконавців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підтримуючих процесів розвитку проекту системи за вимогами замовника. Від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діяльності залежить ефективність побудови конфігурації системи (рис.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.).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Результатом керування конфігурацією є звіт з проведення змін проміжних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версії системи, документації, носія системи та документа передачі версії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замовнику і користувачеві.</w:t>
      </w:r>
    </w:p>
    <w:p w:rsidR="008E64CB" w:rsidRDefault="00822044" w:rsidP="008220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23875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2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CB" w:rsidRPr="00822044" w:rsidRDefault="00822044" w:rsidP="008220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22044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22044">
        <w:rPr>
          <w:rFonts w:ascii="Times New Roman" w:eastAsia="TimesNewRomanPSMT" w:hAnsi="Times New Roman" w:cs="Times New Roman"/>
          <w:sz w:val="28"/>
          <w:szCs w:val="28"/>
        </w:rPr>
        <w:t>. Види діяльності керування конфігурацією</w:t>
      </w:r>
    </w:p>
    <w:p w:rsidR="008325B1" w:rsidRDefault="008325B1" w:rsidP="008220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Завдання керування конфігурацією системи</w:t>
      </w:r>
      <w:r w:rsidRPr="008A6DC7">
        <w:rPr>
          <w:rFonts w:ascii="Times New Roman" w:hAnsi="Times New Roman" w:cs="Times New Roman"/>
          <w:bCs/>
          <w:sz w:val="28"/>
          <w:szCs w:val="28"/>
        </w:rPr>
        <w:t>.</w:t>
      </w:r>
    </w:p>
    <w:p w:rsidR="008E64CB" w:rsidRPr="008E64CB" w:rsidRDefault="008E64CB" w:rsidP="008220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Задачі керування конфігурацією планують й виконують з урахуванням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виникаючих обмежень ОС і наявності відповідного устаткування у замовника.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Планування виконують менеджери вказаної служби. Вони пропонують пропозиції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щодо зміни компонентів системи, проведення аналізу й визначення доцільності їх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внесення у версію системи і у конфігурацію, а також оцінювання вартості цих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робіт. Все це подають у вигляді переліку змін для їхньої реалізації.</w:t>
      </w:r>
    </w:p>
    <w:p w:rsidR="008325B1" w:rsidRPr="008325B1" w:rsidRDefault="008325B1" w:rsidP="008325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Цей перелік містить у собі типи змін, строки і організацію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проведення, а також дані про допуск відхилень і відмов з урахуванням вимог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проекту системи.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Результатом внесення змін є нова версія системи, опис документу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 на ній випробувань і інструкцій для користувача.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 оцінює пропозиції з внесення змін і дає дозвіл на проведення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найважливіших змін, що впливають на її технічні характеристики або вартість.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Аналіз і контроль проведення змін конфігурації системи проводить спеціальна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група служби керування. Вона також виконує систематичний облік внесених змін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 всіх процесах ЖЦ.</w:t>
      </w:r>
    </w:p>
    <w:p w:rsidR="008325B1" w:rsidRPr="008325B1" w:rsidRDefault="008325B1" w:rsidP="008325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План змін конфігурації системи затверджується формальними процедурами,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розрахунками оцінок впливу змін на вартість, прийняттям рішень про зміни 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відмову від них. Запити на внесення змін виконуються за цими процедурами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процесах розроблення ПП і супроводу системи. Необхідні зміни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проводитися одночасно з розробкою, трасуванням і при побудові нових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системи. Кожна проведена проходить детальний аудит.</w:t>
      </w:r>
    </w:p>
    <w:p w:rsidR="008325B1" w:rsidRPr="008325B1" w:rsidRDefault="008325B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Після внесення змін проводять контроль поточної версії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використанням вихідних кодів систем, що у </w:t>
      </w:r>
      <w:proofErr w:type="spellStart"/>
      <w:r w:rsidRPr="008325B1">
        <w:rPr>
          <w:rFonts w:ascii="Times New Roman" w:eastAsia="TimesNewRomanPSMT" w:hAnsi="Times New Roman" w:cs="Times New Roman"/>
          <w:sz w:val="28"/>
          <w:szCs w:val="28"/>
        </w:rPr>
        <w:t>репозиторію</w:t>
      </w:r>
      <w:proofErr w:type="spellEnd"/>
      <w:r w:rsidRPr="008325B1">
        <w:rPr>
          <w:rFonts w:ascii="Times New Roman" w:eastAsia="TimesNewRomanPSMT" w:hAnsi="Times New Roman" w:cs="Times New Roman"/>
          <w:sz w:val="28"/>
          <w:szCs w:val="28"/>
        </w:rPr>
        <w:t>, інструментів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які є у фірмах </w:t>
      </w:r>
      <w:proofErr w:type="spellStart"/>
      <w:r w:rsidRPr="008325B1">
        <w:rPr>
          <w:rFonts w:ascii="Times New Roman" w:eastAsia="TimesNewRomanPSMT" w:hAnsi="Times New Roman" w:cs="Times New Roman"/>
          <w:sz w:val="28"/>
          <w:szCs w:val="28"/>
        </w:rPr>
        <w:t>Rational's</w:t>
      </w:r>
      <w:proofErr w:type="spellEnd"/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325B1">
        <w:rPr>
          <w:rFonts w:ascii="Times New Roman" w:eastAsia="TimesNewRomanPSMT" w:hAnsi="Times New Roman" w:cs="Times New Roman"/>
          <w:sz w:val="28"/>
          <w:szCs w:val="28"/>
        </w:rPr>
        <w:t>ClearCase</w:t>
      </w:r>
      <w:proofErr w:type="spellEnd"/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 й SourceSafe </w:t>
      </w:r>
      <w:proofErr w:type="spellStart"/>
      <w:r w:rsidRPr="008325B1">
        <w:rPr>
          <w:rFonts w:ascii="Times New Roman" w:eastAsia="TimesNewRomanPSMT" w:hAnsi="Times New Roman" w:cs="Times New Roman"/>
          <w:sz w:val="28"/>
          <w:szCs w:val="28"/>
        </w:rPr>
        <w:t>of</w:t>
      </w:r>
      <w:proofErr w:type="spellEnd"/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 Microsoft, а також формується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версія системи. Після завершення змін і випробування системи проводять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тиражування версії системи з її конфігурацією та документації для передачі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замовникові.</w:t>
      </w:r>
    </w:p>
    <w:p w:rsidR="008325B1" w:rsidRPr="008325B1" w:rsidRDefault="008325B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У конфігурацію системи входять відомості про апаратні ї програмні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елементи системи. В них задають обмеження з урахуванням вимог контрактів із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замовником на систему, також тих, що пов’язані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 аудитом, інформацією з різних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джерел (специфікації вимог, описів програм в МП, звітів тощо), інструментальних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засобів і рекомендацій державних або міжвідомчих стандартів.</w:t>
      </w:r>
    </w:p>
    <w:p w:rsidR="008325B1" w:rsidRPr="008325B1" w:rsidRDefault="008325B1" w:rsidP="008325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Планування конфігурації.</w:t>
      </w:r>
    </w:p>
    <w:p w:rsidR="008E64CB" w:rsidRPr="008325B1" w:rsidRDefault="008325B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конфігурації</w:t>
      </w:r>
      <w:r w:rsidRPr="008325B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залежить від типу проекту, організаційних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заходів, обмежень і загальних рекомендацій з керівництва конфігурацією. До видів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цього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lastRenderedPageBreak/>
        <w:t>планування належать: ідентифікація, визначення статусу й аудиту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конфігурації, зміни конфігурації.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планування належать: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система керування кодами компонент, їхнім перекладом й об'єднанням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системи;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базові бібліотеки й ресурси;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спеціальні групи контролю системи і її конфігурацій;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СКБД для ведення проекту й зберігання змін у системі.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i/>
          <w:sz w:val="28"/>
          <w:szCs w:val="28"/>
        </w:rPr>
        <w:t>Основними завданнями цього планування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є: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фіксація різних завдань на зміни й вибір інструментарію для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виконання;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людино-годин й інструментальних ресурсів, стандартів, витрат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внесення змін та ін.;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– встановлення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зв'язків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із замовником з проведення контролю системи і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конфігурації, а також оцінки системи;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послідовності робіт керування конфігурацією.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планування відображають в плані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проекту, а також у документі внесення змін у версію, конфігурацію або в саму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систему.</w:t>
      </w:r>
    </w:p>
    <w:p w:rsid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Ідентифікація елементів конфігурації. 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>Ідентифікаці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ю</w:t>
      </w: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 xml:space="preserve"> елементів конфігурації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иконують методами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структуризації, класифікації й іменування елементів системи і її версій. 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ідентифікацією зв’язано: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визначення стратегії ідентифікації для отримання врахованої версії системи;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іменування елементів системи і всієї її конфігурації;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встановлення співвідношення між кількістю виконуваних завдань і кількістю пунктів конфігурації;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ведення версії системи (або її частин) і документування;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вибір елементів базису конфігурації і його формальне позначення.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підтримки ідентифікації відносять бібліотеку елементів, версій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 системи. Основу ідентифікації становить конфігураційний базис – набір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формально розглянутої й затвердженої конфігураційної документації, як основи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подальшого розвитку або розроблення системи.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Виділення в продукті контрольованих одиниць конфігурації є складним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завданням</w:t>
      </w:r>
      <w:r>
        <w:rPr>
          <w:rFonts w:ascii="Times New Roman" w:eastAsia="TimesNewRomanPSMT" w:hAnsi="Times New Roman" w:cs="Times New Roman"/>
          <w:sz w:val="28"/>
          <w:szCs w:val="28"/>
        </w:rPr>
        <w:t>, яке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, як правило, виконується системними архітекторами. Побудова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адекватної схеми класифікації й ідентифікації об'єктів конфігураційного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виконується одночасно зі структуризацією продукту й полягає у визначенні правил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унікальної ідентифікації (кодування, маркірування):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конфігурації продукту і її версій;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контрольованих одиниць конфігурації і їхніх версій;</w:t>
      </w:r>
    </w:p>
    <w:p w:rsidR="00727D01" w:rsidRPr="00727D01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DE048B">
        <w:rPr>
          <w:rFonts w:eastAsia="TimesNewRomanPSMT"/>
          <w:sz w:val="28"/>
          <w:szCs w:val="28"/>
          <w:lang w:val="uk-UA"/>
        </w:rPr>
        <w:t>всіх складових конфігураційного базису і їхніх редакцій</w:t>
      </w:r>
      <w:r w:rsidRPr="00727D01">
        <w:rPr>
          <w:rFonts w:eastAsia="TimesNewRomanPSMT"/>
          <w:sz w:val="28"/>
          <w:szCs w:val="28"/>
        </w:rPr>
        <w:t>.</w:t>
      </w:r>
    </w:p>
    <w:p w:rsidR="008E64CB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Результатом створення і застосування схеми ідентифікації 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швидко й гарантовано відрізняти: різні продукти один від одного, версії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 між собою, одиниці конфігурації продукту і їхньої версії.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Формування версій й контроль конфігурації</w:t>
      </w:r>
    </w:p>
    <w:p w:rsidR="008325B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Версія системи містить у собі елементи конфігурації й варіант версії системи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передачі замовнику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Керування версіями полягає у виконанні дій: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C868DB">
        <w:rPr>
          <w:rFonts w:eastAsia="TimesNewRomanPS-ItalicMT"/>
          <w:i/>
          <w:iCs/>
          <w:sz w:val="28"/>
          <w:szCs w:val="28"/>
          <w:lang w:val="uk-UA"/>
        </w:rPr>
        <w:t xml:space="preserve">інтеграція </w:t>
      </w:r>
      <w:r w:rsidRPr="00C868DB">
        <w:rPr>
          <w:rFonts w:eastAsia="TimesNewRomanPSMT"/>
          <w:sz w:val="28"/>
          <w:szCs w:val="28"/>
          <w:lang w:val="uk-UA"/>
        </w:rPr>
        <w:t>або композиція коректної й остаточної версії системи з елементів</w:t>
      </w:r>
      <w:r w:rsidR="00BC127B" w:rsidRPr="00C868DB">
        <w:rPr>
          <w:rFonts w:eastAsia="TimesNewRomanPSMT"/>
          <w:sz w:val="28"/>
          <w:szCs w:val="28"/>
          <w:lang w:val="uk-UA"/>
        </w:rPr>
        <w:t xml:space="preserve"> </w:t>
      </w:r>
      <w:r w:rsidRPr="00C868DB">
        <w:rPr>
          <w:rFonts w:eastAsia="TimesNewRomanPSMT"/>
          <w:sz w:val="28"/>
          <w:szCs w:val="28"/>
          <w:lang w:val="uk-UA"/>
        </w:rPr>
        <w:t xml:space="preserve">конфігурації, які реалізовані на процесах ЖЦ. </w:t>
      </w:r>
      <w:r w:rsidRPr="00DE048B">
        <w:rPr>
          <w:rFonts w:eastAsia="TimesNewRomanPSMT"/>
          <w:sz w:val="28"/>
          <w:szCs w:val="28"/>
          <w:lang w:val="uk-UA"/>
        </w:rPr>
        <w:t>Функціонування коду системи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залежить від апаратних засобів й інструментів, за допомогою яких будувалася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система;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-ItalicMT"/>
          <w:i/>
          <w:iCs/>
          <w:sz w:val="28"/>
          <w:szCs w:val="28"/>
          <w:lang w:val="uk-UA"/>
        </w:rPr>
        <w:lastRenderedPageBreak/>
        <w:t xml:space="preserve">вибору інструментарію </w:t>
      </w:r>
      <w:r w:rsidRPr="00DE048B">
        <w:rPr>
          <w:rFonts w:eastAsia="TimesNewRomanPSMT"/>
          <w:sz w:val="28"/>
          <w:szCs w:val="28"/>
          <w:lang w:val="uk-UA"/>
        </w:rPr>
        <w:t>побудови версії, оцінки можливостей середовища й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засобів автоматизації процесу побудови окремих версій з коректною конфігурацією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ПС і даних;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-ItalicMT"/>
          <w:i/>
          <w:iCs/>
          <w:sz w:val="28"/>
          <w:szCs w:val="28"/>
          <w:lang w:val="uk-UA"/>
        </w:rPr>
        <w:t xml:space="preserve">керування варіантами версій </w:t>
      </w:r>
      <w:r w:rsidRPr="00DE048B">
        <w:rPr>
          <w:rFonts w:eastAsia="TimesNewRomanPSMT"/>
          <w:sz w:val="28"/>
          <w:szCs w:val="28"/>
          <w:lang w:val="uk-UA"/>
        </w:rPr>
        <w:t>із сукупності готових ідентифікованих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елементів системи, що задовольняють заданим вимогам замовника.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При формуванні версій системи враховуються обмеження на розробку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системи під час виконання процесів ЖЦ, які, як правило, породжують ряд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відхилень від вимог на розробку елементів конфігурації системи. Наприклад,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приймається рішення про зміну конфігурації і вони не погоджені із замовником.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Коли нову версію системи отримано, замовнику передають остаточну версію,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конфігурацію, документацію й інструменти керування версіями для самостійного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супроводу системи і внесення змін у її елементи.</w:t>
      </w:r>
    </w:p>
    <w:p w:rsidR="00727D01" w:rsidRPr="00727D01" w:rsidRDefault="00BC127B" w:rsidP="00BC12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>Контроль конфігурації</w:t>
      </w:r>
    </w:p>
    <w:p w:rsidR="008325B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127B">
        <w:rPr>
          <w:rFonts w:ascii="Times New Roman" w:eastAsia="SymbolMT" w:hAnsi="Times New Roman" w:cs="Times New Roman"/>
          <w:b/>
          <w:bCs/>
          <w:i/>
          <w:sz w:val="28"/>
          <w:szCs w:val="28"/>
        </w:rPr>
        <w:t>Контроль конфігурації</w:t>
      </w: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 –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це перевірка її правильності і випробування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розгортки конфігурації в процесі експлуатації системи. Він містить у собі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безперервні коректування, які стосуються вже погодженого 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 затвердженого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конфігураційного базису. Це обумовлює такі об’єкти контролю: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зміни в затвердженому базисі і пов'язані з ними коректування елементів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конфігурації;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дефекти й відхилення в конфігурації продукту з затвердженого базису.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Для їхнього опису використовують формальні процедури ініціалізації,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аналізу, прийняття й контролю виконання управлінських рішень з приводу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запропонованих змін, виявлених дефектів і відхилень у конфігурації 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елементів конфігурації продукту.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Формальна обробка запитів на зміну базису.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Після досягнення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взаєморозуміння з приводу вимог, архітектури та інших технічних рішень,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відповідні проектні документи вважаються затвердженими й не можуть довільно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модифікуватися. Тобто будь-яка потреба в зміні, що виходить від будь-якого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учасника проекту, повинна пройти формальну процедуру з таких кроків: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1. Реєстрація пропозиції /запиту на зміну.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2. Аналіз впливу запропонованої зміни на наявний заділ, обсяг,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трудомісткість, графік і вартість робіт з проекту.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3. Прийняття рішення з виконання цього запиту (наприклад, задовольнити,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відмовити або відкласти).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4. Реалізація затвердженої зміни і її верифікація.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Керування дефектами й відхиленнями від затвердженого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базису</w:t>
      </w: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Другою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важливою складовою контролю конфігурації є керування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невідповідностями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між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конфігурацією або елементами конфігурації продукту й конфігураційним базисом.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 погляду керування всі невідповідності поділяються на дефекти й відхилення. </w:t>
      </w:r>
      <w:r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>До</w:t>
      </w:r>
      <w:r w:rsidR="00BC127B"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 </w:t>
      </w:r>
      <w:r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дефектів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відносять ті невідповідності, які безпосереднє стосуються цільового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використання продукту за його призначенням. Усе інше належить до відхилень.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Якщо дефекти програмного продукту є негативними, то вони підлягають усуненню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 такою схемою: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реєстрація інформації про отриманий дефект /відхилення;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аналіз та діагностика місця й причини дефекту /відхилення, оцінка обсягу,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трудомісткості, строків і вартості переробок;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прийняття рішення з усунення дефекту/відхилення, реалізація й верифікація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цих недоліків.</w:t>
      </w:r>
    </w:p>
    <w:p w:rsidR="00BC127B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lastRenderedPageBreak/>
        <w:t>Такого роду рішення є керованими, їх приймають керівники відповідного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рівня або їхні повноважні представники. Як правило, рівень прийняття рішення про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зміну програмного продукту повинен бути прийнятий на рівні узгодження або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затвердження документів відповідного конфігураційного базису.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Найзручнішою формою реалізації такого рішення є рада керівників з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 CCB (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Control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Board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Облік статусу й аудит конфігурації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Зміст цього обліку полягає в реєстрації й наданні інформації з ефективного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конфігурації. Предметом обліку є інформація про поточний статус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ідентифікованих об'єктів конфігурації, запропоновані і виконанні зміни, а також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виявлені дефекти й відхилення від затвердженого конфігураційного базису.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Звітність про статус конфігурації є ключовим чинником прийняття проектних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рішень до системи або проекту. Більше того, дані обліку статусу конфігурації, що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оперативно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реєструються та регулярно оновлюються, є вихідним матеріалом для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формування кількісних оцінок, а саме, метрик продуктивності і якості робіт на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проекті. Застосування цих метрик дозволяє приймати не тільки правильні, а й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ефективні проектні рішення з створення програмного проекту.</w:t>
      </w:r>
    </w:p>
    <w:p w:rsidR="00727D01" w:rsidRDefault="00727D01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У системі обліку статусу конфігурації накопичують зведені звіти про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кількість виявлених і виправлених дефектів, що надійшли, й реалізованих запитів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на зміни, динаміку внесення змін у конфігурацію в часі та ін. Цю звітність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використають практично всі учасники проекту: замовники, аналітики, розробники,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тестувальники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>, служби впровадження та якості й керівництво проекту. На її основі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проводять кількісну оцінка продуктивності і якості проекту.</w:t>
      </w:r>
    </w:p>
    <w:p w:rsidR="00A96447" w:rsidRPr="00727D01" w:rsidRDefault="00A96447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>Аудит конфігурації</w:t>
      </w:r>
    </w:p>
    <w:p w:rsidR="00727D01" w:rsidRPr="00727D01" w:rsidRDefault="00727D01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Аудит конфігурації</w:t>
      </w: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– це ревізія або перевірка випуску чергової версії ПС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або перездачі системи замовнику. В обох випадках аудиторська робота здебільшого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пов'язана з розглядом й оцінкою документації, даних, звітів і результатів іспитовій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версії системи.</w:t>
      </w:r>
    </w:p>
    <w:p w:rsidR="00727D01" w:rsidRPr="00727D01" w:rsidRDefault="00727D01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Аудит конфігурації проводять безпосередньо перед виходом нової версії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його частини, тобто практично завжди виходять із відповідальності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моменту з тих або інших зобов'язань перед замовником.</w:t>
      </w:r>
    </w:p>
    <w:p w:rsidR="00727D01" w:rsidRPr="00727D01" w:rsidRDefault="00727D01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i/>
          <w:sz w:val="28"/>
          <w:szCs w:val="28"/>
        </w:rPr>
        <w:t>Конфігураційний аудит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– це: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функціональний аудит конфігурації для підтвердження відповідності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фактичних характеристик конфігурації/одиниць програмного продукту висунутим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вимогам до системи;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фізичний аудит конфігурації, як підтвердження взаємної відповідності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документації з фактично створеної конфігурації готового продукту системи.</w:t>
      </w:r>
    </w:p>
    <w:p w:rsidR="00727D01" w:rsidRPr="00727D01" w:rsidRDefault="00727D01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i/>
          <w:sz w:val="28"/>
          <w:szCs w:val="28"/>
        </w:rPr>
        <w:t>Функціональний аудит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– не є верифікацію або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валідацією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програмного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а є перевірка того, що тестування проведено у встановленому обсязі,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документовані й підтверджують відповідність характеристик продукту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висунутим до нього вимогам. При цьому всі зміни реалізовано, критичні дефекти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усунуто, а про всі виявлені відхилення від конфігураційного базису прийнято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адекватні проектне рішення. Цей аудит полягає у звіренні готового продукту з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документами конфігураційного базису, а також перевірки того, що цю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побудовано відповідно до встановлених процедур і з коректних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версій відповідних компонентів. Конфігураційний аудит проводять незалежними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експертами, наприклад, представниками служби якості.</w:t>
      </w:r>
    </w:p>
    <w:p w:rsidR="0029480B" w:rsidRPr="00727D01" w:rsidRDefault="0029480B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sz w:val="28"/>
          <w:szCs w:val="28"/>
        </w:rPr>
        <w:lastRenderedPageBreak/>
        <w:t>Для самостійного вивчення</w:t>
      </w:r>
      <w:r w:rsidRPr="00727D0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29480B" w:rsidRPr="00727D01" w:rsidRDefault="0029480B" w:rsidP="002948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727D0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29480B" w:rsidRPr="00727D01" w:rsidRDefault="0029480B" w:rsidP="0029480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>1. </w:t>
      </w:r>
      <w:proofErr w:type="spellStart"/>
      <w:r w:rsidRPr="00727D01">
        <w:rPr>
          <w:sz w:val="28"/>
          <w:szCs w:val="28"/>
        </w:rPr>
        <w:t>Лавріщева</w:t>
      </w:r>
      <w:proofErr w:type="spellEnd"/>
      <w:r w:rsidRPr="00727D01">
        <w:rPr>
          <w:sz w:val="28"/>
          <w:szCs w:val="28"/>
        </w:rPr>
        <w:t xml:space="preserve"> К.М. Програмна інженерія. Електронний підручник. URL: </w:t>
      </w:r>
      <w:hyperlink r:id="rId10" w:history="1">
        <w:r w:rsidRPr="00727D01">
          <w:rPr>
            <w:rStyle w:val="a9"/>
            <w:sz w:val="28"/>
            <w:szCs w:val="28"/>
          </w:rPr>
          <w:t>http://csc.knu.ua/uk/library/books/lavrishcheva-6.pdf</w:t>
        </w:r>
      </w:hyperlink>
      <w:r w:rsidRPr="00727D01">
        <w:rPr>
          <w:sz w:val="28"/>
          <w:szCs w:val="28"/>
        </w:rPr>
        <w:t>.</w:t>
      </w:r>
    </w:p>
    <w:p w:rsidR="0029480B" w:rsidRPr="00727D01" w:rsidRDefault="0029480B" w:rsidP="0029480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>2. </w:t>
      </w:r>
      <w:proofErr w:type="spellStart"/>
      <w:r w:rsidRPr="00727D01">
        <w:rPr>
          <w:sz w:val="28"/>
          <w:szCs w:val="28"/>
        </w:rPr>
        <w:t>Соммервил</w:t>
      </w:r>
      <w:proofErr w:type="spellEnd"/>
      <w:r w:rsidRPr="00727D01">
        <w:rPr>
          <w:sz w:val="28"/>
          <w:szCs w:val="28"/>
        </w:rPr>
        <w:t xml:space="preserve"> И. </w:t>
      </w:r>
      <w:proofErr w:type="spellStart"/>
      <w:r w:rsidRPr="00727D01">
        <w:rPr>
          <w:sz w:val="28"/>
          <w:szCs w:val="28"/>
        </w:rPr>
        <w:t>Инженерия</w:t>
      </w:r>
      <w:proofErr w:type="spellEnd"/>
      <w:r w:rsidRPr="00727D01">
        <w:rPr>
          <w:sz w:val="28"/>
          <w:szCs w:val="28"/>
        </w:rPr>
        <w:t xml:space="preserve"> </w:t>
      </w:r>
      <w:proofErr w:type="spellStart"/>
      <w:r w:rsidRPr="00727D01">
        <w:rPr>
          <w:sz w:val="28"/>
          <w:szCs w:val="28"/>
        </w:rPr>
        <w:t>программного</w:t>
      </w:r>
      <w:proofErr w:type="spellEnd"/>
      <w:r w:rsidRPr="00727D01">
        <w:rPr>
          <w:sz w:val="28"/>
          <w:szCs w:val="28"/>
        </w:rPr>
        <w:t xml:space="preserve"> </w:t>
      </w:r>
      <w:proofErr w:type="spellStart"/>
      <w:r w:rsidRPr="00727D01">
        <w:rPr>
          <w:sz w:val="28"/>
          <w:szCs w:val="28"/>
        </w:rPr>
        <w:t>обеспечения</w:t>
      </w:r>
      <w:proofErr w:type="spellEnd"/>
      <w:r w:rsidRPr="00727D01">
        <w:rPr>
          <w:sz w:val="28"/>
          <w:szCs w:val="28"/>
        </w:rPr>
        <w:t xml:space="preserve"> / </w:t>
      </w:r>
      <w:proofErr w:type="spellStart"/>
      <w:r w:rsidRPr="00727D01">
        <w:rPr>
          <w:sz w:val="28"/>
          <w:szCs w:val="28"/>
        </w:rPr>
        <w:t>И.Соммервил</w:t>
      </w:r>
      <w:proofErr w:type="spellEnd"/>
      <w:r w:rsidRPr="00727D01">
        <w:rPr>
          <w:sz w:val="28"/>
          <w:szCs w:val="28"/>
        </w:rPr>
        <w:t xml:space="preserve">.–М. : </w:t>
      </w:r>
      <w:proofErr w:type="spellStart"/>
      <w:r w:rsidRPr="00727D01">
        <w:rPr>
          <w:sz w:val="28"/>
          <w:szCs w:val="28"/>
        </w:rPr>
        <w:t>Издательский</w:t>
      </w:r>
      <w:proofErr w:type="spellEnd"/>
      <w:r w:rsidRPr="00727D01">
        <w:rPr>
          <w:sz w:val="28"/>
          <w:szCs w:val="28"/>
        </w:rPr>
        <w:t xml:space="preserve"> </w:t>
      </w:r>
      <w:proofErr w:type="spellStart"/>
      <w:r w:rsidRPr="00727D01">
        <w:rPr>
          <w:sz w:val="28"/>
          <w:szCs w:val="28"/>
        </w:rPr>
        <w:t>дом</w:t>
      </w:r>
      <w:proofErr w:type="spellEnd"/>
      <w:r w:rsidRPr="00727D01">
        <w:rPr>
          <w:sz w:val="28"/>
          <w:szCs w:val="28"/>
        </w:rPr>
        <w:t xml:space="preserve"> «</w:t>
      </w:r>
      <w:proofErr w:type="spellStart"/>
      <w:r w:rsidRPr="00727D01">
        <w:rPr>
          <w:sz w:val="28"/>
          <w:szCs w:val="28"/>
        </w:rPr>
        <w:t>Вильямс</w:t>
      </w:r>
      <w:proofErr w:type="spellEnd"/>
      <w:r w:rsidRPr="00727D01">
        <w:rPr>
          <w:sz w:val="28"/>
          <w:szCs w:val="28"/>
        </w:rPr>
        <w:t>», 2002. –623 с.</w:t>
      </w:r>
    </w:p>
    <w:p w:rsidR="0029480B" w:rsidRPr="00727D01" w:rsidRDefault="0029480B" w:rsidP="0029480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 xml:space="preserve">3. </w:t>
      </w:r>
      <w:proofErr w:type="spellStart"/>
      <w:r w:rsidRPr="00727D01">
        <w:rPr>
          <w:rFonts w:eastAsia="TimesNewRomanPS-ItalicMT"/>
          <w:i/>
          <w:iCs/>
          <w:sz w:val="28"/>
          <w:szCs w:val="28"/>
        </w:rPr>
        <w:t>Боэм</w:t>
      </w:r>
      <w:proofErr w:type="spellEnd"/>
      <w:r w:rsidRPr="00727D01">
        <w:rPr>
          <w:rFonts w:eastAsia="TimesNewRomanPS-ItalicMT"/>
          <w:i/>
          <w:iCs/>
          <w:sz w:val="28"/>
          <w:szCs w:val="28"/>
        </w:rPr>
        <w:t xml:space="preserve"> Б.У. </w:t>
      </w:r>
      <w:proofErr w:type="spellStart"/>
      <w:r w:rsidRPr="00727D01">
        <w:rPr>
          <w:rFonts w:eastAsia="TimesNewRomanPSMT"/>
          <w:sz w:val="28"/>
          <w:szCs w:val="28"/>
        </w:rPr>
        <w:t>Инженерное</w:t>
      </w:r>
      <w:proofErr w:type="spellEnd"/>
      <w:r w:rsidRPr="00727D01">
        <w:rPr>
          <w:rFonts w:eastAsia="TimesNewRomanPSMT"/>
          <w:sz w:val="28"/>
          <w:szCs w:val="28"/>
        </w:rPr>
        <w:t xml:space="preserve"> </w:t>
      </w:r>
      <w:proofErr w:type="spellStart"/>
      <w:r w:rsidRPr="00727D01">
        <w:rPr>
          <w:rFonts w:eastAsia="TimesNewRomanPSMT"/>
          <w:sz w:val="28"/>
          <w:szCs w:val="28"/>
        </w:rPr>
        <w:t>проектирование</w:t>
      </w:r>
      <w:proofErr w:type="spellEnd"/>
      <w:r w:rsidRPr="00727D01">
        <w:rPr>
          <w:rFonts w:eastAsia="TimesNewRomanPSMT"/>
          <w:sz w:val="28"/>
          <w:szCs w:val="28"/>
        </w:rPr>
        <w:t xml:space="preserve"> </w:t>
      </w:r>
      <w:proofErr w:type="spellStart"/>
      <w:r w:rsidRPr="00727D01">
        <w:rPr>
          <w:rFonts w:eastAsia="TimesNewRomanPSMT"/>
          <w:sz w:val="28"/>
          <w:szCs w:val="28"/>
        </w:rPr>
        <w:t>программного</w:t>
      </w:r>
      <w:proofErr w:type="spellEnd"/>
      <w:r w:rsidRPr="00727D01">
        <w:rPr>
          <w:rFonts w:eastAsia="TimesNewRomanPSMT"/>
          <w:sz w:val="28"/>
          <w:szCs w:val="28"/>
        </w:rPr>
        <w:t xml:space="preserve"> </w:t>
      </w:r>
      <w:proofErr w:type="spellStart"/>
      <w:r w:rsidRPr="00727D01">
        <w:rPr>
          <w:rFonts w:eastAsia="TimesNewRomanPSMT"/>
          <w:sz w:val="28"/>
          <w:szCs w:val="28"/>
        </w:rPr>
        <w:t>обеспечения</w:t>
      </w:r>
      <w:proofErr w:type="spellEnd"/>
      <w:r w:rsidRPr="00727D01">
        <w:rPr>
          <w:rFonts w:eastAsia="TimesNewRomanPSMT"/>
          <w:sz w:val="28"/>
          <w:szCs w:val="28"/>
        </w:rPr>
        <w:t xml:space="preserve">. – М.: </w:t>
      </w:r>
      <w:proofErr w:type="spellStart"/>
      <w:r w:rsidRPr="00727D01">
        <w:rPr>
          <w:rFonts w:eastAsia="TimesNewRomanPSMT"/>
          <w:sz w:val="28"/>
          <w:szCs w:val="28"/>
        </w:rPr>
        <w:t>Радио</w:t>
      </w:r>
      <w:proofErr w:type="spellEnd"/>
      <w:r w:rsidRPr="00727D01">
        <w:rPr>
          <w:rFonts w:eastAsia="TimesNewRomanPSMT"/>
          <w:sz w:val="28"/>
          <w:szCs w:val="28"/>
        </w:rPr>
        <w:t xml:space="preserve"> и </w:t>
      </w:r>
      <w:proofErr w:type="spellStart"/>
      <w:r w:rsidRPr="00727D01">
        <w:rPr>
          <w:rFonts w:eastAsia="TimesNewRomanPSMT"/>
          <w:sz w:val="28"/>
          <w:szCs w:val="28"/>
        </w:rPr>
        <w:t>связь</w:t>
      </w:r>
      <w:proofErr w:type="spellEnd"/>
      <w:r w:rsidRPr="00727D01">
        <w:rPr>
          <w:rFonts w:eastAsia="TimesNewRomanPSMT"/>
          <w:sz w:val="28"/>
          <w:szCs w:val="28"/>
        </w:rPr>
        <w:t>, 1985. – 511 с.</w:t>
      </w:r>
    </w:p>
    <w:p w:rsidR="0029480B" w:rsidRPr="00727D01" w:rsidRDefault="0029480B" w:rsidP="0029480B">
      <w:pPr>
        <w:pStyle w:val="ab"/>
        <w:ind w:left="0" w:firstLine="708"/>
        <w:jc w:val="both"/>
        <w:rPr>
          <w:b/>
          <w:sz w:val="28"/>
          <w:szCs w:val="28"/>
          <w:lang w:val="uk-UA"/>
        </w:rPr>
      </w:pPr>
      <w:r w:rsidRPr="00727D01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727D01">
        <w:rPr>
          <w:bCs/>
          <w:iCs/>
          <w:color w:val="000000"/>
          <w:sz w:val="28"/>
          <w:szCs w:val="28"/>
          <w:lang w:val="uk-UA"/>
        </w:rPr>
        <w:t>.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Визначте поняття керування ризиком.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 xml:space="preserve"> Що розуміється під процесом керування конфігурацією П</w:t>
      </w:r>
      <w:r w:rsidR="00A96447">
        <w:rPr>
          <w:rFonts w:eastAsia="TimesNewRomanPSMT"/>
          <w:sz w:val="28"/>
          <w:szCs w:val="28"/>
          <w:lang w:val="uk-UA"/>
        </w:rPr>
        <w:t>З</w:t>
      </w:r>
      <w:r w:rsidRPr="00727D01">
        <w:rPr>
          <w:rFonts w:eastAsia="TimesNewRomanPSMT"/>
          <w:sz w:val="28"/>
          <w:szCs w:val="28"/>
          <w:lang w:val="uk-UA"/>
        </w:rPr>
        <w:t>?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Наведіть основні завдання керування конфігурацією.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Які дії виконуються в процесі керування версіями П</w:t>
      </w:r>
      <w:r w:rsidR="00A96447">
        <w:rPr>
          <w:rFonts w:eastAsia="TimesNewRomanPSMT"/>
          <w:sz w:val="28"/>
          <w:szCs w:val="28"/>
          <w:lang w:val="uk-UA"/>
        </w:rPr>
        <w:t>З</w:t>
      </w:r>
      <w:r w:rsidRPr="00727D01">
        <w:rPr>
          <w:rFonts w:eastAsia="TimesNewRomanPSMT"/>
          <w:sz w:val="28"/>
          <w:szCs w:val="28"/>
          <w:lang w:val="uk-UA"/>
        </w:rPr>
        <w:t>?</w:t>
      </w:r>
    </w:p>
    <w:p w:rsidR="00B05B21" w:rsidRPr="00727D01" w:rsidRDefault="00727D01" w:rsidP="00727D01">
      <w:pPr>
        <w:pStyle w:val="ab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Сформулюйте основні завдання обліку й аудиту.</w:t>
      </w:r>
    </w:p>
    <w:p w:rsidR="00727D01" w:rsidRPr="00727D01" w:rsidRDefault="00727D01" w:rsidP="008A6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7D01" w:rsidRDefault="00727D01" w:rsidP="008A6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480B" w:rsidRPr="0029480B" w:rsidRDefault="0029480B" w:rsidP="002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9480B" w:rsidRPr="0029480B" w:rsidSect="0099403F">
      <w:headerReference w:type="default" r:id="rId11"/>
      <w:footerReference w:type="default" r:id="rId12"/>
      <w:pgSz w:w="11906" w:h="16838"/>
      <w:pgMar w:top="567" w:right="567" w:bottom="567" w:left="851" w:header="142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67D" w:rsidRDefault="0080567D" w:rsidP="00A4496C">
      <w:pPr>
        <w:spacing w:after="0" w:line="240" w:lineRule="auto"/>
      </w:pPr>
      <w:r>
        <w:separator/>
      </w:r>
    </w:p>
  </w:endnote>
  <w:endnote w:type="continuationSeparator" w:id="0">
    <w:p w:rsidR="0080567D" w:rsidRDefault="0080567D" w:rsidP="00A4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201" w:usb1="080F0000" w:usb2="00000010" w:usb3="00000000" w:csb0="001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7413518"/>
      <w:docPartObj>
        <w:docPartGallery w:val="Page Numbers (Bottom of Page)"/>
        <w:docPartUnique/>
      </w:docPartObj>
    </w:sdtPr>
    <w:sdtEndPr/>
    <w:sdtContent>
      <w:p w:rsidR="008A6DC7" w:rsidRDefault="0090016B" w:rsidP="008A6DC7">
        <w:pPr>
          <w:pStyle w:val="a5"/>
          <w:jc w:val="right"/>
        </w:pPr>
        <w:r>
          <w:fldChar w:fldCharType="begin"/>
        </w:r>
        <w:r w:rsidR="008A6DC7">
          <w:instrText>PAGE   \* MERGEFORMAT</w:instrText>
        </w:r>
        <w:r>
          <w:fldChar w:fldCharType="separate"/>
        </w:r>
        <w:r w:rsidR="00605887" w:rsidRPr="00605887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67D" w:rsidRDefault="0080567D" w:rsidP="00A4496C">
      <w:pPr>
        <w:spacing w:after="0" w:line="240" w:lineRule="auto"/>
      </w:pPr>
      <w:r>
        <w:separator/>
      </w:r>
    </w:p>
  </w:footnote>
  <w:footnote w:type="continuationSeparator" w:id="0">
    <w:p w:rsidR="0080567D" w:rsidRDefault="0080567D" w:rsidP="00A4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96C" w:rsidRDefault="00DE048B">
    <w:pPr>
      <w:pStyle w:val="a3"/>
    </w:pPr>
    <w:r>
      <w:rPr>
        <w:rFonts w:ascii="Times New Roman" w:hAnsi="Times New Roman" w:cs="Times New Roman"/>
        <w:sz w:val="28"/>
        <w:szCs w:val="28"/>
      </w:rPr>
      <w:t>ОПІ</w:t>
    </w:r>
    <w:r w:rsidR="00A4496C" w:rsidRPr="00743B2A">
      <w:rPr>
        <w:rFonts w:ascii="Times New Roman" w:hAnsi="Times New Roman" w:cs="Times New Roman"/>
        <w:sz w:val="28"/>
        <w:szCs w:val="28"/>
      </w:rPr>
      <w:t xml:space="preserve"> Лекція </w:t>
    </w:r>
    <w:r w:rsidR="00605887">
      <w:rPr>
        <w:rFonts w:ascii="Times New Roman" w:hAnsi="Times New Roman" w:cs="Times New Roman"/>
        <w:sz w:val="28"/>
        <w:szCs w:val="28"/>
      </w:rPr>
      <w:t>27</w:t>
    </w:r>
    <w:r>
      <w:rPr>
        <w:rFonts w:ascii="Times New Roman" w:hAnsi="Times New Roman" w:cs="Times New Roman"/>
        <w:sz w:val="28"/>
        <w:szCs w:val="28"/>
      </w:rPr>
      <w:t xml:space="preserve"> </w:t>
    </w:r>
    <w:r w:rsidRPr="00646406">
      <w:rPr>
        <w:rFonts w:ascii="Times New Roman" w:hAnsi="Times New Roman" w:cs="Times New Roman"/>
        <w:sz w:val="28"/>
        <w:szCs w:val="28"/>
      </w:rPr>
      <w:t>Керування ризиками. Керування конфігурацією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60F6D"/>
    <w:multiLevelType w:val="hybridMultilevel"/>
    <w:tmpl w:val="DEF01B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71193"/>
    <w:multiLevelType w:val="hybridMultilevel"/>
    <w:tmpl w:val="AA565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B4F07"/>
    <w:multiLevelType w:val="hybridMultilevel"/>
    <w:tmpl w:val="120A5E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444B"/>
    <w:rsid w:val="001015AF"/>
    <w:rsid w:val="001C5360"/>
    <w:rsid w:val="0029480B"/>
    <w:rsid w:val="002D7A4A"/>
    <w:rsid w:val="00513235"/>
    <w:rsid w:val="00605887"/>
    <w:rsid w:val="00727D01"/>
    <w:rsid w:val="00803763"/>
    <w:rsid w:val="0080567D"/>
    <w:rsid w:val="00822044"/>
    <w:rsid w:val="008325B1"/>
    <w:rsid w:val="008A6DC7"/>
    <w:rsid w:val="008E64CB"/>
    <w:rsid w:val="0090016B"/>
    <w:rsid w:val="0099403F"/>
    <w:rsid w:val="00A4496C"/>
    <w:rsid w:val="00A6577F"/>
    <w:rsid w:val="00A96447"/>
    <w:rsid w:val="00AC655A"/>
    <w:rsid w:val="00B05B21"/>
    <w:rsid w:val="00B422E9"/>
    <w:rsid w:val="00B54635"/>
    <w:rsid w:val="00B83750"/>
    <w:rsid w:val="00BC127B"/>
    <w:rsid w:val="00BD489A"/>
    <w:rsid w:val="00C868DB"/>
    <w:rsid w:val="00DE048B"/>
    <w:rsid w:val="00E0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96C"/>
  </w:style>
  <w:style w:type="paragraph" w:styleId="a5">
    <w:name w:val="footer"/>
    <w:basedOn w:val="a"/>
    <w:link w:val="a6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96C"/>
  </w:style>
  <w:style w:type="paragraph" w:styleId="a7">
    <w:name w:val="Balloon Text"/>
    <w:basedOn w:val="a"/>
    <w:link w:val="a8"/>
    <w:uiPriority w:val="99"/>
    <w:semiHidden/>
    <w:unhideWhenUsed/>
    <w:rsid w:val="00A4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496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8A6DC7"/>
    <w:rPr>
      <w:color w:val="0000FF"/>
      <w:u w:val="single"/>
    </w:rPr>
  </w:style>
  <w:style w:type="character" w:styleId="aa">
    <w:name w:val="Strong"/>
    <w:basedOn w:val="a0"/>
    <w:uiPriority w:val="22"/>
    <w:qFormat/>
    <w:rsid w:val="008A6DC7"/>
    <w:rPr>
      <w:b/>
      <w:bCs/>
    </w:rPr>
  </w:style>
  <w:style w:type="paragraph" w:styleId="ab">
    <w:name w:val="List Paragraph"/>
    <w:basedOn w:val="a"/>
    <w:uiPriority w:val="34"/>
    <w:qFormat/>
    <w:rsid w:val="002948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29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96C"/>
  </w:style>
  <w:style w:type="paragraph" w:styleId="a5">
    <w:name w:val="footer"/>
    <w:basedOn w:val="a"/>
    <w:link w:val="a6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96C"/>
  </w:style>
  <w:style w:type="paragraph" w:styleId="a7">
    <w:name w:val="Balloon Text"/>
    <w:basedOn w:val="a"/>
    <w:link w:val="a8"/>
    <w:uiPriority w:val="99"/>
    <w:semiHidden/>
    <w:unhideWhenUsed/>
    <w:rsid w:val="00A4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496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8A6DC7"/>
    <w:rPr>
      <w:color w:val="0000FF"/>
      <w:u w:val="single"/>
    </w:rPr>
  </w:style>
  <w:style w:type="character" w:styleId="aa">
    <w:name w:val="Strong"/>
    <w:basedOn w:val="a0"/>
    <w:uiPriority w:val="22"/>
    <w:qFormat/>
    <w:rsid w:val="008A6DC7"/>
    <w:rPr>
      <w:b/>
      <w:bCs/>
    </w:rPr>
  </w:style>
  <w:style w:type="paragraph" w:styleId="ab">
    <w:name w:val="List Paragraph"/>
    <w:basedOn w:val="a"/>
    <w:uiPriority w:val="34"/>
    <w:qFormat/>
    <w:rsid w:val="002948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29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sc.knu.ua/uk/library/books/lavrishcheva-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15243</Words>
  <Characters>8690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13</cp:revision>
  <dcterms:created xsi:type="dcterms:W3CDTF">2020-05-08T20:59:00Z</dcterms:created>
  <dcterms:modified xsi:type="dcterms:W3CDTF">2023-05-31T19:30:00Z</dcterms:modified>
</cp:coreProperties>
</file>