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5A8" w:rsidRPr="00F771EE" w:rsidRDefault="001E1107">
      <w:pPr>
        <w:rPr>
          <w:rFonts w:ascii="Times New Roman" w:hAnsi="Times New Roman" w:cs="Times New Roman"/>
          <w:sz w:val="28"/>
          <w:szCs w:val="28"/>
        </w:rPr>
      </w:pPr>
      <w:r w:rsidRPr="00F771EE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85504E" w:rsidRPr="00F771EE">
        <w:rPr>
          <w:rFonts w:ascii="Times New Roman" w:hAnsi="Times New Roman" w:cs="Times New Roman"/>
          <w:b/>
          <w:sz w:val="28"/>
          <w:szCs w:val="28"/>
        </w:rPr>
        <w:t>5</w:t>
      </w:r>
      <w:r w:rsidR="00F771EE">
        <w:rPr>
          <w:rFonts w:ascii="Times New Roman" w:hAnsi="Times New Roman" w:cs="Times New Roman"/>
          <w:b/>
          <w:sz w:val="28"/>
          <w:szCs w:val="28"/>
        </w:rPr>
        <w:t>-2</w:t>
      </w:r>
      <w:r w:rsidRPr="00F771EE">
        <w:rPr>
          <w:rFonts w:ascii="Times New Roman" w:hAnsi="Times New Roman" w:cs="Times New Roman"/>
          <w:sz w:val="28"/>
          <w:szCs w:val="28"/>
        </w:rPr>
        <w:t xml:space="preserve">. </w:t>
      </w:r>
      <w:r w:rsidRPr="00F771EE">
        <w:rPr>
          <w:rFonts w:ascii="Times New Roman" w:hAnsi="Times New Roman" w:cs="Times New Roman"/>
          <w:b/>
          <w:sz w:val="28"/>
          <w:szCs w:val="28"/>
        </w:rPr>
        <w:t>Інтерфейси у програмуванні</w:t>
      </w:r>
      <w:r w:rsidR="0085504E" w:rsidRPr="00F771E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5504E" w:rsidRPr="00F771EE">
        <w:rPr>
          <w:rFonts w:ascii="Times New Roman" w:hAnsi="Times New Roman" w:cs="Times New Roman"/>
          <w:b/>
          <w:bCs/>
          <w:sz w:val="28"/>
          <w:szCs w:val="28"/>
        </w:rPr>
        <w:t>Проектування інтерфейсу з орієнтацією на користувача</w:t>
      </w:r>
    </w:p>
    <w:p w:rsidR="001E1107" w:rsidRPr="00F771EE" w:rsidRDefault="001E1107" w:rsidP="001E1107">
      <w:pPr>
        <w:rPr>
          <w:rFonts w:ascii="Times New Roman" w:hAnsi="Times New Roman" w:cs="Times New Roman"/>
          <w:sz w:val="28"/>
          <w:szCs w:val="28"/>
        </w:rPr>
      </w:pPr>
      <w:r w:rsidRPr="00F771EE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F771EE">
        <w:rPr>
          <w:rFonts w:ascii="Times New Roman" w:hAnsi="Times New Roman" w:cs="Times New Roman"/>
          <w:sz w:val="28"/>
          <w:szCs w:val="28"/>
        </w:rPr>
        <w:t xml:space="preserve">Навчитися </w:t>
      </w:r>
      <w:r w:rsidR="00114CD3" w:rsidRPr="00F771EE">
        <w:rPr>
          <w:rFonts w:ascii="Times New Roman" w:hAnsi="Times New Roman" w:cs="Times New Roman"/>
          <w:bCs/>
          <w:sz w:val="28"/>
          <w:szCs w:val="28"/>
        </w:rPr>
        <w:t>проектуванню інтерфейсу з орієнтацією на користувача</w:t>
      </w:r>
      <w:r w:rsidR="00114CD3" w:rsidRPr="00F771EE">
        <w:rPr>
          <w:b/>
          <w:bCs/>
          <w:sz w:val="28"/>
          <w:szCs w:val="28"/>
        </w:rPr>
        <w:t xml:space="preserve"> </w:t>
      </w:r>
    </w:p>
    <w:p w:rsidR="001E1107" w:rsidRPr="00F771EE" w:rsidRDefault="001E1107" w:rsidP="001E1107">
      <w:pPr>
        <w:rPr>
          <w:rFonts w:ascii="Times New Roman" w:hAnsi="Times New Roman"/>
          <w:b/>
          <w:sz w:val="28"/>
          <w:szCs w:val="28"/>
        </w:rPr>
      </w:pPr>
      <w:r w:rsidRPr="00F771EE">
        <w:rPr>
          <w:rFonts w:ascii="Times New Roman" w:hAnsi="Times New Roman"/>
          <w:b/>
          <w:sz w:val="28"/>
          <w:szCs w:val="28"/>
        </w:rPr>
        <w:t>Методичні рекомендації до виконання лабораторної роботи.</w:t>
      </w:r>
    </w:p>
    <w:p w:rsidR="001E1107" w:rsidRPr="00F771EE" w:rsidRDefault="001E1107" w:rsidP="001E1107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F771EE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C03880" w:rsidRPr="00F771EE" w:rsidRDefault="00C03880" w:rsidP="00C03880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F771EE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профіль користувача для </w:t>
      </w:r>
      <w:r w:rsidR="001E1107" w:rsidRPr="00F771EE">
        <w:rPr>
          <w:rFonts w:ascii="Times New Roman" w:hAnsi="Times New Roman" w:cs="Times New Roman"/>
          <w:sz w:val="28"/>
          <w:szCs w:val="28"/>
          <w:lang w:val="uk-UA"/>
        </w:rPr>
        <w:t>власного проекту</w:t>
      </w:r>
      <w:r w:rsidRPr="00F771EE"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сформувати таблицю, де подається інформація про користувача, керуючись схемою </w:t>
      </w:r>
      <w:r w:rsidR="00EB77C3" w:rsidRPr="00F771EE">
        <w:rPr>
          <w:rFonts w:ascii="Times New Roman" w:hAnsi="Times New Roman" w:cs="Times New Roman"/>
          <w:sz w:val="28"/>
          <w:szCs w:val="28"/>
          <w:lang w:val="uk-UA"/>
        </w:rPr>
        <w:t xml:space="preserve">Надати опис всіх характеристик користувача відповідно до наданих </w:t>
      </w:r>
      <w:r w:rsidR="001E1107" w:rsidRPr="00F771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C14" w:rsidRPr="00F771EE">
        <w:rPr>
          <w:rFonts w:ascii="Times New Roman" w:hAnsi="Times New Roman" w:cs="Times New Roman"/>
          <w:sz w:val="28"/>
          <w:szCs w:val="28"/>
          <w:lang w:val="uk-UA"/>
        </w:rPr>
        <w:t>нижче (рис.1):</w:t>
      </w:r>
    </w:p>
    <w:p w:rsidR="00F15C14" w:rsidRPr="00F771EE" w:rsidRDefault="00F15C14" w:rsidP="00F15C14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F771E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Освіта, знання та досвід роботи користувачів з ПЗ та в предметній області.</w:t>
      </w:r>
    </w:p>
    <w:p w:rsidR="00F15C14" w:rsidRPr="00F771EE" w:rsidRDefault="00F15C14" w:rsidP="00F15C14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F771E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Ставлення до роботи, бізнес-процесу та виконуваних задач.</w:t>
      </w:r>
    </w:p>
    <w:p w:rsidR="00F15C14" w:rsidRPr="00F771EE" w:rsidRDefault="00F15C14" w:rsidP="00F15C14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F771E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Вимоги до підтримки програмного та апаратного забезпечення.</w:t>
      </w:r>
    </w:p>
    <w:p w:rsidR="00F15C14" w:rsidRPr="00F771EE" w:rsidRDefault="00F15C14" w:rsidP="00F15C14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F771E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Особисті характеристики користувача: стать, вік, основна мова.</w:t>
      </w:r>
    </w:p>
    <w:p w:rsidR="00F15C14" w:rsidRPr="00F771EE" w:rsidRDefault="00F15C14" w:rsidP="00F15C14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F771E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Характеристика соціального та фізичного робочого середовища.</w:t>
      </w:r>
    </w:p>
    <w:p w:rsidR="00F15C14" w:rsidRPr="00F771EE" w:rsidRDefault="00F15C14" w:rsidP="00F15C14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F771E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Навички введення даних та їх рівень</w:t>
      </w:r>
    </w:p>
    <w:p w:rsidR="00F15C14" w:rsidRPr="00F771EE" w:rsidRDefault="00F15C14" w:rsidP="00F15C14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F771E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Зорові, слухові та інші види фізичних обмежень.</w:t>
      </w:r>
    </w:p>
    <w:p w:rsidR="00F15C14" w:rsidRPr="00F771EE" w:rsidRDefault="00F15C14" w:rsidP="00F15C14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F771E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Переваги та стиль навчання, мотивація.  </w:t>
      </w:r>
    </w:p>
    <w:p w:rsidR="00EB77C3" w:rsidRPr="00F771EE" w:rsidRDefault="00EB77C3" w:rsidP="00C03880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F771EE">
        <w:rPr>
          <w:rFonts w:ascii="Times New Roman" w:hAnsi="Times New Roman" w:cs="Times New Roman"/>
          <w:sz w:val="28"/>
          <w:szCs w:val="28"/>
          <w:lang w:val="uk-UA"/>
        </w:rPr>
        <w:t>Визначити сукупність характеристик програми, які сприймаються користувачем (вхідні сигнали, взаємодія користувача, відгук системи на вхідні сигнали та взаємодію користувача) та надати пояснення щодо очікуваних дій користувача. Інформацію надати у вигляді таблиці.</w:t>
      </w:r>
    </w:p>
    <w:p w:rsidR="001E1107" w:rsidRPr="00F771EE" w:rsidRDefault="001E1107" w:rsidP="001E1107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F771EE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  та повинна містити</w:t>
      </w:r>
    </w:p>
    <w:p w:rsidR="001E1107" w:rsidRPr="00F771EE" w:rsidRDefault="001E1107" w:rsidP="001E110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F771EE">
        <w:rPr>
          <w:rStyle w:val="aa"/>
          <w:color w:val="000000"/>
          <w:sz w:val="28"/>
          <w:szCs w:val="28"/>
        </w:rPr>
        <w:t>Назва лабораторної роботи.</w:t>
      </w:r>
    </w:p>
    <w:p w:rsidR="001E1107" w:rsidRPr="00F771EE" w:rsidRDefault="001E1107" w:rsidP="001E110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F771EE">
        <w:rPr>
          <w:rStyle w:val="aa"/>
          <w:color w:val="000000"/>
          <w:sz w:val="28"/>
          <w:szCs w:val="28"/>
        </w:rPr>
        <w:t>Прізвище, група</w:t>
      </w:r>
    </w:p>
    <w:p w:rsidR="001E1107" w:rsidRPr="00F771EE" w:rsidRDefault="001E1107" w:rsidP="001E110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F771EE">
        <w:rPr>
          <w:rStyle w:val="aa"/>
          <w:color w:val="000000"/>
          <w:sz w:val="28"/>
          <w:szCs w:val="28"/>
        </w:rPr>
        <w:t>Назва проекту.</w:t>
      </w:r>
    </w:p>
    <w:p w:rsidR="001E1107" w:rsidRPr="00F771EE" w:rsidRDefault="001E1107" w:rsidP="001E110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F771EE">
        <w:rPr>
          <w:rStyle w:val="aa"/>
          <w:color w:val="000000"/>
          <w:sz w:val="28"/>
          <w:szCs w:val="28"/>
        </w:rPr>
        <w:t>Результати роботи оформлюються у вигляді таблиці:</w:t>
      </w:r>
    </w:p>
    <w:p w:rsidR="001E1107" w:rsidRPr="00F771EE" w:rsidRDefault="001E1107" w:rsidP="001E1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71EE">
        <w:rPr>
          <w:rFonts w:ascii="Times New Roman" w:hAnsi="Times New Roman" w:cs="Times New Roman"/>
          <w:sz w:val="28"/>
        </w:rPr>
        <w:t xml:space="preserve">По закінченню лабораторну роботу потрібно здати на перевірку викладачеві, надіславши електронною поштою на адресу </w:t>
      </w:r>
      <w:hyperlink r:id="rId9" w:history="1">
        <w:r w:rsidRPr="00F771EE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F771EE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1E1107" w:rsidRPr="00F771EE" w:rsidRDefault="001E1107" w:rsidP="001E110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1EE"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 w:rsidR="001E1107" w:rsidRPr="00F771EE" w:rsidRDefault="001E1107" w:rsidP="001E110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1EE">
        <w:rPr>
          <w:rFonts w:ascii="Times New Roman" w:hAnsi="Times New Roman" w:cs="Times New Roman"/>
          <w:b/>
          <w:sz w:val="28"/>
          <w:szCs w:val="28"/>
        </w:rPr>
        <w:t>PI&lt;Номер групи&gt;&lt;Номер лекції / практичної / лабораторної&gt;[-&lt;Номер завдання&gt;][літера позначення типу роботи L – лекція, P –практична, R – лабораторна]&lt;</w:t>
      </w:r>
      <w:r w:rsidRPr="00F771EE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F771EE">
        <w:rPr>
          <w:rFonts w:ascii="Times New Roman" w:hAnsi="Times New Roman" w:cs="Times New Roman"/>
          <w:sz w:val="28"/>
          <w:szCs w:val="28"/>
        </w:rPr>
        <w:t>.</w:t>
      </w:r>
    </w:p>
    <w:p w:rsidR="001E1107" w:rsidRPr="00F771EE" w:rsidRDefault="001E1107" w:rsidP="001E110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1EE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F771EE">
        <w:rPr>
          <w:rFonts w:ascii="Times New Roman" w:hAnsi="Times New Roman" w:cs="Times New Roman"/>
          <w:b/>
          <w:sz w:val="28"/>
          <w:szCs w:val="28"/>
        </w:rPr>
        <w:t>РІ4101R</w:t>
      </w:r>
      <w:r w:rsidRPr="00F771EE">
        <w:rPr>
          <w:rFonts w:ascii="Times New Roman" w:hAnsi="Times New Roman" w:cs="Times New Roman"/>
          <w:sz w:val="28"/>
          <w:szCs w:val="28"/>
        </w:rPr>
        <w:t xml:space="preserve"> buts.doc. </w:t>
      </w:r>
    </w:p>
    <w:p w:rsidR="001E1107" w:rsidRPr="00F771EE" w:rsidRDefault="001E1107" w:rsidP="001E110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1EE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1E1107" w:rsidRPr="00F771EE" w:rsidRDefault="001E1107" w:rsidP="001E1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771EE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1E1107" w:rsidRPr="00F771EE" w:rsidRDefault="001E1107" w:rsidP="001E1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771EE">
        <w:rPr>
          <w:rFonts w:ascii="Times New Roman" w:hAnsi="Times New Roman" w:cs="Times New Roman"/>
          <w:b/>
          <w:sz w:val="28"/>
          <w:szCs w:val="28"/>
          <w:lang w:eastAsia="uk-UA"/>
        </w:rPr>
        <w:t>ОПІ &lt;Номер групи&gt;-ЛР&lt;Номер лабораторної&gt;-&lt;</w:t>
      </w:r>
      <w:r w:rsidRPr="00F771EE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 w:rsidR="001E1107" w:rsidRPr="00F771EE" w:rsidRDefault="001E1107" w:rsidP="001E110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771EE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F771EE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r w:rsidR="00F771EE">
        <w:rPr>
          <w:rFonts w:ascii="Times New Roman" w:hAnsi="Times New Roman" w:cs="Times New Roman"/>
          <w:b/>
          <w:color w:val="FF0000"/>
          <w:sz w:val="28"/>
          <w:szCs w:val="28"/>
        </w:rPr>
        <w:t>11</w:t>
      </w:r>
      <w:r w:rsidRPr="00F771EE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F771EE">
        <w:rPr>
          <w:rFonts w:ascii="Times New Roman" w:hAnsi="Times New Roman" w:cs="Times New Roman"/>
          <w:b/>
          <w:color w:val="FF0000"/>
          <w:sz w:val="28"/>
          <w:szCs w:val="28"/>
        </w:rPr>
        <w:t>05</w:t>
      </w:r>
      <w:r w:rsidRPr="00F771EE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F771EE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</w:p>
    <w:p w:rsidR="001E1107" w:rsidRPr="00F771EE" w:rsidRDefault="001E1107" w:rsidP="00EB77C3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F771EE">
        <w:rPr>
          <w:rFonts w:ascii="Times New Roman" w:hAnsi="Times New Roman" w:cs="Times New Roman"/>
          <w:b/>
          <w:sz w:val="28"/>
          <w:szCs w:val="28"/>
        </w:rPr>
        <w:lastRenderedPageBreak/>
        <w:t>ТЕОРЕТИЧНІ ВІДОМОСТІ</w:t>
      </w:r>
    </w:p>
    <w:p w:rsidR="00A015A8" w:rsidRPr="00F771EE" w:rsidRDefault="00A015A8" w:rsidP="00114CD3">
      <w:pPr>
        <w:pStyle w:val="Default"/>
        <w:jc w:val="center"/>
        <w:rPr>
          <w:sz w:val="28"/>
          <w:szCs w:val="28"/>
        </w:rPr>
      </w:pPr>
      <w:r w:rsidRPr="00F771EE">
        <w:rPr>
          <w:b/>
          <w:bCs/>
          <w:sz w:val="28"/>
          <w:szCs w:val="28"/>
        </w:rPr>
        <w:t>Проектування інтерфейсу з орієнтацією на користувача (</w:t>
      </w:r>
      <w:proofErr w:type="spellStart"/>
      <w:r w:rsidRPr="00F771EE">
        <w:rPr>
          <w:b/>
          <w:bCs/>
          <w:sz w:val="28"/>
          <w:szCs w:val="28"/>
        </w:rPr>
        <w:t>User-Centered</w:t>
      </w:r>
      <w:proofErr w:type="spellEnd"/>
      <w:r w:rsidRPr="00F771EE">
        <w:rPr>
          <w:b/>
          <w:bCs/>
          <w:sz w:val="28"/>
          <w:szCs w:val="28"/>
        </w:rPr>
        <w:t xml:space="preserve"> </w:t>
      </w:r>
      <w:proofErr w:type="spellStart"/>
      <w:r w:rsidRPr="00F771EE">
        <w:rPr>
          <w:b/>
          <w:bCs/>
          <w:sz w:val="28"/>
          <w:szCs w:val="28"/>
        </w:rPr>
        <w:t>Design</w:t>
      </w:r>
      <w:proofErr w:type="spellEnd"/>
      <w:r w:rsidRPr="00F771EE">
        <w:rPr>
          <w:b/>
          <w:bCs/>
          <w:sz w:val="28"/>
          <w:szCs w:val="28"/>
        </w:rPr>
        <w:t>)</w:t>
      </w:r>
    </w:p>
    <w:p w:rsidR="00A015A8" w:rsidRPr="00F771EE" w:rsidRDefault="00A015A8" w:rsidP="00114CD3">
      <w:pPr>
        <w:pStyle w:val="Default"/>
        <w:ind w:firstLine="708"/>
        <w:jc w:val="both"/>
        <w:rPr>
          <w:sz w:val="28"/>
          <w:szCs w:val="28"/>
        </w:rPr>
      </w:pPr>
      <w:r w:rsidRPr="00F771EE">
        <w:rPr>
          <w:sz w:val="28"/>
          <w:szCs w:val="28"/>
        </w:rPr>
        <w:t xml:space="preserve">В минулому розроблення ІК розвивалось лише шляхом еволюції технологій та систем, на базі яких розроблялось ПЗ. Такий підхід називають системно-керованою або технологічно-керованою розробкою. Побажання користувачів абсолютно не враховувались, їм надавались програмні функції з інтерфейсом, який розробники були в стані розробити. </w:t>
      </w:r>
    </w:p>
    <w:p w:rsidR="00A015A8" w:rsidRPr="00F771EE" w:rsidRDefault="00A015A8" w:rsidP="00114CD3">
      <w:pPr>
        <w:pStyle w:val="Default"/>
        <w:ind w:firstLine="708"/>
        <w:jc w:val="both"/>
        <w:rPr>
          <w:sz w:val="28"/>
          <w:szCs w:val="28"/>
        </w:rPr>
      </w:pPr>
      <w:r w:rsidRPr="00F771EE">
        <w:rPr>
          <w:sz w:val="28"/>
          <w:szCs w:val="28"/>
          <w:u w:val="single"/>
        </w:rPr>
        <w:t>Однією з головних причин створення невдалого програмного забезпечення є недостатнє залучення користувачів до проекту</w:t>
      </w:r>
      <w:r w:rsidRPr="00F771EE">
        <w:rPr>
          <w:sz w:val="28"/>
          <w:szCs w:val="28"/>
        </w:rPr>
        <w:t xml:space="preserve">. Не менше значення мають і наслідки недостатньо активної участі користувачів у проекті, зокрема відсутність знань про фактичних користувачів продукту та середовище використання розробленого ПЗ. Детальна інформація про користувачів та їх середовище допомагає встановити рамки, в яких повинно </w:t>
      </w:r>
      <w:proofErr w:type="spellStart"/>
      <w:r w:rsidRPr="00F771EE">
        <w:rPr>
          <w:sz w:val="28"/>
          <w:szCs w:val="28"/>
        </w:rPr>
        <w:t>здійснюватись</w:t>
      </w:r>
      <w:proofErr w:type="spellEnd"/>
      <w:r w:rsidRPr="00F771EE">
        <w:rPr>
          <w:sz w:val="28"/>
          <w:szCs w:val="28"/>
        </w:rPr>
        <w:t xml:space="preserve"> проектування ІК та забезпечуватись його практичність. Поряд з вимогами до ІК та його практичності інформація про користувачів та їх середовище допомагає колективу розробників виділити ті особливості продукту, яких потребують користувачі, що є важливим для вибору відповідних методів розроблення ІК та підходів до проектування спільного стилю додатків. </w:t>
      </w:r>
    </w:p>
    <w:p w:rsidR="00A015A8" w:rsidRPr="00F771EE" w:rsidRDefault="00A015A8" w:rsidP="00114CD3">
      <w:pPr>
        <w:pStyle w:val="Default"/>
        <w:ind w:firstLine="708"/>
        <w:jc w:val="both"/>
        <w:rPr>
          <w:sz w:val="28"/>
          <w:szCs w:val="28"/>
        </w:rPr>
      </w:pPr>
      <w:r w:rsidRPr="00F771EE">
        <w:rPr>
          <w:sz w:val="28"/>
          <w:szCs w:val="28"/>
        </w:rPr>
        <w:t xml:space="preserve">З початку 80-х років при розробленні ПЗ акцент було перенесено на користувача, причому користувачі залучались до розроблення. Однак їм відводилась пасивна роль: у них з'ясовували, які вимоги вони висувають до ПЗ і які задачі вони вирішуватимуть за його допомогою. Зараз більшість розробників дотримуються методології, котру називають "розробленням із залученням користувачів" та "розробленням, орієнтованим на користувачів, що навчаються". Новизна підходу полягає в тому, що користувачів розглядають як активних учасників самого процесу розроблення. Залучення користувачів сприяє підвищенню доступності інтерфейсу та програмного засобу, а також служить гарантією, що одержане ПЗ буде відповідати запитам та вимогам. </w:t>
      </w:r>
    </w:p>
    <w:p w:rsidR="00A015A8" w:rsidRPr="00F771EE" w:rsidRDefault="00A015A8" w:rsidP="00114CD3">
      <w:pPr>
        <w:pStyle w:val="Default"/>
        <w:ind w:firstLine="708"/>
        <w:jc w:val="both"/>
        <w:rPr>
          <w:sz w:val="28"/>
          <w:szCs w:val="28"/>
        </w:rPr>
      </w:pPr>
      <w:r w:rsidRPr="00F771EE">
        <w:rPr>
          <w:sz w:val="28"/>
          <w:szCs w:val="28"/>
        </w:rPr>
        <w:t xml:space="preserve">Розроблення, орієнтоване на користувачів, що навчаються, спрямоване на те, щоб в процесі вирішення своїх задач людина навчалась новим навичкам роботи з ПЗ, тобто на її інтелектуальний розвиток, тренування її уяви і одержання знань в різних галузях. </w:t>
      </w:r>
    </w:p>
    <w:p w:rsidR="00114CD3" w:rsidRPr="00F771EE" w:rsidRDefault="00114CD3" w:rsidP="00114CD3">
      <w:pPr>
        <w:pStyle w:val="Default"/>
        <w:jc w:val="both"/>
        <w:rPr>
          <w:sz w:val="28"/>
          <w:szCs w:val="28"/>
        </w:rPr>
      </w:pPr>
      <w:r w:rsidRPr="00F771EE">
        <w:rPr>
          <w:sz w:val="28"/>
          <w:szCs w:val="28"/>
        </w:rPr>
        <w:t xml:space="preserve">Розроблення, орієнтоване на користувача, базується на наступних керівних принципах: </w:t>
      </w:r>
    </w:p>
    <w:p w:rsidR="00114CD3" w:rsidRPr="00F771EE" w:rsidRDefault="00114CD3" w:rsidP="00114CD3">
      <w:pPr>
        <w:pStyle w:val="Default"/>
        <w:jc w:val="both"/>
        <w:rPr>
          <w:sz w:val="28"/>
          <w:szCs w:val="28"/>
        </w:rPr>
      </w:pPr>
      <w:r w:rsidRPr="00F771EE">
        <w:rPr>
          <w:sz w:val="28"/>
          <w:szCs w:val="28"/>
        </w:rPr>
        <w:t xml:space="preserve">1) розуміння потреб користувачів (рис.1) є рушійною силою усього проекту; </w:t>
      </w:r>
    </w:p>
    <w:p w:rsidR="00114CD3" w:rsidRPr="00F771EE" w:rsidRDefault="00114CD3" w:rsidP="00114CD3">
      <w:pPr>
        <w:pStyle w:val="Default"/>
        <w:jc w:val="both"/>
        <w:rPr>
          <w:sz w:val="28"/>
          <w:szCs w:val="28"/>
        </w:rPr>
      </w:pPr>
      <w:r w:rsidRPr="00F771EE">
        <w:rPr>
          <w:sz w:val="28"/>
          <w:szCs w:val="28"/>
        </w:rPr>
        <w:t xml:space="preserve">2) все, що користувачі бачать і до чого вони мають доступ, повинно проектуватись сумісними зусиллями; </w:t>
      </w:r>
    </w:p>
    <w:p w:rsidR="00114CD3" w:rsidRPr="00F771EE" w:rsidRDefault="00114CD3" w:rsidP="00114CD3">
      <w:pPr>
        <w:pStyle w:val="Default"/>
        <w:jc w:val="both"/>
        <w:rPr>
          <w:sz w:val="28"/>
          <w:szCs w:val="28"/>
        </w:rPr>
      </w:pPr>
      <w:r w:rsidRPr="00F771EE">
        <w:rPr>
          <w:sz w:val="28"/>
          <w:szCs w:val="28"/>
        </w:rPr>
        <w:t xml:space="preserve">3) інноваційний проект завжди є результатом інтенсивної роботи команди спеціалістів з різних галузей; </w:t>
      </w:r>
    </w:p>
    <w:p w:rsidR="00114CD3" w:rsidRPr="00F771EE" w:rsidRDefault="00114CD3" w:rsidP="00114CD3">
      <w:pPr>
        <w:pStyle w:val="Default"/>
        <w:jc w:val="both"/>
        <w:rPr>
          <w:sz w:val="28"/>
          <w:szCs w:val="28"/>
        </w:rPr>
      </w:pPr>
      <w:r w:rsidRPr="00F771EE">
        <w:rPr>
          <w:sz w:val="28"/>
          <w:szCs w:val="28"/>
        </w:rPr>
        <w:t xml:space="preserve">4) рішення щодо ІК повинні базуватись на зворотному зв'язку з користувачами; </w:t>
      </w:r>
    </w:p>
    <w:p w:rsidR="00114CD3" w:rsidRPr="00F771EE" w:rsidRDefault="00114CD3" w:rsidP="00114CD3">
      <w:pPr>
        <w:pStyle w:val="Default"/>
        <w:jc w:val="both"/>
        <w:rPr>
          <w:sz w:val="28"/>
          <w:szCs w:val="28"/>
        </w:rPr>
      </w:pPr>
      <w:r w:rsidRPr="00F771EE">
        <w:rPr>
          <w:sz w:val="28"/>
          <w:szCs w:val="28"/>
        </w:rPr>
        <w:t xml:space="preserve">5) результати зворотного зв'язку з користувачами повинні збиратись з заданою точністю, швидкістю та частотою; </w:t>
      </w:r>
    </w:p>
    <w:p w:rsidR="00114CD3" w:rsidRPr="00F771EE" w:rsidRDefault="00114CD3" w:rsidP="00114CD3">
      <w:pPr>
        <w:pStyle w:val="Default"/>
        <w:jc w:val="both"/>
        <w:rPr>
          <w:sz w:val="28"/>
          <w:szCs w:val="28"/>
        </w:rPr>
      </w:pPr>
      <w:r w:rsidRPr="00F771EE">
        <w:rPr>
          <w:sz w:val="28"/>
          <w:szCs w:val="28"/>
        </w:rPr>
        <w:t xml:space="preserve">6) зворотній зв'язок здійснюється як з потенційними, так і з фактичними користувачами; </w:t>
      </w:r>
    </w:p>
    <w:p w:rsidR="00114CD3" w:rsidRPr="00F771EE" w:rsidRDefault="00114CD3" w:rsidP="00114CD3">
      <w:pPr>
        <w:pStyle w:val="Default"/>
        <w:jc w:val="both"/>
        <w:rPr>
          <w:sz w:val="28"/>
          <w:szCs w:val="28"/>
        </w:rPr>
      </w:pPr>
      <w:r w:rsidRPr="00F771EE">
        <w:rPr>
          <w:sz w:val="28"/>
          <w:szCs w:val="28"/>
        </w:rPr>
        <w:t xml:space="preserve">7) розроблення, орієнтоване на користувача, повинне стандартизуватись і впроваджуватись; </w:t>
      </w:r>
    </w:p>
    <w:p w:rsidR="00114CD3" w:rsidRPr="00F771EE" w:rsidRDefault="00114CD3" w:rsidP="00114CD3">
      <w:pPr>
        <w:pStyle w:val="Default"/>
        <w:jc w:val="both"/>
        <w:rPr>
          <w:sz w:val="28"/>
          <w:szCs w:val="28"/>
        </w:rPr>
      </w:pPr>
      <w:r w:rsidRPr="00F771EE">
        <w:rPr>
          <w:sz w:val="28"/>
          <w:szCs w:val="28"/>
        </w:rPr>
        <w:lastRenderedPageBreak/>
        <w:t xml:space="preserve">8) розроблення, орієнтоване на користувача, повинне постійно вдосконалюватись. </w:t>
      </w:r>
    </w:p>
    <w:p w:rsidR="00114CD3" w:rsidRPr="00F771EE" w:rsidRDefault="00114CD3" w:rsidP="00114CD3">
      <w:pPr>
        <w:pStyle w:val="Default"/>
        <w:ind w:firstLine="708"/>
        <w:jc w:val="both"/>
        <w:rPr>
          <w:sz w:val="28"/>
          <w:szCs w:val="28"/>
        </w:rPr>
      </w:pPr>
    </w:p>
    <w:p w:rsidR="00A015A8" w:rsidRPr="00F771EE" w:rsidRDefault="00A015A8" w:rsidP="00A015A8">
      <w:pPr>
        <w:pStyle w:val="Default"/>
        <w:jc w:val="both"/>
        <w:rPr>
          <w:sz w:val="28"/>
          <w:szCs w:val="28"/>
        </w:rPr>
      </w:pPr>
      <w:r w:rsidRPr="00F771EE">
        <w:rPr>
          <w:noProof/>
          <w:sz w:val="28"/>
          <w:szCs w:val="28"/>
          <w:lang w:eastAsia="uk-UA"/>
        </w:rPr>
        <w:drawing>
          <wp:inline distT="0" distB="0" distL="0" distR="0" wp14:anchorId="25816B80" wp14:editId="7105E47D">
            <wp:extent cx="4229100" cy="42291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6750" t="23272" r="23484" b="2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A8" w:rsidRPr="00F771EE" w:rsidRDefault="00A015A8" w:rsidP="00114CD3">
      <w:pPr>
        <w:pStyle w:val="Default"/>
        <w:jc w:val="center"/>
        <w:rPr>
          <w:sz w:val="28"/>
          <w:szCs w:val="28"/>
        </w:rPr>
      </w:pPr>
      <w:r w:rsidRPr="00F771EE">
        <w:rPr>
          <w:sz w:val="28"/>
          <w:szCs w:val="28"/>
        </w:rPr>
        <w:t>Рис.1. – Необхідна при проектуванні ІК інформація про користувачів</w:t>
      </w:r>
    </w:p>
    <w:p w:rsidR="001E1107" w:rsidRPr="00F771EE" w:rsidRDefault="00A015A8" w:rsidP="00C038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71EE">
        <w:rPr>
          <w:rFonts w:ascii="Times New Roman" w:hAnsi="Times New Roman" w:cs="Times New Roman"/>
          <w:sz w:val="28"/>
          <w:szCs w:val="28"/>
        </w:rPr>
        <w:t>Методи, за допомогою яких відбувається залучення користувачів до проекту, наведені у таблиці 1.</w:t>
      </w:r>
    </w:p>
    <w:p w:rsidR="00A015A8" w:rsidRPr="00F771EE" w:rsidRDefault="00A015A8" w:rsidP="00114CD3">
      <w:pPr>
        <w:pStyle w:val="Default"/>
        <w:jc w:val="right"/>
        <w:rPr>
          <w:sz w:val="28"/>
          <w:szCs w:val="28"/>
        </w:rPr>
      </w:pPr>
      <w:r w:rsidRPr="00F771EE">
        <w:rPr>
          <w:sz w:val="28"/>
          <w:szCs w:val="28"/>
        </w:rPr>
        <w:t>Таблиця 1.</w:t>
      </w:r>
      <w:r w:rsidR="00114CD3" w:rsidRPr="00F771EE">
        <w:rPr>
          <w:sz w:val="28"/>
          <w:szCs w:val="28"/>
        </w:rPr>
        <w:t xml:space="preserve"> </w:t>
      </w:r>
      <w:r w:rsidRPr="00F771EE">
        <w:rPr>
          <w:sz w:val="28"/>
          <w:szCs w:val="28"/>
        </w:rPr>
        <w:t xml:space="preserve"> - Методи залучення користувачів до проекту 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9"/>
        <w:gridCol w:w="6880"/>
      </w:tblGrid>
      <w:tr w:rsidR="00A015A8" w:rsidRPr="00F771EE" w:rsidTr="00C03880">
        <w:trPr>
          <w:trHeight w:val="188"/>
        </w:trPr>
        <w:tc>
          <w:tcPr>
            <w:tcW w:w="3009" w:type="dxa"/>
          </w:tcPr>
          <w:p w:rsidR="00A015A8" w:rsidRPr="00F771EE" w:rsidRDefault="00A015A8" w:rsidP="00C03880">
            <w:pPr>
              <w:pStyle w:val="Default"/>
              <w:jc w:val="center"/>
              <w:rPr>
                <w:sz w:val="28"/>
                <w:szCs w:val="28"/>
              </w:rPr>
            </w:pPr>
            <w:r w:rsidRPr="00F771EE">
              <w:rPr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6880" w:type="dxa"/>
          </w:tcPr>
          <w:p w:rsidR="00A015A8" w:rsidRPr="00F771EE" w:rsidRDefault="00A015A8" w:rsidP="00C03880">
            <w:pPr>
              <w:pStyle w:val="Default"/>
              <w:jc w:val="center"/>
              <w:rPr>
                <w:sz w:val="28"/>
                <w:szCs w:val="28"/>
              </w:rPr>
            </w:pPr>
            <w:r w:rsidRPr="00F771EE">
              <w:rPr>
                <w:b/>
                <w:bCs/>
                <w:sz w:val="28"/>
                <w:szCs w:val="28"/>
              </w:rPr>
              <w:t>Опис методу</w:t>
            </w:r>
          </w:p>
        </w:tc>
      </w:tr>
      <w:tr w:rsidR="00A015A8" w:rsidRPr="00F771EE" w:rsidTr="00C03880">
        <w:trPr>
          <w:trHeight w:val="722"/>
        </w:trPr>
        <w:tc>
          <w:tcPr>
            <w:tcW w:w="3009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Метод спостереження </w:t>
            </w:r>
          </w:p>
        </w:tc>
        <w:tc>
          <w:tcPr>
            <w:tcW w:w="6880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Спостереження за фактичними користувачами, які виконують реальну роботу </w:t>
            </w:r>
          </w:p>
        </w:tc>
      </w:tr>
      <w:tr w:rsidR="00A015A8" w:rsidRPr="00F771EE" w:rsidTr="00C03880">
        <w:trPr>
          <w:trHeight w:val="722"/>
        </w:trPr>
        <w:tc>
          <w:tcPr>
            <w:tcW w:w="3009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Метод опитування </w:t>
            </w:r>
          </w:p>
        </w:tc>
        <w:tc>
          <w:tcPr>
            <w:tcW w:w="6880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Опитування всіх учасників проекту, які виконують комплекс задач або входять в робоче середовище користувача </w:t>
            </w:r>
          </w:p>
        </w:tc>
      </w:tr>
      <w:tr w:rsidR="00A015A8" w:rsidRPr="00F771EE" w:rsidTr="00C03880">
        <w:trPr>
          <w:trHeight w:val="458"/>
        </w:trPr>
        <w:tc>
          <w:tcPr>
            <w:tcW w:w="3009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Метод індивідуальних інтерв'ю </w:t>
            </w:r>
          </w:p>
        </w:tc>
        <w:tc>
          <w:tcPr>
            <w:tcW w:w="6880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Неформальні інтерв'ю з фактичними користувачами </w:t>
            </w:r>
          </w:p>
        </w:tc>
      </w:tr>
      <w:tr w:rsidR="00A015A8" w:rsidRPr="00F771EE" w:rsidTr="00C03880">
        <w:trPr>
          <w:trHeight w:val="722"/>
        </w:trPr>
        <w:tc>
          <w:tcPr>
            <w:tcW w:w="3009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Метод групового інтерв'ю </w:t>
            </w:r>
          </w:p>
        </w:tc>
        <w:tc>
          <w:tcPr>
            <w:tcW w:w="6880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Формальні або неформальні інтерв'ю з колективом або групою фактичних користувачів </w:t>
            </w:r>
          </w:p>
        </w:tc>
      </w:tr>
    </w:tbl>
    <w:p w:rsidR="00A015A8" w:rsidRPr="00F771EE" w:rsidRDefault="00A015A8" w:rsidP="00C03880">
      <w:pPr>
        <w:pStyle w:val="Default"/>
        <w:jc w:val="right"/>
        <w:rPr>
          <w:sz w:val="28"/>
          <w:szCs w:val="28"/>
        </w:rPr>
      </w:pPr>
      <w:r w:rsidRPr="00F771EE">
        <w:rPr>
          <w:sz w:val="28"/>
          <w:szCs w:val="28"/>
        </w:rPr>
        <w:t>Таблиця</w:t>
      </w:r>
      <w:r w:rsidR="00C03880" w:rsidRPr="00F771EE">
        <w:rPr>
          <w:sz w:val="28"/>
          <w:szCs w:val="28"/>
        </w:rPr>
        <w:t xml:space="preserve"> </w:t>
      </w:r>
      <w:r w:rsidRPr="00F771EE">
        <w:rPr>
          <w:sz w:val="28"/>
          <w:szCs w:val="28"/>
        </w:rPr>
        <w:t xml:space="preserve">2 - Підходи до проектування ПЗ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828"/>
        <w:gridCol w:w="5244"/>
      </w:tblGrid>
      <w:tr w:rsidR="00A015A8" w:rsidRPr="00F771EE" w:rsidTr="00EB77C3">
        <w:trPr>
          <w:trHeight w:val="455"/>
          <w:tblHeader/>
        </w:trPr>
        <w:tc>
          <w:tcPr>
            <w:tcW w:w="675" w:type="dxa"/>
          </w:tcPr>
          <w:p w:rsidR="00A015A8" w:rsidRPr="00F771EE" w:rsidRDefault="00A015A8" w:rsidP="00EB77C3">
            <w:pPr>
              <w:pStyle w:val="Default"/>
              <w:jc w:val="center"/>
              <w:rPr>
                <w:sz w:val="28"/>
                <w:szCs w:val="28"/>
              </w:rPr>
            </w:pPr>
            <w:r w:rsidRPr="00F771E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828" w:type="dxa"/>
          </w:tcPr>
          <w:p w:rsidR="00A015A8" w:rsidRPr="00F771EE" w:rsidRDefault="00A015A8" w:rsidP="00EB77C3">
            <w:pPr>
              <w:pStyle w:val="Default"/>
              <w:jc w:val="center"/>
              <w:rPr>
                <w:sz w:val="28"/>
                <w:szCs w:val="28"/>
              </w:rPr>
            </w:pPr>
            <w:r w:rsidRPr="00F771EE">
              <w:rPr>
                <w:b/>
                <w:bCs/>
                <w:sz w:val="28"/>
                <w:szCs w:val="28"/>
              </w:rPr>
              <w:t>Підхід до проектування</w:t>
            </w:r>
          </w:p>
        </w:tc>
        <w:tc>
          <w:tcPr>
            <w:tcW w:w="5244" w:type="dxa"/>
          </w:tcPr>
          <w:p w:rsidR="00A015A8" w:rsidRPr="00F771EE" w:rsidRDefault="00A015A8" w:rsidP="00EB77C3">
            <w:pPr>
              <w:pStyle w:val="Default"/>
              <w:jc w:val="center"/>
              <w:rPr>
                <w:sz w:val="28"/>
                <w:szCs w:val="28"/>
              </w:rPr>
            </w:pPr>
            <w:r w:rsidRPr="00F771EE">
              <w:rPr>
                <w:b/>
                <w:bCs/>
                <w:sz w:val="28"/>
                <w:szCs w:val="28"/>
              </w:rPr>
              <w:t>Опис підходу</w:t>
            </w:r>
          </w:p>
        </w:tc>
      </w:tr>
      <w:tr w:rsidR="00A015A8" w:rsidRPr="00F771EE" w:rsidTr="00C03880">
        <w:trPr>
          <w:trHeight w:val="722"/>
        </w:trPr>
        <w:tc>
          <w:tcPr>
            <w:tcW w:w="675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1 </w:t>
            </w:r>
          </w:p>
        </w:tc>
        <w:tc>
          <w:tcPr>
            <w:tcW w:w="3828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>Проектування "ззовні-всередину" (</w:t>
            </w:r>
            <w:proofErr w:type="spellStart"/>
            <w:r w:rsidRPr="00F771EE">
              <w:rPr>
                <w:sz w:val="28"/>
                <w:szCs w:val="28"/>
              </w:rPr>
              <w:t>outside-in</w:t>
            </w:r>
            <w:proofErr w:type="spellEnd"/>
            <w:r w:rsidRPr="00F771EE">
              <w:rPr>
                <w:sz w:val="28"/>
                <w:szCs w:val="28"/>
              </w:rPr>
              <w:t xml:space="preserve">) </w:t>
            </w:r>
          </w:p>
        </w:tc>
        <w:tc>
          <w:tcPr>
            <w:tcW w:w="5244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Спрямований на інтерфейс та доступні користувачу властивості програмного продукту </w:t>
            </w:r>
          </w:p>
        </w:tc>
      </w:tr>
      <w:tr w:rsidR="00A015A8" w:rsidRPr="00F771EE" w:rsidTr="00C03880">
        <w:trPr>
          <w:trHeight w:val="722"/>
        </w:trPr>
        <w:tc>
          <w:tcPr>
            <w:tcW w:w="675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lastRenderedPageBreak/>
              <w:t xml:space="preserve">2 </w:t>
            </w:r>
          </w:p>
        </w:tc>
        <w:tc>
          <w:tcPr>
            <w:tcW w:w="3828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>Проектування "зсередини-назовні" (</w:t>
            </w:r>
            <w:proofErr w:type="spellStart"/>
            <w:r w:rsidRPr="00F771EE">
              <w:rPr>
                <w:sz w:val="28"/>
                <w:szCs w:val="28"/>
              </w:rPr>
              <w:t>inside-out</w:t>
            </w:r>
            <w:proofErr w:type="spellEnd"/>
            <w:r w:rsidRPr="00F771EE">
              <w:rPr>
                <w:sz w:val="28"/>
                <w:szCs w:val="28"/>
              </w:rPr>
              <w:t xml:space="preserve">) </w:t>
            </w:r>
          </w:p>
        </w:tc>
        <w:tc>
          <w:tcPr>
            <w:tcW w:w="5244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Починається з розгляду внутрішніх властивостей системи </w:t>
            </w:r>
          </w:p>
        </w:tc>
      </w:tr>
      <w:tr w:rsidR="00A015A8" w:rsidRPr="00F771EE" w:rsidTr="00C03880">
        <w:trPr>
          <w:trHeight w:val="724"/>
        </w:trPr>
        <w:tc>
          <w:tcPr>
            <w:tcW w:w="675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3 </w:t>
            </w:r>
          </w:p>
        </w:tc>
        <w:tc>
          <w:tcPr>
            <w:tcW w:w="3828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Однократне проектування (без ітерацій) </w:t>
            </w:r>
          </w:p>
        </w:tc>
        <w:tc>
          <w:tcPr>
            <w:tcW w:w="5244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Проектування без встановлення планованого обсягу робіт з конструювання продукту та ІК </w:t>
            </w:r>
          </w:p>
        </w:tc>
      </w:tr>
      <w:tr w:rsidR="00A015A8" w:rsidRPr="00F771EE" w:rsidTr="00C03880">
        <w:trPr>
          <w:trHeight w:val="724"/>
        </w:trPr>
        <w:tc>
          <w:tcPr>
            <w:tcW w:w="675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4 </w:t>
            </w:r>
          </w:p>
        </w:tc>
        <w:tc>
          <w:tcPr>
            <w:tcW w:w="3828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Багатократне (ітераційне) проектування </w:t>
            </w:r>
          </w:p>
        </w:tc>
        <w:tc>
          <w:tcPr>
            <w:tcW w:w="5244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Концентрується на ітераційній побудові ІК та його основних факторах практичності </w:t>
            </w:r>
          </w:p>
        </w:tc>
      </w:tr>
      <w:tr w:rsidR="00A015A8" w:rsidRPr="00F771EE" w:rsidTr="00C03880">
        <w:trPr>
          <w:trHeight w:val="989"/>
        </w:trPr>
        <w:tc>
          <w:tcPr>
            <w:tcW w:w="675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5 </w:t>
            </w:r>
          </w:p>
        </w:tc>
        <w:tc>
          <w:tcPr>
            <w:tcW w:w="3828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>Проектування з використанням теорії "великого вибуху" (</w:t>
            </w:r>
            <w:proofErr w:type="spellStart"/>
            <w:r w:rsidRPr="00F771EE">
              <w:rPr>
                <w:sz w:val="28"/>
                <w:szCs w:val="28"/>
              </w:rPr>
              <w:t>big</w:t>
            </w:r>
            <w:proofErr w:type="spellEnd"/>
            <w:r w:rsidRPr="00F771EE">
              <w:rPr>
                <w:sz w:val="28"/>
                <w:szCs w:val="28"/>
              </w:rPr>
              <w:t xml:space="preserve"> </w:t>
            </w:r>
            <w:proofErr w:type="spellStart"/>
            <w:r w:rsidRPr="00F771EE">
              <w:rPr>
                <w:sz w:val="28"/>
                <w:szCs w:val="28"/>
              </w:rPr>
              <w:t>bang</w:t>
            </w:r>
            <w:proofErr w:type="spellEnd"/>
            <w:r w:rsidRPr="00F771EE">
              <w:rPr>
                <w:sz w:val="28"/>
                <w:szCs w:val="28"/>
              </w:rPr>
              <w:t xml:space="preserve"> </w:t>
            </w:r>
            <w:proofErr w:type="spellStart"/>
            <w:r w:rsidRPr="00F771EE">
              <w:rPr>
                <w:sz w:val="28"/>
                <w:szCs w:val="28"/>
              </w:rPr>
              <w:t>theory</w:t>
            </w:r>
            <w:proofErr w:type="spellEnd"/>
            <w:r w:rsidRPr="00F771EE">
              <w:rPr>
                <w:sz w:val="28"/>
                <w:szCs w:val="28"/>
              </w:rPr>
              <w:t xml:space="preserve">) </w:t>
            </w:r>
          </w:p>
        </w:tc>
        <w:tc>
          <w:tcPr>
            <w:tcW w:w="5244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Спроба розробити "все або нічого", тобто ПЗ проектується і реалізується паралельно </w:t>
            </w:r>
          </w:p>
        </w:tc>
      </w:tr>
      <w:tr w:rsidR="00A015A8" w:rsidRPr="00F771EE" w:rsidTr="00C03880">
        <w:trPr>
          <w:trHeight w:val="722"/>
        </w:trPr>
        <w:tc>
          <w:tcPr>
            <w:tcW w:w="675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6 </w:t>
            </w:r>
          </w:p>
        </w:tc>
        <w:tc>
          <w:tcPr>
            <w:tcW w:w="3828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Еволюційне проектування </w:t>
            </w:r>
          </w:p>
        </w:tc>
        <w:tc>
          <w:tcPr>
            <w:tcW w:w="5244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Зосереджене на побудові продукту з покроковим нарощуванням і уточненням можливостей продукту </w:t>
            </w:r>
          </w:p>
        </w:tc>
      </w:tr>
    </w:tbl>
    <w:p w:rsidR="00C03880" w:rsidRPr="00F771EE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F771EE">
        <w:rPr>
          <w:sz w:val="28"/>
          <w:szCs w:val="28"/>
        </w:rPr>
        <w:t xml:space="preserve">Будь-який процес розроблення ІК повинен бути ітераційним, оскільки вдалий інтерфейс неможливо одержати без періодичного повернення до попередніх етапів. Критерієм для завершення ітераційної розробки є той факт, що усі вимоги користувачів задоволені, а сам продукт відповідає запланованим цілям. Може здаватись, що ітераційний процес займає багато часу через багаторазові проходження етапів розробки. Однак початкові проходження етапів допомагають створити варіанти розробок та прототипів, які в наступних ітераціях зекономлять час на впровадження та тестування. </w:t>
      </w:r>
    </w:p>
    <w:p w:rsidR="00A015A8" w:rsidRPr="00F771EE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F771EE">
        <w:rPr>
          <w:sz w:val="28"/>
          <w:szCs w:val="28"/>
        </w:rPr>
        <w:t>Отже, на сьогодні найбільш ефективним підходом розроблення ІК, орієнтованого на користувача, є еволюційний ітераційний підхід "ззовні-всередину". Етапи проектування ІК,</w:t>
      </w:r>
      <w:r w:rsidRPr="00F771EE">
        <w:rPr>
          <w:sz w:val="21"/>
          <w:szCs w:val="21"/>
        </w:rPr>
        <w:t xml:space="preserve"> </w:t>
      </w:r>
      <w:r w:rsidR="00A015A8" w:rsidRPr="00F771EE">
        <w:rPr>
          <w:sz w:val="28"/>
          <w:szCs w:val="28"/>
        </w:rPr>
        <w:t xml:space="preserve">орієнтованого на користувача, наведені у таблиці 3. </w:t>
      </w:r>
    </w:p>
    <w:p w:rsidR="00A015A8" w:rsidRPr="00F771EE" w:rsidRDefault="00A015A8" w:rsidP="00C03880">
      <w:pPr>
        <w:pStyle w:val="Default"/>
        <w:jc w:val="right"/>
        <w:rPr>
          <w:sz w:val="28"/>
          <w:szCs w:val="28"/>
        </w:rPr>
      </w:pPr>
      <w:r w:rsidRPr="00F771EE">
        <w:rPr>
          <w:sz w:val="28"/>
          <w:szCs w:val="28"/>
        </w:rPr>
        <w:t xml:space="preserve">Таблиця 3 - Етапи проектування ІК, орієнтованого на користувача </w:t>
      </w:r>
    </w:p>
    <w:tbl>
      <w:tblPr>
        <w:tblpPr w:leftFromText="180" w:rightFromText="180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376"/>
        <w:gridCol w:w="7371"/>
      </w:tblGrid>
      <w:tr w:rsidR="00A015A8" w:rsidRPr="00F771EE" w:rsidTr="00EB77C3">
        <w:trPr>
          <w:trHeight w:val="188"/>
          <w:tblHeader/>
        </w:trPr>
        <w:tc>
          <w:tcPr>
            <w:tcW w:w="2376" w:type="dxa"/>
            <w:vAlign w:val="center"/>
          </w:tcPr>
          <w:p w:rsidR="00A015A8" w:rsidRPr="00F771EE" w:rsidRDefault="00A015A8" w:rsidP="00EB77C3">
            <w:pPr>
              <w:pStyle w:val="Default"/>
              <w:jc w:val="center"/>
              <w:rPr>
                <w:sz w:val="28"/>
                <w:szCs w:val="28"/>
              </w:rPr>
            </w:pPr>
            <w:r w:rsidRPr="00F771EE">
              <w:rPr>
                <w:b/>
                <w:bCs/>
                <w:sz w:val="28"/>
                <w:szCs w:val="28"/>
              </w:rPr>
              <w:t>Етап</w:t>
            </w:r>
          </w:p>
        </w:tc>
        <w:tc>
          <w:tcPr>
            <w:tcW w:w="7371" w:type="dxa"/>
            <w:vAlign w:val="center"/>
          </w:tcPr>
          <w:p w:rsidR="00A015A8" w:rsidRPr="00F771EE" w:rsidRDefault="00A015A8" w:rsidP="00EB77C3">
            <w:pPr>
              <w:pStyle w:val="Default"/>
              <w:jc w:val="center"/>
              <w:rPr>
                <w:sz w:val="28"/>
                <w:szCs w:val="28"/>
              </w:rPr>
            </w:pPr>
            <w:r w:rsidRPr="00F771EE">
              <w:rPr>
                <w:b/>
                <w:bCs/>
                <w:sz w:val="28"/>
                <w:szCs w:val="28"/>
              </w:rPr>
              <w:t>Опис етапу</w:t>
            </w:r>
          </w:p>
        </w:tc>
      </w:tr>
      <w:tr w:rsidR="00A015A8" w:rsidRPr="00F771EE" w:rsidTr="00EB77C3">
        <w:trPr>
          <w:trHeight w:val="1519"/>
        </w:trPr>
        <w:tc>
          <w:tcPr>
            <w:tcW w:w="2376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План </w:t>
            </w:r>
          </w:p>
        </w:tc>
        <w:tc>
          <w:tcPr>
            <w:tcW w:w="7371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План створення продукту орієнтований на побудову ІК та забезпечення практичності; план враховує календарні терміни для кожного з етапів процесу розроблення ІК, визначає основні ризики, об’єднує всі можливі методи, встановлює цілі та критерії оцінювання ІК </w:t>
            </w:r>
          </w:p>
        </w:tc>
      </w:tr>
      <w:tr w:rsidR="00A015A8" w:rsidRPr="00F771EE" w:rsidTr="00EB77C3">
        <w:trPr>
          <w:trHeight w:val="1255"/>
        </w:trPr>
        <w:tc>
          <w:tcPr>
            <w:tcW w:w="2376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Вимоги </w:t>
            </w:r>
          </w:p>
        </w:tc>
        <w:tc>
          <w:tcPr>
            <w:tcW w:w="7371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На етапі встановлення вимог вирішуються задачі: опис профіля користувачів, постановка задач користувачів, оцінка поточного рівня практичності, аналіз можливостей ІК, аналіз тенденцій розвитку ІК </w:t>
            </w:r>
          </w:p>
        </w:tc>
      </w:tr>
      <w:tr w:rsidR="00A015A8" w:rsidRPr="00F771EE" w:rsidTr="00EB77C3">
        <w:trPr>
          <w:trHeight w:val="414"/>
        </w:trPr>
        <w:tc>
          <w:tcPr>
            <w:tcW w:w="2376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Концептуальне проектування </w:t>
            </w:r>
          </w:p>
        </w:tc>
        <w:tc>
          <w:tcPr>
            <w:tcW w:w="7371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Концептуальний проект є сукупністю </w:t>
            </w:r>
            <w:proofErr w:type="spellStart"/>
            <w:r w:rsidRPr="00F771EE">
              <w:rPr>
                <w:sz w:val="28"/>
                <w:szCs w:val="28"/>
              </w:rPr>
              <w:t>високорівневих</w:t>
            </w:r>
            <w:proofErr w:type="spellEnd"/>
            <w:r w:rsidRPr="00F771EE">
              <w:rPr>
                <w:sz w:val="28"/>
                <w:szCs w:val="28"/>
              </w:rPr>
              <w:t xml:space="preserve"> описів, абстракцій та оглядової інформації, яка дає розробникам та кінцевим користувачам загальне уявлення про програмний продукт, його структуру та ІК </w:t>
            </w:r>
          </w:p>
        </w:tc>
      </w:tr>
      <w:tr w:rsidR="00A015A8" w:rsidRPr="00F771EE" w:rsidTr="00EB77C3">
        <w:trPr>
          <w:trHeight w:val="1255"/>
        </w:trPr>
        <w:tc>
          <w:tcPr>
            <w:tcW w:w="2376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lastRenderedPageBreak/>
              <w:t xml:space="preserve">Проектування </w:t>
            </w:r>
          </w:p>
        </w:tc>
        <w:tc>
          <w:tcPr>
            <w:tcW w:w="7371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Проект ІК є сукупністю характеристик програми, які сприймаються користувачем (вхідні сигнали, взаємодія користувача, відгук системи на вхідні сигнали та взаємодію користувача) </w:t>
            </w:r>
          </w:p>
        </w:tc>
      </w:tr>
      <w:tr w:rsidR="00A015A8" w:rsidRPr="00F771EE" w:rsidTr="00EB77C3">
        <w:trPr>
          <w:trHeight w:val="1519"/>
        </w:trPr>
        <w:tc>
          <w:tcPr>
            <w:tcW w:w="2376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 w:rsidRPr="00F771EE">
              <w:rPr>
                <w:sz w:val="28"/>
                <w:szCs w:val="28"/>
              </w:rPr>
              <w:t>Прототипування</w:t>
            </w:r>
            <w:proofErr w:type="spellEnd"/>
            <w:r w:rsidRPr="00F771EE">
              <w:rPr>
                <w:sz w:val="28"/>
                <w:szCs w:val="28"/>
              </w:rPr>
              <w:t xml:space="preserve"> </w:t>
            </w:r>
          </w:p>
        </w:tc>
        <w:tc>
          <w:tcPr>
            <w:tcW w:w="7371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>Створення прототипів та моделювання – ефективні засоби ранньої оцінки проекту; прототип – це матеріалізація побудованого проекту з використанням його передбачуваної платформи реалізації, включаючи обладнання, ОС, мови і засоби реалізаці</w:t>
            </w:r>
            <w:r w:rsidR="00C03880" w:rsidRPr="00F771EE">
              <w:rPr>
                <w:sz w:val="28"/>
                <w:szCs w:val="28"/>
              </w:rPr>
              <w:t>ї</w:t>
            </w:r>
            <w:r w:rsidRPr="00F771EE">
              <w:rPr>
                <w:sz w:val="28"/>
                <w:szCs w:val="28"/>
              </w:rPr>
              <w:t xml:space="preserve"> </w:t>
            </w:r>
          </w:p>
        </w:tc>
      </w:tr>
    </w:tbl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7371"/>
      </w:tblGrid>
      <w:tr w:rsidR="00A015A8" w:rsidRPr="00F771EE" w:rsidTr="00C03880">
        <w:trPr>
          <w:trHeight w:val="988"/>
        </w:trPr>
        <w:tc>
          <w:tcPr>
            <w:tcW w:w="2376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Специфікація </w:t>
            </w:r>
          </w:p>
        </w:tc>
        <w:tc>
          <w:tcPr>
            <w:tcW w:w="7371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Матеріалізація проекту програмного продукту в документальній формі, яка описує дії користувачів, а також вигляд та поведінку ПЗ в специфічних ситуаціях </w:t>
            </w:r>
          </w:p>
        </w:tc>
      </w:tr>
      <w:tr w:rsidR="00A015A8" w:rsidRPr="00F771EE" w:rsidTr="00C03880">
        <w:trPr>
          <w:trHeight w:val="191"/>
        </w:trPr>
        <w:tc>
          <w:tcPr>
            <w:tcW w:w="2376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Конструювання </w:t>
            </w:r>
          </w:p>
        </w:tc>
        <w:tc>
          <w:tcPr>
            <w:tcW w:w="7371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Написання коду та автономне тестування </w:t>
            </w:r>
          </w:p>
        </w:tc>
      </w:tr>
      <w:tr w:rsidR="00A015A8" w:rsidRPr="00F771EE" w:rsidTr="00C03880">
        <w:trPr>
          <w:trHeight w:val="724"/>
        </w:trPr>
        <w:tc>
          <w:tcPr>
            <w:tcW w:w="2376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Оцінювання </w:t>
            </w:r>
          </w:p>
        </w:tc>
        <w:tc>
          <w:tcPr>
            <w:tcW w:w="7371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Всі методи оцінювання пов’язані із залученням потенційних користувачів програмного продукту </w:t>
            </w:r>
          </w:p>
        </w:tc>
      </w:tr>
      <w:tr w:rsidR="00A015A8" w:rsidRPr="00F771EE" w:rsidTr="00C03880">
        <w:trPr>
          <w:trHeight w:val="1255"/>
        </w:trPr>
        <w:tc>
          <w:tcPr>
            <w:tcW w:w="2376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Ітеративний підхід </w:t>
            </w:r>
          </w:p>
        </w:tc>
        <w:tc>
          <w:tcPr>
            <w:tcW w:w="7371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Загальні критерії досягнення цілей створення ІК повинні бути чітко визначені, зрозумілі й прийняті замовниками та розробниками; досягнення поставлених цілей може вимагати багатократних ітерацій </w:t>
            </w:r>
          </w:p>
        </w:tc>
      </w:tr>
      <w:tr w:rsidR="00A015A8" w:rsidRPr="00F771EE" w:rsidTr="00C03880">
        <w:trPr>
          <w:trHeight w:val="1519"/>
        </w:trPr>
        <w:tc>
          <w:tcPr>
            <w:tcW w:w="2376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Впровадження та підтримка </w:t>
            </w:r>
          </w:p>
        </w:tc>
        <w:tc>
          <w:tcPr>
            <w:tcW w:w="7371" w:type="dxa"/>
          </w:tcPr>
          <w:p w:rsidR="00A015A8" w:rsidRPr="00F771EE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F771EE">
              <w:rPr>
                <w:sz w:val="28"/>
                <w:szCs w:val="28"/>
              </w:rPr>
              <w:t xml:space="preserve">На етапі впровадження здійснюється: оцінка ПЗ за участю користувачів, які не залучались до розробки, пілотне тестування, виконання задач, які не оцінювались або не були передбачені під час проектування та розроблення </w:t>
            </w:r>
          </w:p>
        </w:tc>
      </w:tr>
    </w:tbl>
    <w:p w:rsidR="00C03880" w:rsidRPr="00F771EE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F771EE">
        <w:rPr>
          <w:sz w:val="28"/>
          <w:szCs w:val="28"/>
        </w:rPr>
        <w:t xml:space="preserve">Для створення стилів ІК та успішного створення ПЗ потрібен висококваліфікований персонал, який володіє широким набором різноманітних спеціальних навичок в таких галузях: </w:t>
      </w:r>
    </w:p>
    <w:p w:rsidR="00C03880" w:rsidRPr="00F771EE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F771EE">
        <w:rPr>
          <w:sz w:val="28"/>
          <w:szCs w:val="28"/>
        </w:rPr>
        <w:t xml:space="preserve">проектування ІК; </w:t>
      </w:r>
    </w:p>
    <w:p w:rsidR="00C03880" w:rsidRPr="00F771EE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F771EE">
        <w:rPr>
          <w:sz w:val="28"/>
          <w:szCs w:val="28"/>
        </w:rPr>
        <w:t xml:space="preserve">технологія розробки ПЗ та ІК; </w:t>
      </w:r>
    </w:p>
    <w:p w:rsidR="00C03880" w:rsidRPr="00F771EE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F771EE">
        <w:rPr>
          <w:sz w:val="28"/>
          <w:szCs w:val="28"/>
        </w:rPr>
        <w:t xml:space="preserve">тестування та оцінювання якості ПЗ та ІК; </w:t>
      </w:r>
    </w:p>
    <w:p w:rsidR="00C03880" w:rsidRPr="00F771EE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F771EE">
        <w:rPr>
          <w:sz w:val="28"/>
          <w:szCs w:val="28"/>
        </w:rPr>
        <w:t xml:space="preserve">стандартизація ПЗ та ІК; </w:t>
      </w:r>
    </w:p>
    <w:p w:rsidR="00C03880" w:rsidRPr="00F771EE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F771EE">
        <w:rPr>
          <w:sz w:val="28"/>
          <w:szCs w:val="28"/>
        </w:rPr>
        <w:t>інструментальні засоби реалізації та використання ІК в додатках;</w:t>
      </w:r>
    </w:p>
    <w:p w:rsidR="00C03880" w:rsidRPr="00F771EE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F771EE">
        <w:rPr>
          <w:sz w:val="28"/>
          <w:szCs w:val="28"/>
        </w:rPr>
        <w:t>проектування та реалізація візуальних та графічних конструкцій;</w:t>
      </w:r>
    </w:p>
    <w:p w:rsidR="00C03880" w:rsidRPr="00F771EE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F771EE">
        <w:rPr>
          <w:sz w:val="28"/>
          <w:szCs w:val="28"/>
        </w:rPr>
        <w:t xml:space="preserve">проектування та реалізація засобів навчання, керівництв, систем допомоги та електронної експлуатаційної підтримки; </w:t>
      </w:r>
    </w:p>
    <w:p w:rsidR="00C03880" w:rsidRPr="00F771EE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F771EE">
        <w:rPr>
          <w:sz w:val="28"/>
          <w:szCs w:val="28"/>
        </w:rPr>
        <w:t xml:space="preserve">психологія та ергономіка, людська поведінка, сприйняття, навчання та пізнання; </w:t>
      </w:r>
    </w:p>
    <w:p w:rsidR="00C03880" w:rsidRPr="00F771EE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F771EE">
        <w:rPr>
          <w:sz w:val="28"/>
          <w:szCs w:val="28"/>
        </w:rPr>
        <w:t xml:space="preserve">бізнес-планування; управління проектами. </w:t>
      </w:r>
    </w:p>
    <w:p w:rsidR="00C03880" w:rsidRPr="00F771EE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F771EE">
        <w:rPr>
          <w:sz w:val="28"/>
          <w:szCs w:val="28"/>
        </w:rPr>
        <w:t>Отже, для успішного проектування ІК потрібен колектив розробників, кожен з яких є професіоналом в певній галузі і володіє наступними якостями:</w:t>
      </w:r>
    </w:p>
    <w:p w:rsidR="00C03880" w:rsidRPr="00F771EE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F771EE">
        <w:rPr>
          <w:sz w:val="28"/>
          <w:szCs w:val="28"/>
        </w:rPr>
        <w:t xml:space="preserve">вміння працювати в команді, причому працювати як з розробниками, так і з комерційними структурами; </w:t>
      </w:r>
    </w:p>
    <w:p w:rsidR="00C03880" w:rsidRPr="00F771EE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F771EE">
        <w:rPr>
          <w:sz w:val="28"/>
          <w:szCs w:val="28"/>
        </w:rPr>
        <w:t>вміння розуміти</w:t>
      </w:r>
      <w:r w:rsidRPr="00F771EE">
        <w:rPr>
          <w:sz w:val="21"/>
          <w:szCs w:val="21"/>
        </w:rPr>
        <w:t xml:space="preserve"> </w:t>
      </w:r>
      <w:r w:rsidR="00A015A8" w:rsidRPr="00F771EE">
        <w:rPr>
          <w:sz w:val="28"/>
          <w:szCs w:val="28"/>
        </w:rPr>
        <w:t xml:space="preserve">користувачів, уточнювати і деталізувати нечітко сформульовані вимоги до ІК; </w:t>
      </w:r>
    </w:p>
    <w:p w:rsidR="00C03880" w:rsidRPr="00F771EE" w:rsidRDefault="00A015A8" w:rsidP="00C03880">
      <w:pPr>
        <w:pStyle w:val="Default"/>
        <w:ind w:firstLine="708"/>
        <w:jc w:val="both"/>
        <w:rPr>
          <w:sz w:val="28"/>
          <w:szCs w:val="28"/>
        </w:rPr>
      </w:pPr>
      <w:r w:rsidRPr="00F771EE">
        <w:rPr>
          <w:sz w:val="28"/>
          <w:szCs w:val="28"/>
        </w:rPr>
        <w:t xml:space="preserve">навички визначення і погодження з користувачем кількісної оцінки практичності, інтегрованості та узгодженості ІК; </w:t>
      </w:r>
    </w:p>
    <w:p w:rsidR="00C03880" w:rsidRPr="00F771EE" w:rsidRDefault="00A015A8" w:rsidP="00C03880">
      <w:pPr>
        <w:pStyle w:val="Default"/>
        <w:ind w:firstLine="708"/>
        <w:jc w:val="both"/>
        <w:rPr>
          <w:sz w:val="28"/>
          <w:szCs w:val="28"/>
        </w:rPr>
      </w:pPr>
      <w:r w:rsidRPr="00F771EE">
        <w:rPr>
          <w:sz w:val="28"/>
          <w:szCs w:val="28"/>
        </w:rPr>
        <w:lastRenderedPageBreak/>
        <w:t xml:space="preserve">вміння використовувати засоби і методи розроблення ПЗ; </w:t>
      </w:r>
    </w:p>
    <w:p w:rsidR="00C03880" w:rsidRPr="00F771EE" w:rsidRDefault="00A015A8" w:rsidP="00C03880">
      <w:pPr>
        <w:pStyle w:val="Default"/>
        <w:ind w:firstLine="708"/>
        <w:jc w:val="both"/>
        <w:rPr>
          <w:sz w:val="28"/>
          <w:szCs w:val="28"/>
        </w:rPr>
      </w:pPr>
      <w:r w:rsidRPr="00F771EE">
        <w:rPr>
          <w:sz w:val="28"/>
          <w:szCs w:val="28"/>
        </w:rPr>
        <w:t>навички використання засобів і методів тестування ПЗ інтерфейсу користувача, розрахунку надійності та якості ПЗ інтерфейсу користувача;</w:t>
      </w:r>
    </w:p>
    <w:p w:rsidR="00A015A8" w:rsidRPr="00F771EE" w:rsidRDefault="00A015A8" w:rsidP="00C03880">
      <w:pPr>
        <w:pStyle w:val="Default"/>
        <w:ind w:firstLine="708"/>
        <w:jc w:val="both"/>
        <w:rPr>
          <w:sz w:val="28"/>
          <w:szCs w:val="28"/>
        </w:rPr>
      </w:pPr>
      <w:r w:rsidRPr="00F771EE">
        <w:rPr>
          <w:sz w:val="28"/>
          <w:szCs w:val="28"/>
        </w:rPr>
        <w:t xml:space="preserve">навички швидко і ефективно оцінювати і відновлювати проект та реалізацію. </w:t>
      </w:r>
    </w:p>
    <w:p w:rsidR="00A015A8" w:rsidRPr="00F771EE" w:rsidRDefault="00A015A8" w:rsidP="00C03880">
      <w:pPr>
        <w:pStyle w:val="Default"/>
        <w:ind w:firstLine="708"/>
        <w:jc w:val="both"/>
        <w:rPr>
          <w:sz w:val="28"/>
          <w:szCs w:val="28"/>
        </w:rPr>
      </w:pPr>
      <w:r w:rsidRPr="00F771EE">
        <w:rPr>
          <w:sz w:val="28"/>
          <w:szCs w:val="28"/>
        </w:rPr>
        <w:t>Проблеми організаційного, групового та індивідуального характеру, які виникають при проектуванні ІК, відрізняються набагато більшою складністю, ніж технічні проблеми. 80% проблем пов'язано з людьми і лиш</w:t>
      </w:r>
      <w:r w:rsidR="00C03880" w:rsidRPr="00F771EE">
        <w:rPr>
          <w:sz w:val="28"/>
          <w:szCs w:val="28"/>
        </w:rPr>
        <w:t>е 20% носять технічний характер</w:t>
      </w:r>
      <w:r w:rsidRPr="00F771EE">
        <w:rPr>
          <w:sz w:val="28"/>
          <w:szCs w:val="28"/>
        </w:rPr>
        <w:t xml:space="preserve">. </w:t>
      </w:r>
    </w:p>
    <w:p w:rsidR="00A015A8" w:rsidRPr="00F771EE" w:rsidRDefault="00A015A8" w:rsidP="00C038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71EE">
        <w:rPr>
          <w:rFonts w:ascii="Times New Roman" w:hAnsi="Times New Roman" w:cs="Times New Roman"/>
          <w:sz w:val="28"/>
          <w:szCs w:val="28"/>
        </w:rPr>
        <w:t>Значення різних професійних навичок та участь у проекті відповідної кількості спеціалістів, які володіють кожним типом навичок, потребує ретельного планування для досягнення успішності проекту. Правильне визначення ролі розробника в колективі розробників дозволяє усунути невизначеності. Один спеціаліст може виконувати одну або декілька ролей.</w:t>
      </w:r>
    </w:p>
    <w:sectPr w:rsidR="00A015A8" w:rsidRPr="00F771EE" w:rsidSect="001E1107">
      <w:headerReference w:type="default" r:id="rId11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642" w:rsidRDefault="007E5642" w:rsidP="001E1107">
      <w:pPr>
        <w:spacing w:after="0" w:line="240" w:lineRule="auto"/>
      </w:pPr>
      <w:r>
        <w:separator/>
      </w:r>
    </w:p>
  </w:endnote>
  <w:endnote w:type="continuationSeparator" w:id="0">
    <w:p w:rsidR="007E5642" w:rsidRDefault="007E5642" w:rsidP="001E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642" w:rsidRDefault="007E5642" w:rsidP="001E1107">
      <w:pPr>
        <w:spacing w:after="0" w:line="240" w:lineRule="auto"/>
      </w:pPr>
      <w:r>
        <w:separator/>
      </w:r>
    </w:p>
  </w:footnote>
  <w:footnote w:type="continuationSeparator" w:id="0">
    <w:p w:rsidR="007E5642" w:rsidRDefault="007E5642" w:rsidP="001E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5A8" w:rsidRDefault="00A015A8">
    <w:pPr>
      <w:pStyle w:val="a3"/>
    </w:pPr>
    <w:r w:rsidRPr="00A03290">
      <w:rPr>
        <w:rFonts w:ascii="Times New Roman" w:hAnsi="Times New Roman" w:cs="Times New Roman"/>
        <w:sz w:val="24"/>
        <w:szCs w:val="24"/>
      </w:rPr>
      <w:t xml:space="preserve">ОПІ </w:t>
    </w:r>
    <w:r>
      <w:rPr>
        <w:rFonts w:ascii="Times New Roman" w:hAnsi="Times New Roman" w:cs="Times New Roman"/>
        <w:sz w:val="24"/>
        <w:szCs w:val="24"/>
      </w:rPr>
      <w:t>ЛР</w:t>
    </w:r>
    <w:r w:rsidRPr="00A03290">
      <w:rPr>
        <w:rFonts w:ascii="Times New Roman" w:hAnsi="Times New Roman" w:cs="Times New Roman"/>
        <w:sz w:val="24"/>
        <w:szCs w:val="24"/>
      </w:rPr>
      <w:t xml:space="preserve"> 0</w:t>
    </w:r>
    <w:r w:rsidR="0085504E">
      <w:rPr>
        <w:rFonts w:ascii="Times New Roman" w:hAnsi="Times New Roman" w:cs="Times New Roman"/>
        <w:sz w:val="24"/>
        <w:szCs w:val="24"/>
      </w:rPr>
      <w:t>5</w:t>
    </w:r>
    <w:r w:rsidR="00F771EE">
      <w:rPr>
        <w:rFonts w:ascii="Times New Roman" w:hAnsi="Times New Roman" w:cs="Times New Roman"/>
        <w:sz w:val="24"/>
        <w:szCs w:val="24"/>
      </w:rPr>
      <w:t>-2</w:t>
    </w:r>
    <w:r w:rsidRPr="00A03290">
      <w:rPr>
        <w:rFonts w:ascii="Times New Roman" w:hAnsi="Times New Roman" w:cs="Times New Roman"/>
        <w:sz w:val="24"/>
        <w:szCs w:val="24"/>
      </w:rPr>
      <w:t>.</w:t>
    </w:r>
    <w:r w:rsidRPr="001E1107">
      <w:rPr>
        <w:rFonts w:ascii="Times New Roman" w:hAnsi="Times New Roman" w:cs="Times New Roman"/>
        <w:sz w:val="28"/>
        <w:szCs w:val="28"/>
      </w:rPr>
      <w:t xml:space="preserve"> </w:t>
    </w:r>
    <w:r w:rsidR="0085504E" w:rsidRPr="0015267F">
      <w:rPr>
        <w:rFonts w:ascii="Times New Roman" w:hAnsi="Times New Roman" w:cs="Times New Roman"/>
        <w:bCs/>
        <w:sz w:val="28"/>
        <w:szCs w:val="28"/>
      </w:rPr>
      <w:t>Проектування інтерфейсу з орієнтацією на користувача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4D877957"/>
    <w:multiLevelType w:val="hybridMultilevel"/>
    <w:tmpl w:val="AFEA3D7E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107"/>
    <w:rsid w:val="000F7A65"/>
    <w:rsid w:val="00114CD3"/>
    <w:rsid w:val="00152C53"/>
    <w:rsid w:val="001909D7"/>
    <w:rsid w:val="001E1107"/>
    <w:rsid w:val="003B5507"/>
    <w:rsid w:val="00437884"/>
    <w:rsid w:val="0051531F"/>
    <w:rsid w:val="00613318"/>
    <w:rsid w:val="006326AF"/>
    <w:rsid w:val="00644989"/>
    <w:rsid w:val="00683A03"/>
    <w:rsid w:val="007E5642"/>
    <w:rsid w:val="0085504E"/>
    <w:rsid w:val="0097371E"/>
    <w:rsid w:val="00991E98"/>
    <w:rsid w:val="00A015A8"/>
    <w:rsid w:val="00BB45DC"/>
    <w:rsid w:val="00C03880"/>
    <w:rsid w:val="00C52835"/>
    <w:rsid w:val="00EB77C3"/>
    <w:rsid w:val="00F15C14"/>
    <w:rsid w:val="00F7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1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1107"/>
  </w:style>
  <w:style w:type="paragraph" w:styleId="a5">
    <w:name w:val="footer"/>
    <w:basedOn w:val="a"/>
    <w:link w:val="a6"/>
    <w:uiPriority w:val="99"/>
    <w:unhideWhenUsed/>
    <w:rsid w:val="001E11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1107"/>
  </w:style>
  <w:style w:type="paragraph" w:styleId="a7">
    <w:name w:val="Balloon Text"/>
    <w:basedOn w:val="a"/>
    <w:link w:val="a8"/>
    <w:uiPriority w:val="99"/>
    <w:semiHidden/>
    <w:unhideWhenUsed/>
    <w:rsid w:val="001E1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110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E1107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1E1107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1E1107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1E1107"/>
  </w:style>
  <w:style w:type="character" w:styleId="ac">
    <w:name w:val="Hyperlink"/>
    <w:basedOn w:val="a0"/>
    <w:uiPriority w:val="99"/>
    <w:unhideWhenUsed/>
    <w:rsid w:val="001E1107"/>
    <w:rPr>
      <w:color w:val="0000FF" w:themeColor="hyperlink"/>
      <w:u w:val="single"/>
    </w:rPr>
  </w:style>
  <w:style w:type="paragraph" w:customStyle="1" w:styleId="Default">
    <w:name w:val="Default"/>
    <w:rsid w:val="00A015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t.i.lumpo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E958E-E4F7-4788-8C34-2EA44D530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7324</Words>
  <Characters>4176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8</cp:revision>
  <dcterms:created xsi:type="dcterms:W3CDTF">2020-10-28T19:58:00Z</dcterms:created>
  <dcterms:modified xsi:type="dcterms:W3CDTF">2023-05-07T19:12:00Z</dcterms:modified>
</cp:coreProperties>
</file>