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6B" w:rsidRDefault="00F776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5A64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>. Методи, засоби та інструменти програмної інженерії</w:t>
      </w:r>
    </w:p>
    <w:p w:rsidR="00F77621" w:rsidRDefault="00F77621" w:rsidP="00F776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32EC" w:rsidRPr="001F32E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F32EC" w:rsidRPr="00427904">
        <w:rPr>
          <w:rFonts w:ascii="Times New Roman" w:hAnsi="Times New Roman" w:cs="Times New Roman"/>
          <w:sz w:val="28"/>
          <w:szCs w:val="28"/>
          <w:lang w:val="uk-UA"/>
        </w:rPr>
        <w:t xml:space="preserve">агальне визначення цільових об’єктів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програмної інженерії (</w:t>
      </w:r>
      <w:r w:rsidR="001F32EC" w:rsidRPr="00427904"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F32EC" w:rsidRPr="001F32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32EC" w:rsidRPr="001F32EC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Програмна система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F32EC">
        <w:rPr>
          <w:rFonts w:ascii="Times New Roman" w:hAnsi="Times New Roman" w:cs="Times New Roman"/>
          <w:sz w:val="28"/>
          <w:szCs w:val="28"/>
        </w:rPr>
        <w:t>Application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) – комплекс інтегрованих програм і засобів, що реалізують набір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взаємопов’язаних функцій деякої предметної області в заданому середовищі. У комплекс можуть входити: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прикладні системи (наприклад, програми розрахунку зарплати, обліку матеріалів на складі тощо),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загальносистемні програмні засоби (наприклад, транслятор, редактор, СКБД і т.п.), спеціалізовані програмні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засоби для реалізації функцій захисту інформації, забезпечення безпеки та ін. </w:t>
      </w:r>
      <w:r w:rsidRPr="001F32E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програмних систем (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ПС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F32EC">
        <w:rPr>
          <w:rFonts w:ascii="Times New Roman" w:hAnsi="Times New Roman" w:cs="Times New Roman"/>
          <w:sz w:val="28"/>
          <w:szCs w:val="28"/>
        </w:rPr>
        <w:t>application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</w:rPr>
        <w:t>engineering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), що включає процеси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життєвого циклу (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ЖЦ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, методи розробки і процедури керування, а також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і засоби оцінювання продуктів і процесів з метою їхнього удосконалення.</w:t>
      </w:r>
    </w:p>
    <w:p w:rsidR="001F32EC" w:rsidRPr="00EA450E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Програмне забезпечення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 xml:space="preserve">(ПЗ)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– сукупність програмних засобів, які реалізують функції комп’ютерної системи (або функції технічної апаратно-програмної системи), включаючи загальносистемні засоби (наприклад, ОС, СКБД, вбудовані підсистеми контролю показників технологічних процесів, оброблення сигналів тощо) та прикладні програмні системи. Так, функціями деякої ОС є керування задачами, програмами, даними і т.п. ОС може входити до складу ПС або бути ідентичною функціям програмної системи</w:t>
      </w:r>
      <w:r w:rsidRPr="00EC03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A450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 розроблення програм для реалізації задач стосовно ПЗ.</w:t>
      </w:r>
    </w:p>
    <w:p w:rsidR="001F32EC" w:rsidRPr="00EA450E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Сімейство систем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(systems family) </w:t>
      </w:r>
      <w:r w:rsidRPr="00EA450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сукупність програмних систем із загальним (незмінним для всіх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членів сімейства) і керованим (змінним) набором характеристик, що задовольняють визначеним потребам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прикладної області (домену). </w:t>
      </w:r>
      <w:r w:rsidRPr="00EA450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 домену (Domain Engineering) або конвеєрне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виробництво однотипних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прикладних програм (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ПП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за єдиною схемою на основі спеціально розроблених базових членів сімейства й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інших готових програмних активів (assets) за допомогою базового процесу або автоматизованої лінійки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продукту (Product line).</w:t>
      </w:r>
    </w:p>
    <w:p w:rsidR="001F32EC" w:rsidRPr="00EA450E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Програмний проект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F32EC">
        <w:rPr>
          <w:rFonts w:ascii="Times New Roman" w:hAnsi="Times New Roman" w:cs="Times New Roman"/>
          <w:sz w:val="28"/>
          <w:szCs w:val="28"/>
        </w:rPr>
        <w:t>program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</w:rPr>
        <w:t>project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) – унікальний і інтегрований комплекс взаємозалежних заходів,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орієнтованих на досягнення цілей і задач об’єкта розроблення за визначеними вимогами до строків, бюджету та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характеристик очікуваних результатів діяльності від нього. </w:t>
      </w:r>
      <w:r w:rsidRPr="00EA450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 процесу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розроблення і менеджменту проекту.</w:t>
      </w:r>
    </w:p>
    <w:p w:rsidR="001F32EC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Складні програмні об</w:t>
      </w:r>
      <w:r w:rsidRPr="00EA45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'</w:t>
      </w: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єкти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сукупність взаємопов’язаних цільових об'єктів різних типів (сімейство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систем), які виконують необхідні функції в складній системі, подані як самостійно розроблені прості та цільові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об’єкти або вибрані з репозитарію готових ресурсів.</w:t>
      </w:r>
    </w:p>
    <w:p w:rsidR="001A4AA4" w:rsidRDefault="001A4AA4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AA4" w:rsidRPr="001A4AA4" w:rsidRDefault="001A4AA4" w:rsidP="001A4A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Термін «програмна інженерія» вперше був застосований у 1968 р. на конференції з цієї проблематики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NATO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Software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Engineering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Conference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1A4AA4" w:rsidRPr="001A4AA4" w:rsidRDefault="001A4AA4" w:rsidP="001A4A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Програмна інженерія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або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інжиніринг програмного забезпечення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(Software Engineering) – систематичний, дисциплінований, вимірюваний підхід до розроблення використання та підтримки програм. Тим самим було визначено дисципліну, яка мала пришвидшити створення програмного забезпечення вищої якості, дешевшого за вартістю та легшого у супроводі.</w:t>
      </w:r>
    </w:p>
    <w:p w:rsidR="001A4AA4" w:rsidRPr="001A4AA4" w:rsidRDefault="001A4AA4" w:rsidP="001A4A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У своєму становленні програмна інженерія пройшла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три етапи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-UA" w:eastAsia="ru-RU"/>
        </w:rPr>
        <w:t>До 1970-х років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процес створення програм розглядався як творчий процес, що не підлягає контролю і не може бути стандартизований.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lastRenderedPageBreak/>
        <w:t>Характерні риси класичного підходу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 неформальні методи, брак стандартизації і мінімум документації, яку розробляли після завершення створення системи.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-UA" w:eastAsia="ru-RU"/>
        </w:rPr>
        <w:t>На початку 1970-х років</w:t>
      </w:r>
      <w:r w:rsidRPr="001A4AA4">
        <w:rPr>
          <w:rFonts w:ascii="Times New Roman" w:eastAsia="Times New Roman" w:hAnsi="Times New Roman" w:cs="Times New Roman"/>
          <w:color w:val="FF0000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почали застосовувати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методи управління проектами на базі моделей життєвого циклу </w:t>
      </w:r>
      <w:r w:rsidR="0042790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інформаційних систем </w:t>
      </w:r>
      <w:r w:rsidR="00427904" w:rsidRPr="00427904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(далі – </w:t>
      </w:r>
      <w:r w:rsidRPr="00427904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ІС</w:t>
      </w:r>
      <w:r w:rsidR="00427904" w:rsidRPr="00427904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)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що забезпечило деяку впорядкованість розроблення ПЗ. Проект розбивають на кілька стадій, кожна з яких має чіткі цілі і завдання, результати виконання яких можна перевірити, і забезпечує підгрунтя переходу до подальших робіт. Виконання кожної стадії супроводжується оформленням відповідної документації.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Проблеми використання методів життєвого циклу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– недостатній ступінь формалізації, що породжує неузгодженість елементів ПЗ;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– відсутність ефективного супроводу розроблення і модернізації ІС.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-UA" w:eastAsia="ru-RU"/>
        </w:rPr>
        <w:t>Наприкінці 1970-х – початку 1980-х рр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з’явились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методи програмної інженерії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які поділяють на такі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категорії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1A4AA4" w:rsidRPr="001A4AA4" w:rsidRDefault="001A4AA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евристичні методи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що включають неформалізовані підходи. Це структурно-орієнтовані (функціонально-орієнтовані), об’єктно-орієнтовані, зорієнтовані на дані, та зорієнтовані на область застосування методи;</w:t>
      </w:r>
      <w:r w:rsidR="00944F9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1A4AA4" w:rsidRPr="001A4AA4" w:rsidRDefault="001A4AA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формальні методи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обгрунтовані математично. До цієї категорії відносять мови специфікацій, зорієнтовані на модель, властивості або поведінку; підходи до уточнення специфікацій (трансформації у кінцевий результат, максимально близький до бажаного – виконуваний програмний продукт); підходи підтвердження точності характеристик (початкових припущень та отримуваного продукту) із використанням теорем і перевіркою точності моделей;</w:t>
      </w:r>
    </w:p>
    <w:p w:rsidR="00944F94" w:rsidRDefault="001A4AA4" w:rsidP="00FA44BF">
      <w:pPr>
        <w:pStyle w:val="af0"/>
        <w:spacing w:before="0" w:beforeAutospacing="0" w:after="0" w:afterAutospacing="0"/>
        <w:ind w:firstLine="567"/>
        <w:jc w:val="both"/>
        <w:rPr>
          <w:sz w:val="28"/>
          <w:lang w:val="uk-UA"/>
        </w:rPr>
      </w:pPr>
      <w:r w:rsidRPr="001A4AA4">
        <w:rPr>
          <w:b/>
          <w:bCs/>
          <w:sz w:val="28"/>
          <w:lang w:val="uk-UA"/>
        </w:rPr>
        <w:t>методи прототипування</w:t>
      </w:r>
      <w:r w:rsidRPr="001A4AA4">
        <w:rPr>
          <w:sz w:val="28"/>
          <w:lang w:val="uk-UA"/>
        </w:rPr>
        <w:t>, що включають стилі прототипування (створення тимчасових прототипів, еволюційне прототипування, розроблення виконуваних специфікацій); техніки оцінювання результатів прототипування.</w:t>
      </w:r>
      <w:r w:rsidR="00944F94">
        <w:rPr>
          <w:sz w:val="28"/>
          <w:lang w:val="uk-UA"/>
        </w:rPr>
        <w:t xml:space="preserve"> </w:t>
      </w:r>
    </w:p>
    <w:p w:rsidR="00097E37" w:rsidRDefault="00097E37" w:rsidP="00097E37">
      <w:pPr>
        <w:pStyle w:val="af0"/>
        <w:spacing w:before="0" w:beforeAutospacing="0" w:after="0" w:afterAutospacing="0"/>
        <w:ind w:firstLine="567"/>
      </w:pPr>
      <w:r>
        <w:rPr>
          <w:sz w:val="28"/>
          <w:lang w:val="uk-UA"/>
        </w:rPr>
        <w:t>Деталізуємо ці метод</w:t>
      </w:r>
      <w:r w:rsidR="00A55F9C">
        <w:rPr>
          <w:sz w:val="28"/>
          <w:lang w:val="uk-UA"/>
        </w:rPr>
        <w:t>и</w:t>
      </w:r>
      <w:r>
        <w:rPr>
          <w:sz w:val="28"/>
          <w:lang w:val="uk-UA"/>
        </w:rPr>
        <w:t>.</w:t>
      </w:r>
    </w:p>
    <w:p w:rsidR="00CE366B" w:rsidRPr="00097E37" w:rsidRDefault="00CE366B" w:rsidP="00097E3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Формальні методи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засновані на формальних специфікаціях, аналізі,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доведенні і верифікації програм. Специфікація записується мовою, синтаксис і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семантика якої визначені формально і засновані на математичних концепціях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(алгебрі, теорії множин, логіці). Розрізняються наступні категорії формальних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методів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CE366B" w:rsidRPr="00097E37" w:rsidRDefault="00CE366B" w:rsidP="00097E37">
      <w:pPr>
        <w:pStyle w:val="af1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мови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нотації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специфікації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(specification languages and notations),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орієнтовані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модель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властивості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поведінку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097E37" w:rsidRDefault="00CE366B" w:rsidP="00097E37">
      <w:pPr>
        <w:pStyle w:val="af1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уточнення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специфікації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(refinement specification)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шляхом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трансформації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кінцевий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результат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близький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до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кінцевого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програмного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продукту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що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виконується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097E37" w:rsidRDefault="00CE366B" w:rsidP="00097E37">
      <w:pPr>
        <w:pStyle w:val="af1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методи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верифікації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/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доведення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(verification/proving properties),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що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використовують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твердження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теореми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),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перед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-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постумови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формально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описуються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застосовуються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для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встановлення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правильності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специфікації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програм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944F94" w:rsidRPr="00097E37" w:rsidRDefault="00944F94" w:rsidP="00097E37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097E37">
        <w:rPr>
          <w:sz w:val="28"/>
          <w:szCs w:val="28"/>
          <w:lang w:val="uk-UA"/>
        </w:rPr>
        <w:t xml:space="preserve">Термін </w:t>
      </w:r>
      <w:r w:rsidRPr="00097E37">
        <w:rPr>
          <w:i/>
          <w:iCs/>
          <w:sz w:val="28"/>
          <w:szCs w:val="28"/>
          <w:lang w:val="uk-UA"/>
        </w:rPr>
        <w:t>«формальні методи»</w:t>
      </w:r>
      <w:r w:rsidRPr="00097E37">
        <w:rPr>
          <w:sz w:val="28"/>
          <w:szCs w:val="28"/>
          <w:lang w:val="uk-UA"/>
        </w:rPr>
        <w:t xml:space="preserve"> має на увазі ряд операцій, до складу яких входять створення формальної специфікації системи, аналіз і доказ специфікації, реалізація системи на основі перетворення формальної специфікації до програм і верифікація програм. У формальній мові системної специфікації закладені математичні концепції. При цьому використовується область дискретної математики, заснованої на алгебрі, теорії множин та алгебри логіки.</w:t>
      </w:r>
    </w:p>
    <w:p w:rsidR="000D3809" w:rsidRPr="00097E37" w:rsidRDefault="000D3809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Формальні математичні специфікації не містять деталей реалізації системи, але повинні представляти її повну математичну модель. Існує два основні підходи до розробки формальної специфікації:</w:t>
      </w:r>
    </w:p>
    <w:p w:rsidR="000D3809" w:rsidRPr="00097E37" w:rsidRDefault="000D3809" w:rsidP="000D3809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алгебраїчний підхід, при якому система описується в термінах операцій і їх відносин;</w:t>
      </w:r>
    </w:p>
    <w:p w:rsidR="000D3809" w:rsidRPr="00097E37" w:rsidRDefault="000D3809" w:rsidP="000D3809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підхід, орієнтований на моделювання, при якому модель системи будується з використанням математичних конструкцій, таких, як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множини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послідовності, а системні операції визначаються тим, як вони змінюють стан системи.</w:t>
      </w:r>
    </w:p>
    <w:p w:rsidR="00944F94" w:rsidRPr="00097E37" w:rsidRDefault="00944F94" w:rsidP="00097E37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97E37">
        <w:rPr>
          <w:sz w:val="28"/>
          <w:szCs w:val="28"/>
          <w:lang w:val="uk-UA"/>
        </w:rPr>
        <w:t>У 1980-х рр. багато дослідників вважали, що формальні специфікації і формальні методи є найбільш ефективним шляхом підвищення якості ПЗ</w:t>
      </w:r>
      <w:r w:rsidR="00097E37">
        <w:rPr>
          <w:sz w:val="28"/>
          <w:szCs w:val="28"/>
          <w:lang w:val="uk-UA"/>
        </w:rPr>
        <w:t>,</w:t>
      </w:r>
      <w:r w:rsidRPr="00097E37">
        <w:rPr>
          <w:sz w:val="28"/>
          <w:szCs w:val="28"/>
          <w:lang w:val="uk-UA"/>
        </w:rPr>
        <w:t xml:space="preserve"> строгий і детальний аналіз, який є невід'ємною частиною формальних методів, призведе до створення програм з малою кількістю помилок. </w:t>
      </w:r>
      <w:r w:rsidRPr="00097E37">
        <w:rPr>
          <w:sz w:val="28"/>
          <w:szCs w:val="28"/>
        </w:rPr>
        <w:t xml:space="preserve">Експерти передбачали, що до XXI сторіччя більшість </w:t>
      </w:r>
      <w:r w:rsidR="00427904">
        <w:rPr>
          <w:sz w:val="28"/>
          <w:szCs w:val="28"/>
          <w:lang w:val="uk-UA"/>
        </w:rPr>
        <w:t>ПЗ</w:t>
      </w:r>
      <w:r w:rsidRPr="00097E37">
        <w:rPr>
          <w:sz w:val="28"/>
          <w:szCs w:val="28"/>
        </w:rPr>
        <w:t xml:space="preserve"> буде розроблятися з використанням формальних методів.</w:t>
      </w:r>
      <w:r w:rsidR="00097E37">
        <w:rPr>
          <w:sz w:val="28"/>
          <w:szCs w:val="28"/>
          <w:lang w:val="uk-UA"/>
        </w:rPr>
        <w:t xml:space="preserve"> Але за 25 років</w:t>
      </w:r>
      <w:r w:rsidRPr="00097E37">
        <w:rPr>
          <w:sz w:val="28"/>
          <w:szCs w:val="28"/>
        </w:rPr>
        <w:t xml:space="preserve"> формальні методи розробки програмних систем не отримали широкого визнання, незважаючи на те, що при їх використанні може бути досягнуто підвищення якості програм шляхом докази їх правильності. Багато компаній, що розробляють </w:t>
      </w:r>
      <w:r w:rsidR="00427904">
        <w:rPr>
          <w:sz w:val="28"/>
          <w:szCs w:val="28"/>
          <w:lang w:val="uk-UA"/>
        </w:rPr>
        <w:t>ПЗ</w:t>
      </w:r>
      <w:r w:rsidRPr="00097E37">
        <w:rPr>
          <w:sz w:val="28"/>
          <w:szCs w:val="28"/>
        </w:rPr>
        <w:t>, не вважають економічно вигідним застосування цих методів в процесі розробки.</w:t>
      </w:r>
    </w:p>
    <w:p w:rsidR="00944F94" w:rsidRPr="00097E37" w:rsidRDefault="00944F9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 структурних методів</w:t>
      </w:r>
      <w:r w:rsidR="00817C34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управління конфігурацією і т.</w:t>
      </w:r>
      <w:r w:rsidR="00817C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17C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озволило підвищити якість програм при більш низьких витратах в порівнянні з вартістю розробки формалізованими методами. Крім того, з формальної специфікації погано узгоджуються методи швидкої розробки </w:t>
      </w:r>
      <w:r w:rsidR="004279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ПЗ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D3809" w:rsidRPr="00DA6A4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</w:t>
      </w:r>
      <w:r w:rsidRPr="00DA6A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даний час головним критерієм програмної індустрії для деяких класів систем є не якість, а час поставки їх на ринок.</w:t>
      </w:r>
    </w:p>
    <w:p w:rsidR="00944F94" w:rsidRPr="00097E37" w:rsidRDefault="00944F9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Формальні методи виявилися рентабельні в обмеженій області застосування: це розробка критичних систем, де важливі такі властивості, як безпека, безвідмовність і захищеність. Прикладами критичних систем, при розробці яких успішно застосовувалися формальні методи, є інформаційні системи управління повітряним транспортом, системи сигналізації на залізниці, бортові системи космічних кораблів  і медичні системи управління.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D3809" w:rsidRDefault="00944F94" w:rsidP="000D38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Евристичні методи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містять у собі: </w:t>
      </w:r>
    </w:p>
    <w:p w:rsidR="000D3809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структурні методи, засновані на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функціональній парадигмі; </w:t>
      </w:r>
    </w:p>
    <w:p w:rsidR="000D3809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методи, орієнтовані на структури даних, якими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маніпулює ПЗ; </w:t>
      </w:r>
    </w:p>
    <w:p w:rsidR="000D3809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об’єктно-орієнтовані методи, що розглядають предметну область як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колекцію об'єктів; </w:t>
      </w:r>
    </w:p>
    <w:p w:rsidR="001A4AA4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методи, орієнтовані на конкретну область застосування,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>наприклад, на системи реального часу, безпеки та ін.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1960-1970-і рр. було розроблено багато </w:t>
      </w:r>
      <w:r w:rsidRPr="000D3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евристичних методів,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які допомагають впоратися зі зростаючою складністю програм. Загальною стратегією боротьби зі складністю програмування системи стала її </w:t>
      </w:r>
      <w:r w:rsidRPr="00DA6A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декомпозиція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тобто поділ на дрібні складові частини. Розробники перестали обмежуватися єдиним атрибутом якості програм - коректним функціонуванням, і перейшли до структурування.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основі аналізу потоків даних, діаграм відносин «сутність-зв'язок», інформаційної закритості і ряду інших принципів і методик сформувалися нові проектні методології. Найбільшого поширення набуло </w:t>
      </w:r>
      <w:r w:rsidRPr="00DA6A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структурне проектування по методу «зверху вниз»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. Метод був безпосередньо заснований на топології традиційних мов високого рівня типу FORTRAN або COBOL.</w:t>
      </w:r>
      <w:r w:rsidR="000D38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У цих мовах основний базовою одиницею є підпрограма, і програма в цілому приймає форму дерева, в якому одні підпрограми в процесі роботи викликають інші підпрограми. Структурний проектування використовує саме такий підхід: алгоритмічна декомпозиція застосовується для розбиття великого завдання на більш дрібні.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 більшості методів, </w:t>
      </w:r>
      <w:r w:rsidR="000D3809"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з'явилися згодом</w:t>
      </w:r>
      <w:r w:rsidR="000D38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0D3809"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</w:t>
      </w:r>
      <w:r w:rsidR="000D38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валося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безліч формалізованих нотацій і нормативних настанов для проектування програмного забезпечення, були усунені очевидні недоліки структурного проектування.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Соммервілл пропонує розділити евристичні методи розробки програмного забезпечення на три основні групи]:</w:t>
      </w:r>
    </w:p>
    <w:p w:rsidR="00CE366B" w:rsidRPr="000D3809" w:rsidRDefault="00CE366B" w:rsidP="000D3809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метод структурного аналізу і проектування;</w:t>
      </w:r>
    </w:p>
    <w:p w:rsidR="00CE366B" w:rsidRPr="000D3809" w:rsidRDefault="00CE366B" w:rsidP="000D3809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•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Джексона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(JSD - Jackson System Development);</w:t>
      </w:r>
    </w:p>
    <w:p w:rsidR="00CE366B" w:rsidRPr="000D3809" w:rsidRDefault="00CE366B" w:rsidP="00DD25BD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об'єктно-орієнтовані методи.</w:t>
      </w:r>
    </w:p>
    <w:p w:rsidR="00DD25BD" w:rsidRPr="00DC679A" w:rsidRDefault="005410B1" w:rsidP="00DD25BD">
      <w:pPr>
        <w:pStyle w:val="af0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DD25BD">
        <w:rPr>
          <w:i/>
          <w:sz w:val="28"/>
          <w:szCs w:val="28"/>
          <w:lang w:val="uk-UA"/>
        </w:rPr>
        <w:t>Методологія структурного аналізу і проектування</w:t>
      </w:r>
      <w:r w:rsidRPr="00DD25BD">
        <w:rPr>
          <w:sz w:val="28"/>
          <w:szCs w:val="28"/>
          <w:lang w:val="uk-UA"/>
        </w:rPr>
        <w:t xml:space="preserve"> ПЗ визначає кроки роботи, які повинні бути виконані, їх послідовність, правила розподілу і призначення операцій та методів</w:t>
      </w:r>
      <w:r w:rsidR="008C2F23">
        <w:rPr>
          <w:sz w:val="28"/>
          <w:szCs w:val="28"/>
          <w:lang w:val="uk-UA"/>
        </w:rPr>
        <w:t>.</w:t>
      </w:r>
      <w:r w:rsidRPr="00DD25BD">
        <w:rPr>
          <w:sz w:val="28"/>
          <w:szCs w:val="28"/>
          <w:lang w:val="uk-UA"/>
        </w:rPr>
        <w:t xml:space="preserve"> </w:t>
      </w:r>
      <w:r w:rsidR="008C2F23">
        <w:rPr>
          <w:sz w:val="28"/>
          <w:szCs w:val="28"/>
          <w:lang w:val="uk-UA"/>
        </w:rPr>
        <w:t>С</w:t>
      </w:r>
      <w:r w:rsidRPr="00DC679A">
        <w:rPr>
          <w:sz w:val="28"/>
          <w:szCs w:val="28"/>
          <w:lang w:val="uk-UA"/>
        </w:rPr>
        <w:t xml:space="preserve">труктурні методології жорстко регламентують фази аналізу вимог і проектування специфікацій і відображають підхід до розробки ПЗ з позицій рецептів "кулінарної книги". </w:t>
      </w:r>
      <w:r w:rsidR="00DD25BD" w:rsidRPr="00DD25BD">
        <w:rPr>
          <w:sz w:val="28"/>
          <w:szCs w:val="28"/>
          <w:lang w:val="uk-UA"/>
        </w:rPr>
        <w:t>Б</w:t>
      </w:r>
      <w:r w:rsidR="00DD25BD" w:rsidRPr="00DC679A">
        <w:rPr>
          <w:sz w:val="28"/>
          <w:szCs w:val="28"/>
          <w:lang w:val="uk-UA"/>
        </w:rPr>
        <w:t>ільшість методологій базуються на наступній "класичній" сукупності:</w:t>
      </w:r>
    </w:p>
    <w:p w:rsidR="00DD25BD" w:rsidRPr="00DC679A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C679A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д</w:t>
      </w:r>
      <w:r w:rsidRPr="00DC679A">
        <w:rPr>
          <w:sz w:val="28"/>
          <w:szCs w:val="28"/>
          <w:lang w:val="uk-UA"/>
        </w:rPr>
        <w:t xml:space="preserve">іаграми потоків даних, що забезпечують аналіз вимог і функціональне проектування </w:t>
      </w:r>
      <w:r w:rsidR="00D04B80">
        <w:rPr>
          <w:sz w:val="28"/>
          <w:szCs w:val="28"/>
          <w:lang w:val="uk-UA"/>
        </w:rPr>
        <w:t>ІС</w:t>
      </w:r>
      <w:r w:rsidRPr="00DC679A">
        <w:rPr>
          <w:sz w:val="28"/>
          <w:szCs w:val="28"/>
          <w:lang w:val="uk-UA"/>
        </w:rPr>
        <w:t>;</w:t>
      </w:r>
    </w:p>
    <w:p w:rsidR="00DD25BD" w:rsidRPr="00DD25BD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DD25BD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р</w:t>
      </w:r>
      <w:r w:rsidRPr="00DD25BD">
        <w:rPr>
          <w:sz w:val="28"/>
          <w:szCs w:val="28"/>
        </w:rPr>
        <w:t>озширення для проектування систем реального часу, засновані на діаграмах переходів станів, таблицях рішень, картах і схемах потоків керування;</w:t>
      </w:r>
    </w:p>
    <w:p w:rsidR="00DD25BD" w:rsidRPr="00DD25BD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DD25BD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д</w:t>
      </w:r>
      <w:r w:rsidRPr="00DD25BD">
        <w:rPr>
          <w:sz w:val="28"/>
          <w:szCs w:val="28"/>
        </w:rPr>
        <w:t>іаграми "сутність-зв'язок " для проектування структур даних, схем БД, форматів файлів як частини всього проекту;</w:t>
      </w:r>
    </w:p>
    <w:p w:rsidR="00DD25BD" w:rsidRPr="00DD25BD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DD25BD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с</w:t>
      </w:r>
      <w:r w:rsidRPr="00DD25BD">
        <w:rPr>
          <w:sz w:val="28"/>
          <w:szCs w:val="28"/>
        </w:rPr>
        <w:t>труктурні карти Джексона і/або Константайна для проектування міжмодульних взаємодій і внутрішньої структури модулів.</w:t>
      </w:r>
    </w:p>
    <w:p w:rsidR="00DD25BD" w:rsidRDefault="005410B1" w:rsidP="008C2F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структурному аналізі і проектуванні використовуються різні моделі, що описуютьo </w:t>
      </w:r>
      <w:r w:rsidR="00DD25B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функціональну структуру системи</w:t>
      </w:r>
      <w:r w:rsidR="00DD25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изначається ієрархія діаграм потоків даних, що описують асинхронний процес перетворення інформації від її введення в систему до видачі споживачеві. </w:t>
      </w:r>
      <w:r w:rsidR="00DD25BD" w:rsidRPr="008C2F23">
        <w:rPr>
          <w:rFonts w:ascii="Times New Roman" w:hAnsi="Times New Roman" w:cs="Times New Roman"/>
          <w:sz w:val="28"/>
          <w:szCs w:val="28"/>
        </w:rPr>
        <w:t>Розробка ПЗ ґрунтується на моделі ВХІД-ОБРОБКА-ВИХІД: дані входять в систему, обробляються або перетворюються і виходять з системи. Така модель використовується у всіх структурних методологіях. При цьому важливий порядок побудови моделі. Традиційний процедурно-орієнтований підхід регламентує первинність проектування функціональних компонент по відношенню до проектуванню структур даних: вимоги до даних розкриваються через функціональні вимоги. При підході, який орієнтується на дані, вхід і вихід є найбільш важливими – структури даних визначаються першими, а процедурні компоненти є похідними від даних.</w:t>
      </w:r>
    </w:p>
    <w:p w:rsidR="005410B1" w:rsidRPr="00DD25BD" w:rsidRDefault="005410B1" w:rsidP="00DD25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Практично, будь-який клас систем успішно моделюється за допомогою DFD</w:t>
      </w:r>
      <w:r w:rsidR="008C2F23" w:rsidRPr="00DD25BD">
        <w:rPr>
          <w:rFonts w:ascii="Times New Roman" w:hAnsi="Times New Roman" w:cs="Times New Roman"/>
          <w:sz w:val="24"/>
          <w:szCs w:val="24"/>
        </w:rPr>
        <w:t xml:space="preserve"> (Data Flow Diagrams) 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D25BD" w:rsidRPr="00DD25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орієнтованих методів. Вони із самого початку створювалися як засіб проектування </w:t>
      </w:r>
      <w:r w:rsidR="00D04B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тоді як SADT -</w:t>
      </w:r>
      <w:r w:rsidRPr="00DD25BD">
        <w:rPr>
          <w:rFonts w:ascii="Times New Roman" w:hAnsi="Times New Roman" w:cs="Times New Roman"/>
          <w:sz w:val="24"/>
          <w:szCs w:val="24"/>
        </w:rPr>
        <w:t xml:space="preserve"> (Structure Analysis and Design Technique)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засіб моделювання систем взагалі, і мають багатший набір елементів, що адекватно відображають специфіку таких систем.</w:t>
      </w:r>
      <w:r w:rsidR="008C2F23" w:rsidRPr="00DD25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5410B1" w:rsidRPr="00DD25BD" w:rsidRDefault="008C2F23" w:rsidP="00DD25BD">
      <w:pPr>
        <w:pStyle w:val="p62"/>
        <w:spacing w:before="0" w:beforeAutospacing="0" w:after="0" w:afterAutospacing="0"/>
        <w:ind w:firstLine="567"/>
        <w:jc w:val="both"/>
      </w:pPr>
      <w:r w:rsidRPr="00DD25BD">
        <w:rPr>
          <w:rStyle w:val="ae"/>
          <w:i/>
          <w:iCs/>
        </w:rPr>
        <w:t xml:space="preserve">Метод SADT </w:t>
      </w:r>
      <w:r w:rsidRPr="00DD25BD">
        <w:t>є сукупністю правил і процедур, призначених для побудови функціональної моделі об'єкта певної предметної області. Функціональна модель SADT відображає функціональну структуру об'єкта, тобто його дії і зв'язки між цими діями. Метод SADT розроблений Дугласом Россом у 1969 р. для моделювання штучних систем середньої складності. Цей метод успішно використовувався у військових, промислових і комерційних організаціях США для вирішення широкого кола завдань, таких як довгострокове і стратегічне планування, автоматизоване виробництво і проектування, розробка ПЗ для оборонних систем, управління фінансами і матеріально-технічним постачанням тощо. Метод SADT підтримується Міністерством оборони США, яке було ініціатором розробки сімейства стандартів IDEF (Icam DEFinition), які є основною частиною програми ІСАМ (інтегрована комп'ютеризація виробництва), що проводиться за ініціативою BBC США.</w:t>
      </w:r>
    </w:p>
    <w:p w:rsidR="005410B1" w:rsidRPr="008C2F23" w:rsidRDefault="005410B1" w:rsidP="00DD25BD">
      <w:pPr>
        <w:pStyle w:val="p62"/>
        <w:spacing w:before="0" w:beforeAutospacing="0" w:after="0" w:afterAutospacing="0"/>
        <w:ind w:firstLine="567"/>
        <w:rPr>
          <w:sz w:val="28"/>
          <w:szCs w:val="28"/>
        </w:rPr>
      </w:pPr>
      <w:r w:rsidRPr="008C2F23">
        <w:rPr>
          <w:sz w:val="28"/>
          <w:szCs w:val="28"/>
        </w:rPr>
        <w:lastRenderedPageBreak/>
        <w:t>Структури на діаграмах Джексона будуються з чотирьох основних компонентів, поданих на рис. 1:</w:t>
      </w:r>
    </w:p>
    <w:p w:rsidR="005410B1" w:rsidRPr="008C2F23" w:rsidRDefault="005410B1" w:rsidP="004B0FFD">
      <w:pPr>
        <w:pStyle w:val="p65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8C2F23">
        <w:rPr>
          <w:sz w:val="28"/>
          <w:szCs w:val="28"/>
        </w:rPr>
        <w:t xml:space="preserve">операція – блок кодів, що має один вхід і один вихід (рис. </w:t>
      </w:r>
      <w:r w:rsidR="00D04B80">
        <w:rPr>
          <w:sz w:val="28"/>
          <w:szCs w:val="28"/>
          <w:lang w:val="uk-UA"/>
        </w:rPr>
        <w:t>1</w:t>
      </w:r>
      <w:r w:rsidRPr="008C2F23">
        <w:rPr>
          <w:sz w:val="28"/>
          <w:szCs w:val="28"/>
        </w:rPr>
        <w:t>, а);</w:t>
      </w:r>
    </w:p>
    <w:p w:rsidR="005410B1" w:rsidRPr="00DD25BD" w:rsidRDefault="005410B1" w:rsidP="004B0FFD">
      <w:pPr>
        <w:pStyle w:val="p126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DD25BD">
        <w:rPr>
          <w:sz w:val="28"/>
          <w:szCs w:val="28"/>
        </w:rPr>
        <w:t>проходження – послідовне виконання операцій зліва направо (рис.</w:t>
      </w:r>
      <w:r w:rsidR="00D04B80">
        <w:rPr>
          <w:sz w:val="28"/>
          <w:szCs w:val="28"/>
          <w:lang w:val="uk-UA"/>
        </w:rPr>
        <w:t>1</w:t>
      </w:r>
      <w:r w:rsidRPr="00DD25BD">
        <w:rPr>
          <w:sz w:val="28"/>
          <w:szCs w:val="28"/>
        </w:rPr>
        <w:t>,б);</w:t>
      </w:r>
    </w:p>
    <w:p w:rsidR="005410B1" w:rsidRPr="008C2F23" w:rsidRDefault="005410B1" w:rsidP="004B0FFD">
      <w:pPr>
        <w:pStyle w:val="p102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8C2F23">
        <w:rPr>
          <w:sz w:val="28"/>
          <w:szCs w:val="28"/>
        </w:rPr>
        <w:t xml:space="preserve">вибір – виконання однієї з операцій залежно від виконання умови (рис. </w:t>
      </w:r>
      <w:r w:rsidR="00D04B80">
        <w:rPr>
          <w:sz w:val="28"/>
          <w:szCs w:val="28"/>
          <w:lang w:val="uk-UA"/>
        </w:rPr>
        <w:t>1</w:t>
      </w:r>
      <w:r w:rsidRPr="008C2F23">
        <w:rPr>
          <w:sz w:val="28"/>
          <w:szCs w:val="28"/>
        </w:rPr>
        <w:t>, в);</w:t>
      </w:r>
    </w:p>
    <w:p w:rsidR="005410B1" w:rsidRPr="008C2F23" w:rsidRDefault="005410B1" w:rsidP="004B0FFD">
      <w:pPr>
        <w:pStyle w:val="p97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8C2F23">
        <w:rPr>
          <w:sz w:val="28"/>
          <w:szCs w:val="28"/>
        </w:rPr>
        <w:t xml:space="preserve">ітерація – багатократне виконання блоку (рис. </w:t>
      </w:r>
      <w:r w:rsidR="00D04B80">
        <w:rPr>
          <w:sz w:val="28"/>
          <w:szCs w:val="28"/>
          <w:lang w:val="uk-UA"/>
        </w:rPr>
        <w:t>1</w:t>
      </w:r>
      <w:r w:rsidRPr="008C2F23">
        <w:rPr>
          <w:sz w:val="28"/>
          <w:szCs w:val="28"/>
        </w:rPr>
        <w:t>, г).</w:t>
      </w:r>
    </w:p>
    <w:p w:rsidR="00D04B80" w:rsidRDefault="00BE3009" w:rsidP="00BE300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E300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Рис 1</w:t>
      </w:r>
      <w:r w:rsidRPr="00BE30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C2F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Елементи структурних діаграм Джексона.</w:t>
      </w:r>
    </w:p>
    <w:p w:rsidR="00CE366B" w:rsidRPr="004B0FFD" w:rsidRDefault="00BE3009" w:rsidP="008C2F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37465</wp:posOffset>
            </wp:positionV>
            <wp:extent cx="3302000" cy="2640330"/>
            <wp:effectExtent l="19050" t="0" r="0" b="0"/>
            <wp:wrapSquare wrapText="bothSides"/>
            <wp:docPr id="3" name="Рисунок 2" descr="Рисун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66B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методі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потоків даних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ПС</w:t>
      </w:r>
      <w:r w:rsidR="00CE366B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розглядається як перетворювач вхідних потоків у вихідні.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E366B" w:rsidRP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 потоків даних, як і структурний метод, з успіхом застосовувався при вирішенні ряду складних завдань, зокрема, в системах інформаційного забезпечення, де існують прямі зв'язки між вхідними та вихідними потоками системи і де не потрібно приділяти особливу увагу швидкодії.</w:t>
      </w:r>
    </w:p>
    <w:p w:rsidR="005410B1" w:rsidRPr="00BE3009" w:rsidRDefault="005410B1" w:rsidP="004B0FFD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4B0FF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Методи об'єктно орієнтованого аналізу і проектування ПЗ. Мова UML</w:t>
      </w:r>
      <w:r w:rsidR="00BE300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</w:t>
      </w:r>
    </w:p>
    <w:p w:rsidR="005410B1" w:rsidRPr="00FA44BF" w:rsidRDefault="005410B1" w:rsidP="004B0F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Концептуальною основою об'єктно орієнтованого аналізу і проектування ПЗ (ООАП) є </w:t>
      </w:r>
      <w:r w:rsidRPr="00FA44B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>об'єктна модель</w:t>
      </w:r>
      <w:r w:rsidR="004B0FF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,</w:t>
      </w:r>
      <w:r w:rsidRPr="00FA44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ї основні принципи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(абстрагування, інкапсуляція, модульність та ієрархія) і поняття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(об'єкт, клас, атрибут, операція, інтерфейс тощо)</w:t>
      </w:r>
      <w:r w:rsidR="003220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основі об'єктно-орієнтованого проектування (ООП) лежить уявлення про те, що </w:t>
      </w:r>
      <w:r w:rsidR="003220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ПС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необхідно проектувати як сукупність взаємодіючих між собою об'єктів, розглядаючи кожен об'єкт як екземпляр певного класу, причому класи утворюють ієрархію. Об'єктно-орієнтований підхід відображає топологію новітніх мов високого рівня, таких як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Smalltalk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++,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CLOS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Ada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410B1" w:rsidRPr="00FA44BF" w:rsidRDefault="005410B1" w:rsidP="004B0F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Більшість сучасних методів ООАП базуються на використанні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ніфікован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ої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моделювання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Unified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Modeling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яка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мовою для визначення, подання, проектування і документування програмних систем, організаційно-економічних систем, технічних систем та інших систем різної природи.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 стандартний набір діаграм і нотацій найрізноманітніших видів.</w:t>
      </w:r>
    </w:p>
    <w:p w:rsidR="004B0FFD" w:rsidRPr="004B0FFD" w:rsidRDefault="005410B1" w:rsidP="004B0F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FA44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це наступник того покоління методів ООАП, які з'явилися в кінці 1980-х і на початку 1990-х років. 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Створення</w:t>
      </w:r>
      <w:r w:rsidR="004B0FFD"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фактично розпочалося в кінці 1994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., коли Граді Вуч і Джеймс Рамбо почали роботу щодо об'єднання їх методів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Booch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ОМТ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Technique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під егідою компанії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кінця 1995 р. вони створили першу специфікацію об'єднаного методу, названого ними Unified Method. Тоді ж у 1995 р . до них приєднався автор методу OOSE (Object-Oriented Software Engineering) Івар Якобсон. Таким чином, UML є прямим об'єднанням і уніфікацією методів Г. Буча, Д. Рамбо і Г. Якобсона, проте доповнює їх новими можливостями. </w:t>
      </w:r>
    </w:p>
    <w:p w:rsidR="005410B1" w:rsidRPr="008C2F23" w:rsidRDefault="005410B1" w:rsidP="004B0FF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Головними при розробці UML були такі цілі: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надати користувачам готову до використання виразну мову візуального моделювання, що дозволяє їм розробляти осмислені моделі й обмінюватися ними;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передбачити механізми розширюваності і спеціалізації для розширення базових концепцій;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 незалежність від конкретних мов програмування і процесів розробки;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забезпечити формальну основу для розуміння цієї мови моделювання (мова має бути одночасно точною і доступною для розуміння, без зайвого формалізму);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стимулювати зростання ринку об'єктно орієнтованих інструментальних засобів;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інтегрувати кращий практичний досвід.</w:t>
      </w:r>
    </w:p>
    <w:p w:rsidR="005410B1" w:rsidRPr="008C2F23" w:rsidRDefault="005410B1" w:rsidP="004B0FF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прийнятий на озброєння практично всіма найбільшими компаніями - виробниками ПЗ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IBM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Hewlett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Packard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Sybase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тощо). 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Крім того, практично всі світові виробники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-засобів, крім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IBM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підтримують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 своїх продуктах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Together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Borland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AllFusion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Associates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  <w:r w:rsidRPr="00DC67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UML версії 1.1, прийнятий OMG у 1997 p., містить такий набір діаграм: '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діаграми класів (class diagrams) - для моделювання статичної структури класів системи і зв'язків між ними;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діаграми компонентів (component diagrams) - для моделювання ієрархії компонентів (підсистем) системи;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послідовність виконуваних дій;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передачу інформації між функціональними процесами;</w:t>
      </w:r>
    </w:p>
    <w:p w:rsidR="00A55F9C" w:rsidRPr="00A55F9C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відношення між даними. </w:t>
      </w:r>
    </w:p>
    <w:p w:rsidR="005410B1" w:rsidRPr="008C2F23" w:rsidRDefault="005410B1" w:rsidP="008C2F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F9C" w:rsidRDefault="00CE366B" w:rsidP="00A55F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C2F2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Методи прототипування (Prototyping Methods)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засновані на використанні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прототипу ПЗ для моделювання на ньому завдань нової системи і базуються на: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CE366B" w:rsidRPr="008C2F23" w:rsidRDefault="00CE366B" w:rsidP="00A5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2F23">
        <w:rPr>
          <w:rFonts w:ascii="Times New Roman" w:eastAsia="TimesNewRomanPSMT" w:hAnsi="Times New Roman" w:cs="Times New Roman"/>
          <w:sz w:val="28"/>
          <w:szCs w:val="28"/>
        </w:rPr>
        <w:t>– стилях прототипування, що уособлюють тривалість використання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прототипів, наприклад, стиль створення тимчасово використовуваних прототипів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(throw away),</w:t>
      </w:r>
    </w:p>
    <w:p w:rsidR="00CE366B" w:rsidRPr="008C2F23" w:rsidRDefault="00CE366B" w:rsidP="00A5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2F23">
        <w:rPr>
          <w:rFonts w:ascii="Times New Roman" w:eastAsia="TimesNewRomanPSMT" w:hAnsi="Times New Roman" w:cs="Times New Roman"/>
          <w:sz w:val="28"/>
          <w:szCs w:val="28"/>
        </w:rPr>
        <w:t>– моделях еволюційного прототипування – перетворення прототипу в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кінцевий продукт і розроблення специфікацій, відповідно до якої він виконується;</w:t>
      </w:r>
    </w:p>
    <w:p w:rsidR="00944F94" w:rsidRPr="008C2F23" w:rsidRDefault="00CE366B" w:rsidP="00A55F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2F23">
        <w:rPr>
          <w:rFonts w:ascii="Times New Roman" w:eastAsia="TimesNewRomanPSMT" w:hAnsi="Times New Roman" w:cs="Times New Roman"/>
          <w:sz w:val="28"/>
          <w:szCs w:val="28"/>
        </w:rPr>
        <w:t>– техніках оцінки/дослідження (evaluation) результатів прототипування.</w:t>
      </w:r>
    </w:p>
    <w:p w:rsidR="00097E37" w:rsidRPr="008C2F23" w:rsidRDefault="00097E37" w:rsidP="00A55F9C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C2F23">
        <w:rPr>
          <w:i/>
          <w:iCs/>
          <w:sz w:val="28"/>
          <w:szCs w:val="28"/>
        </w:rPr>
        <w:t>Методи прототипування</w:t>
      </w:r>
      <w:r w:rsidRPr="008C2F23">
        <w:rPr>
          <w:sz w:val="28"/>
          <w:szCs w:val="28"/>
        </w:rPr>
        <w:t xml:space="preserve"> використовуються для отримання прототипів - проміжних версій </w:t>
      </w:r>
      <w:r w:rsidR="0032206A">
        <w:rPr>
          <w:sz w:val="28"/>
          <w:szCs w:val="28"/>
          <w:lang w:val="uk-UA"/>
        </w:rPr>
        <w:t>ПС</w:t>
      </w:r>
      <w:r w:rsidRPr="008C2F23">
        <w:rPr>
          <w:sz w:val="28"/>
          <w:szCs w:val="28"/>
        </w:rPr>
        <w:t xml:space="preserve">. Прототипи створюються в деяких процесах розробки для демонстрації концепцій, закладених в </w:t>
      </w:r>
      <w:r w:rsidR="0032206A">
        <w:rPr>
          <w:sz w:val="28"/>
          <w:szCs w:val="28"/>
          <w:lang w:val="uk-UA"/>
        </w:rPr>
        <w:t>ПС</w:t>
      </w:r>
      <w:r w:rsidRPr="008C2F23">
        <w:rPr>
          <w:sz w:val="28"/>
          <w:szCs w:val="28"/>
          <w:lang w:val="uk-UA"/>
        </w:rPr>
        <w:t xml:space="preserve">, </w:t>
      </w:r>
      <w:r w:rsidRPr="008C2F23">
        <w:rPr>
          <w:sz w:val="28"/>
          <w:szCs w:val="28"/>
        </w:rPr>
        <w:t xml:space="preserve">перевірки варіантів вимог, виявлення проблем, які можуть виникнути </w:t>
      </w:r>
      <w:r w:rsidR="0032206A">
        <w:rPr>
          <w:sz w:val="28"/>
          <w:szCs w:val="28"/>
          <w:lang w:val="uk-UA"/>
        </w:rPr>
        <w:t>і</w:t>
      </w:r>
      <w:r w:rsidRPr="008C2F23">
        <w:rPr>
          <w:sz w:val="28"/>
          <w:szCs w:val="28"/>
        </w:rPr>
        <w:t xml:space="preserve"> в ході розробки, і при експлуатації системи.</w:t>
      </w:r>
    </w:p>
    <w:p w:rsidR="00CE366B" w:rsidRPr="00CE366B" w:rsidRDefault="00CE366B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03CE" w:rsidRPr="00CB03CE" w:rsidRDefault="00CB03CE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3CE">
        <w:rPr>
          <w:rFonts w:ascii="Times New Roman" w:hAnsi="Times New Roman" w:cs="Times New Roman"/>
          <w:sz w:val="28"/>
          <w:szCs w:val="28"/>
          <w:lang w:val="uk-UA"/>
        </w:rPr>
        <w:t xml:space="preserve">Методи дозволяють відповісти на питання, як створити програмний виріб, і охоплюють круг задач, пов’язаних з плануванням розробки, оцінкою термінів і витрат, з аналізом вимог, проектуванням, кодуванням і тестуванням програм, з супроводом програмного виробу. </w:t>
      </w:r>
      <w:r w:rsidRPr="00CB03CE">
        <w:rPr>
          <w:rFonts w:ascii="Times New Roman" w:hAnsi="Times New Roman" w:cs="Times New Roman"/>
          <w:sz w:val="28"/>
          <w:szCs w:val="28"/>
          <w:u w:val="single"/>
          <w:lang w:val="uk-UA"/>
        </w:rPr>
        <w:t>Метод програмної інженерії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 xml:space="preserve"> – це структурний підхід до створення ПЗ, націлений на створення ефективного продукту найбільш прибутковим (рентабельним) шляхом. Практично всі методи побудовані на ідеї створення графічних моделей системи з подальшим їх використанням в якості специфікації, або архітектури системи. </w:t>
      </w:r>
      <w:r w:rsidRPr="00CB03CE">
        <w:rPr>
          <w:rFonts w:ascii="Times New Roman" w:hAnsi="Times New Roman" w:cs="Times New Roman"/>
          <w:sz w:val="28"/>
          <w:szCs w:val="28"/>
          <w:u w:val="single"/>
          <w:lang w:val="uk-UA"/>
        </w:rPr>
        <w:t>Методи повинні включати в себе наступні компоненти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num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</w:t>
      </w:r>
      <w:r w:rsidR="00CB03CE" w:rsidRPr="00CB03CE">
        <w:rPr>
          <w:sz w:val="28"/>
          <w:szCs w:val="28"/>
        </w:rPr>
        <w:t>пис моделей системи і їх нотацій;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num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="00CB03CE" w:rsidRPr="00CB03CE">
        <w:rPr>
          <w:sz w:val="28"/>
          <w:szCs w:val="28"/>
        </w:rPr>
        <w:t>равила, які накладають обмеження на використання моделей в системі;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left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р</w:t>
      </w:r>
      <w:r w:rsidR="00CB03CE" w:rsidRPr="00CB03CE">
        <w:rPr>
          <w:sz w:val="28"/>
          <w:szCs w:val="28"/>
        </w:rPr>
        <w:t>екомендації, які характеризують хороші прийоми проектування в даному методі;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left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к</w:t>
      </w:r>
      <w:r w:rsidR="00CB03CE" w:rsidRPr="00CB03CE">
        <w:rPr>
          <w:sz w:val="28"/>
          <w:szCs w:val="28"/>
        </w:rPr>
        <w:t>ерівництво до дії – опис дій, яким можна слідувати під час створення моделей і подальшого їх використання.</w:t>
      </w:r>
    </w:p>
    <w:p w:rsidR="00817C34" w:rsidRDefault="00817C34">
      <w:pP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sz w:val="28"/>
          <w:szCs w:val="28"/>
          <w:u w:val="single"/>
        </w:rPr>
        <w:br w:type="page"/>
      </w:r>
    </w:p>
    <w:p w:rsidR="00CE366B" w:rsidRPr="00A55F9C" w:rsidRDefault="00CE366B" w:rsidP="00A55F9C">
      <w:pPr>
        <w:pStyle w:val="a"/>
        <w:numPr>
          <w:ilvl w:val="0"/>
          <w:numId w:val="0"/>
        </w:numPr>
        <w:ind w:left="1134"/>
        <w:rPr>
          <w:sz w:val="28"/>
          <w:szCs w:val="28"/>
          <w:u w:val="single"/>
        </w:rPr>
      </w:pPr>
      <w:r w:rsidRPr="00A55F9C">
        <w:rPr>
          <w:sz w:val="28"/>
          <w:szCs w:val="28"/>
          <w:u w:val="single"/>
        </w:rPr>
        <w:lastRenderedPageBreak/>
        <w:t>Компоненти методів інженерії програмного забезпечення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8"/>
        <w:gridCol w:w="4326"/>
        <w:gridCol w:w="4227"/>
      </w:tblGrid>
      <w:tr w:rsidR="00CE366B" w:rsidRPr="00CE366B" w:rsidTr="0032206A">
        <w:trPr>
          <w:tblHeader/>
        </w:trPr>
        <w:tc>
          <w:tcPr>
            <w:tcW w:w="171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432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зміст</w:t>
            </w:r>
          </w:p>
        </w:tc>
        <w:tc>
          <w:tcPr>
            <w:tcW w:w="0" w:type="auto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приклад</w:t>
            </w:r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 моделі системи</w:t>
            </w:r>
          </w:p>
        </w:tc>
        <w:tc>
          <w:tcPr>
            <w:tcW w:w="432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 моделей створюваних систем і графічна нотація</w:t>
            </w:r>
            <w:r w:rsid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використовувана для розробки цих моделей</w:t>
            </w:r>
          </w:p>
        </w:tc>
        <w:tc>
          <w:tcPr>
            <w:tcW w:w="0" w:type="auto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Моделі об'єктів, моделі статичної структури даних, моделі потоків даних, моделі зміни станів системи і т. </w:t>
            </w:r>
            <w:r w:rsid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432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 та обмеження, які необхідно виконувати при розробці системи</w:t>
            </w:r>
          </w:p>
        </w:tc>
        <w:tc>
          <w:tcPr>
            <w:tcW w:w="0" w:type="auto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Кожен елемент системи повинен мати унікальне ім'я</w:t>
            </w:r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32206A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  <w:r w:rsidR="00CE366B"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екомендації</w:t>
            </w:r>
          </w:p>
        </w:tc>
        <w:tc>
          <w:tcPr>
            <w:tcW w:w="432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Евристичні поради та рекомендації, що відображають практичний досвід застосування даного методу</w:t>
            </w:r>
          </w:p>
        </w:tc>
        <w:tc>
          <w:tcPr>
            <w:tcW w:w="0" w:type="auto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Будь-який об'єкт моделі не повинен мати більше семи підлеглих йому об'єктів</w:t>
            </w:r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Керівництво по</w:t>
            </w:r>
            <w:r w:rsidR="00A55F9C" w:rsidRP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застосуванн</w:t>
            </w:r>
            <w:r w:rsidR="00A55F9C" w:rsidRP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ю 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методу</w:t>
            </w:r>
          </w:p>
        </w:tc>
        <w:tc>
          <w:tcPr>
            <w:tcW w:w="432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 робіт, які необхідно виконати для побудови моделі системи, а також рекомендації щодо організації цих робіт</w:t>
            </w:r>
          </w:p>
        </w:tc>
        <w:tc>
          <w:tcPr>
            <w:tcW w:w="0" w:type="auto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Атрибути будь-якого об'єкта повинні бути задокументовані, перш ніж будуть визначені операції, пов'язані цим об'єктом</w:t>
            </w:r>
          </w:p>
        </w:tc>
      </w:tr>
    </w:tbl>
    <w:p w:rsidR="00CB03CE" w:rsidRDefault="00CB03CE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3CE">
        <w:rPr>
          <w:rFonts w:ascii="Times New Roman" w:hAnsi="Times New Roman" w:cs="Times New Roman"/>
          <w:sz w:val="28"/>
          <w:szCs w:val="28"/>
          <w:lang w:val="uk-UA"/>
        </w:rPr>
        <w:t>Немає ідеальних методів, усі вони застосовуються лише у тих чи інших випадках. Наприклад, об’єктно-орієнтовані методи добре підходять для інтерактивних систем, але не для систем реального часу.</w:t>
      </w:r>
    </w:p>
    <w:p w:rsidR="00AD245E" w:rsidRPr="00944F94" w:rsidRDefault="00AD245E" w:rsidP="00944F94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</w:p>
    <w:p w:rsidR="00944F94" w:rsidRPr="00944F94" w:rsidRDefault="00944F94" w:rsidP="00944F94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44F94">
        <w:rPr>
          <w:sz w:val="28"/>
          <w:szCs w:val="28"/>
          <w:lang w:val="uk-UA"/>
        </w:rPr>
        <w:t>Методи розробки надзвичайно важливі для подолання складності програмування системи, так як вони впорядковують процес створення складних систем, і як спільні кошти доступні для всієї команди розробників. Крім того, метод - це послідовний процес створення моделей, який описує певним чином різні сторони розробляється програмної системи. Їх застосування дозволяє менеджерам в процесі розробки оцінити ступінь просування і ризик.</w:t>
      </w:r>
    </w:p>
    <w:p w:rsidR="001F32EC" w:rsidRPr="00CD232F" w:rsidRDefault="005216F7" w:rsidP="00CD23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>укупність формальних методів, мов і засобів опису та проектування</w:t>
      </w:r>
      <w:r w:rsidR="00EA450E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>цільових об’єктів, а також методів їхнього доказу, верифікації і тестування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надає </w:t>
      </w:r>
      <w:r w:rsidRPr="00CD232F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теорія програмування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15134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застосовані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такі методи теорії програмування:</w:t>
      </w:r>
    </w:p>
    <w:p w:rsidR="001F32EC" w:rsidRPr="00CD232F" w:rsidRDefault="001F32EC" w:rsidP="00CD2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– методи програмування </w:t>
      </w:r>
      <w:r w:rsidRPr="00CD23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теоретичні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(алгоритмічний, експлікативний</w:t>
      </w:r>
      <w:r w:rsidR="00CD232F" w:rsidRPr="00CD232F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, функціональний,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алгебраїчний,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VDM</w:t>
      </w:r>
      <w:r w:rsidR="00CD232F" w:rsidRPr="00CD232F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2"/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, RAISE</w:t>
      </w:r>
      <w:r w:rsidR="00A15134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3"/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тощо) і прикладні (об’єктний,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компонентний, аспектний, генеруючий тощо), призначені для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проектування різних типів цільових об’єктів;</w:t>
      </w:r>
    </w:p>
    <w:p w:rsidR="001F32EC" w:rsidRPr="00CD232F" w:rsidRDefault="001F32EC" w:rsidP="00CD2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– методи перевірки правильності за формальними процедурами (твердження, вивід, доказ) та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тестуванням ПП;</w:t>
      </w:r>
    </w:p>
    <w:p w:rsidR="001F32EC" w:rsidRPr="00CD232F" w:rsidRDefault="001F32EC" w:rsidP="00CD2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– методи оцінювання результатів послідовного проектування (проміжних робочих продуктів) і кінцевого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продукту відносно встановлених показників (надійність, якість, точність, продуктивність тощо);</w:t>
      </w:r>
    </w:p>
    <w:p w:rsidR="001F32EC" w:rsidRPr="00CD232F" w:rsidRDefault="001F32EC" w:rsidP="00A15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– методи керування (менеджменту) і контролю розроблення проміжних результатів під час виконання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процесів проекту, а також допоміжні розрахункові методи (трудовитрат кожного розробника, вартості робіт</w:t>
      </w:r>
      <w:r w:rsidR="00A151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тощо).</w:t>
      </w:r>
      <w:r w:rsidR="005216F7" w:rsidRPr="00CD23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CD232F" w:rsidRDefault="00CD232F" w:rsidP="001F32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32E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88040" cy="2711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7243" t="48103" r="5600" b="12069"/>
                    <a:stretch/>
                  </pic:blipFill>
                  <pic:spPr bwMode="auto">
                    <a:xfrm>
                      <a:off x="0" y="0"/>
                      <a:ext cx="5191180" cy="271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7C7" w:rsidRDefault="00A15134" w:rsidP="00DA6A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Поряд з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методами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теорії програмування до </w:t>
      </w:r>
      <w:r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залучені формальні методи керування проектом (персоналом, матеріальними та фінансовими ресурсами) і його окремими характеристиками.</w:t>
      </w:r>
    </w:p>
    <w:p w:rsidR="00CD232F" w:rsidRPr="006520DE" w:rsidRDefault="00CD232F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Створен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теорії об</w:t>
      </w:r>
      <w:r w:rsidRPr="006520D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’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єктного і компонентного програмування</w:t>
      </w:r>
      <w:r w:rsidR="005A6664" w:rsidRPr="006520D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спадкоємц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модульного програмування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>спрямовані на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виробництво з готових “деталей” або ресурсів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складних </w:t>
      </w:r>
      <w:r w:rsidR="003278D3" w:rsidRPr="006520DE">
        <w:rPr>
          <w:rFonts w:ascii="Times New Roman" w:hAnsi="Times New Roman" w:cs="Times New Roman"/>
          <w:i/>
          <w:sz w:val="28"/>
          <w:szCs w:val="28"/>
          <w:lang w:val="uk-UA"/>
        </w:rPr>
        <w:t>ПС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еорія об’єктного, компонентного програмування та перетворення типів даних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різномовних компонентів використовується в інженерії виробництва складних програм з готових компонентів</w:t>
      </w:r>
      <w:r w:rsidR="005A6664" w:rsidRPr="006520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520DE">
        <w:rPr>
          <w:rFonts w:ascii="Times New Roman" w:hAnsi="Times New Roman" w:cs="Times New Roman"/>
          <w:i/>
          <w:sz w:val="28"/>
          <w:szCs w:val="28"/>
          <w:lang w:val="uk-UA"/>
        </w:rPr>
        <w:t>повторного використання (ПВК).</w:t>
      </w:r>
    </w:p>
    <w:p w:rsidR="00CD232F" w:rsidRPr="00CD232F" w:rsidRDefault="005A6664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еревірки правильності компонентів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="00CD232F"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програм – це формальні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специфікації, доказ, верифікація і тестування. </w:t>
      </w:r>
      <w:r w:rsidR="00CD232F"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Специфікація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це формальний опис функцій і даних програм,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з якими ці функції оперують. На ній базуються методи доказу програм з залученням математичного апарату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для завдання правильного рішення у вигляді аксіом, тверджень, передумов і пост-умови, як попередніх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заключних правил одержання результату. </w:t>
      </w:r>
      <w:r w:rsidR="00CD232F"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Верифікація і валідація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це перевірки правильності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функцій програм у відповідності з заданими вимогами замовника. </w:t>
      </w:r>
      <w:r w:rsidR="00CD232F"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Тестування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метод виявлення при виконанні вихідного коду за тестовими даними різних помилок,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дефектів, відмовлень і збоїв, викликаних нерегулярними ситуаціями або аварійним припиненням роботи системи.</w:t>
      </w:r>
    </w:p>
    <w:p w:rsidR="00CD232F" w:rsidRPr="00CD232F" w:rsidRDefault="00CD232F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Методи керування проектом</w:t>
      </w:r>
      <w:r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Менеджмент проекту – це керівництво роботами команди виконавців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програмного проекту для його реалізації як продукту з використанням загальних методів управляння,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планування й контролю робіт (бачення майбутнього продукту, стартові операції, планування ітерацій,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моніторинг і звітність), керування ризиками і конфігурацією, а також ефективною організацією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команди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виконавців проекту. Менеджмент проекту залежить від масштабу проекту або “змісту і межі проекту”.</w:t>
      </w:r>
    </w:p>
    <w:p w:rsidR="00CD232F" w:rsidRPr="00CD232F" w:rsidRDefault="00CD232F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Масштаб проекту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мети проекту та запланованих витрат часу і різних засобів. Тобто це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своєрідний тривимірний простір (мета-час-гроші), в якому живуть учасники проекту та і сам проект. Для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проекту складається «трійне обмеження» – зміст проекту, термін і вартість, які враховуються під час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узгодження різноманітних вимог до розроблення проекту. Якість виконання проекту залежить від рівноваги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цих трьох факторів, за координацію й реалізацію яких відповідає менеджер проекту, а за ідейну, функціональну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сторону проекту – головний фахівець проекту.</w:t>
      </w:r>
    </w:p>
    <w:p w:rsidR="00CE366B" w:rsidRPr="00AD245E" w:rsidRDefault="00CE366B" w:rsidP="00302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ЕМПІРИЧНІ МЕТОДИ ПРОГРАМНОЇ ІНЖЕНЕРІЇ</w:t>
      </w:r>
    </w:p>
    <w:p w:rsidR="00CE366B" w:rsidRPr="00AD245E" w:rsidRDefault="00CE366B" w:rsidP="006646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емпіричних дослідженнях в </w:t>
      </w:r>
      <w:r w:rsidR="006646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використовують методи: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абстрагування,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аналіз,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синтез,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індукція,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дедукція,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моделювання.</w:t>
      </w:r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Абстрагування</w:t>
      </w:r>
      <w:r w:rsidRPr="006646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уявне відкидання неістотних, другорядних ознак предметів і явищ, зв’язків і відношень між ними, та виділення аспектів, що цікавлять дослідника. 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Абстракція найчастіше виділяє з явищ одну, певну сторону у чистому вигляді.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 абстрагування проходить дві ступені. Перша ступінь полягає у вичленовуванні найбільш важливого в явищах і встановлення незалежності або зневажено слабкої залежності досліджуваних явищ від визначених факторів (якщо А не залежить від фактора Б, то можна відвернутися від останнього як несуттєвого). Друга ступінь це реалізація можливостей абстрагування. Суть цієї реалізації полягає в тому, що здійснюється заміщення об'єкта К1 іншим, менш багатим властивостями об'єктом К2, що виступає в якості "моделі" першого.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Абстракції існують наступних основних типів: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ототожнення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утворення понять шляхом об'єднання предметів, зв'язаних відносинами типу рівності в особливий клас (відволікання від ряду індивідуальних властивостей предметів);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ізолювання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виділення властивостей і відносин, нерозривно зв'язаних із предметами, і позначення їх визначеними "іменами", що дає абстракціям статус самостійних предметів ("надійність", "технологічність"). Розходження між цими двома абстракціями полягає в тому, що в першому випадку ізолюється комплекс властивостей об'єкта, а в другому - єдина його властивість;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конструктивізація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- відволікання від хиткості, невизначеності границь реальних об'єктів, "огрубіння" дійсності.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абстракція актуальної нескінченності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 одна з основних абстракцій математики і логіки. Сутність - у відволіканні від незавершеності процесу утворення нескінченної </w:t>
      </w:r>
      <w:r w:rsidR="006646E4" w:rsidRPr="006646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множини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, від неможливості задати його повним списком всіх елементів;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абстракція потенційної здійсненності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ця абстракція також знаходить найбільше застосування в математиці і логіці. Суть її у відволіканні від реальних границь людських можливостей, обумовлених обмеженістю життя в часі і просторі. Нескінченність виступає вже не як безпосередньо дане, актуальне, а як потенційно здійсненне.</w:t>
      </w:r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Аналіз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це метод пізнання, що дозволяє розчленовувати предмети дослідження на складові частини з метою його детального вивчення.</w:t>
      </w:r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Синтез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об’єднанням окремих частини в окреме ціле.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Прямий, або емпіричний аналіз і синтез, використовується при поверховому аналізі, при цьому здійснюється виділення окремих частин об’єкта, виявлення його властивостей проведення найпростіших вимірювань, які поверхово характеризують об’єкт, предмет чи елемент.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 вид аналізу чи синтезу дає можливість ознайомитись з явищем чи синтезом але не дозволяє вникнути в сутність.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Зворотний, або теоретичний аналіз і синтез використовує для дослідження сутності явища об’єкта чи предмета. Тут оперативний аналіз чи синтез базуються на теоретичних дослідженнях, припущеннях, причинно-наслідкових зв’язках.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наукових судженнях встановлюють зв’язки між предметами чи явищами або між їхніми певними ознаками. Шлях до дослідження проходить через безпосереднє сприйняття предмета та явища, а також їхніх зв’язків.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 два основних вид досягнення висновків: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− індуктивний (індукція),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− дедуктивний (дедукція).</w:t>
      </w:r>
    </w:p>
    <w:p w:rsidR="006646E4" w:rsidRPr="00AD245E" w:rsidRDefault="006646E4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Індукція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 метод досягнення висновку, де умови ґрунтуються на перехід від часткового до загального. Тут на основі знань про частини основних класів робиться висновок про клас в цілому. Як метод дослідження індукція це процес дослідження вивчення явищ під час якого здійснюється перехід від окремих факторів до загальних положень.</w:t>
      </w:r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Дедукція 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це такий метод досягнення висновку, у якому висновок про елемент множини робиться на основі значення про загальні властивості всієї множини. У випадку дедуктивного методу висновки повинні бути одержані на </w:t>
      </w:r>
      <w:r w:rsidR="003022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снові використання методів логічного аналізу. Змістом дедукції, як наукового пізнання, є застосування загальних наукових положень при дослідженні конкретних явищ. Важливою передумовою дедукції у практиці є пізнання конкретних завдань.</w:t>
      </w:r>
    </w:p>
    <w:p w:rsidR="00CE366B" w:rsidRPr="00DC679A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Моделювання</w:t>
      </w:r>
      <w:r w:rsidRPr="006646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непрямий, опосередкований метод дослідження об’єктів, явищ елементів, які ґрунтуються на застосуванні моделі як засобу досліджень. </w:t>
      </w:r>
      <w:r w:rsidRPr="00DC67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моделлю розуміють уявну або матеріально реалізовану систему яка при відображенні чи відтворенні об’єкта здатна замістити його так, що сама стає джерелом інформації про об’єкт дослідження.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 функція моделі – бути засобом пізнання. Виділяють наступні похідні функції моделей: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осмислення дійсності,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спілкування,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навчання та тренажу,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інструмент прогнозування,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постановки та проведення експериментів.</w:t>
      </w:r>
    </w:p>
    <w:p w:rsidR="00CE366B" w:rsidRPr="00DC679A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646E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Модель як засіб осмислення дійсності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дозволяє впорядкувати, та, при можливості, формалізувати первинні нечіткі або суперечливі уявлення про те чи інше явище, систему. 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процесі побудови моделі виявляються різні взаємні залежності та відповідності. Так, наприклад, при побудові інформаційної моделі підприємства, спочатку будують так звану фактографічну модель, що дозволяє виявити непотрібні дублювання, обґрунтування зміни в оргструктурі, оптимізувати документообіг, після чого можна приступати до проектування інформаційної системи.</w:t>
      </w:r>
    </w:p>
    <w:p w:rsidR="00CE366B" w:rsidRP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Як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засіб спілкування</w:t>
      </w: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модель дозволяє точніше описати складні поняття, порівняно з нечітким словесним описом, описує систему стисліше, дозволяє зрозуміти причинно-наслідкові зв’язки та загальну структуру системи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щ</w:t>
      </w: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 моделюється.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Використання моделей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навчання та тренажу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дозволяє підвищити ефективність та скоротити терміни навчання. Імітація різноманітних практичних ситуацій на моделі, особливо ситуацій критичних, інформація про дії в яких збагачена досвідом попередників, сприяє підвищенню якості навчання. На практиці широко використовуються різноманітні тренажери для навчання водіїв, льотчиків, космонавтів, працівників енергосистем. Дуже важливе застосування моделей – ділові ігри для навчання персоналу.</w:t>
      </w:r>
    </w:p>
    <w:p w:rsid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з найчисленніших є використання моделей для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прогнозування</w:t>
      </w:r>
      <w:r w:rsidRPr="00382B6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передбачення на основі інформації про минулу поведінку системи її поведінки в майбутньому.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засіб проведення експерименту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використовується в тих випадках, коли проведення експериментів на реальній системі недоцільне, або неможливе. Наприклад, вибір оптимальної структури системи прийняття рішень шляхом експериментування на реальному підприємстві призведе до великих витрат. Випробування літака в критичних режимах загрожує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життю пілота, а тому припустимі межі необхідно оцінити за результатами експериментів на моделі.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Класифікація моделей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здійснюється за різними класифікаційними ознаками: ступінь визначеності, область зміни параметрів та змінних моделі, фактор часу, засоби опису та оцінки, природа моделей.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ступенем визначеності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моделі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класифікуються як детерміновані, стохастичні, та з невизначеністю.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 для детермінованих моделей є те,що при певних значеннях вхідних змінних на виході моделі можна отримати лише один результат. Детермінована модель може відображати як детерміновану, так і стохастичну систему, в останньому випадку зі спрощеннями та абстрагуванням від випадкових факторів.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У стохастичних моделях змінні, параметри, умови функціонування та характеристики стану системи є випадковими величинамита пов’язані стохастичними (випадковими) залежностями. Тому характеристики стану та реакції в моделі визначаються законами розподілу ймовірності їх виникнення. В процесі побудови стохастичних моделей для отримання характеристик моделі та опрацювання результатів моделювання широко використовуються методи регресійного, кореляційного, та факторного аналізу.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моделях з невизначеністю розподіл ймовірностей певних параметрів може або взагалі не існувати, або ж бути невідомим.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областю зміни параметрів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моделі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можуть бути дискретні, неперервні та дискретно-неперервні.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 для дискретної моделі є те, що множини припустимих тзначень змінних та параметрів в ній дискретні. Дискретна модель може відображати як дискретні, так і неперервні системи, які в цьому випадку представляються в дискретному вигляді шляхом введення різноманітного типу шкал, бальних оцінок та ін..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неперервних моделях всі змінні та параметри моделі є неперервними, такими моделями є, наприклад, модель у вигляді системи диференціальних рівнянь.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фактором часу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розрізняються статичні та динамічні моделі. В статичній моделі всі залежності стосуються одного моменту часу. Прикладом статичної моделі може бути модель структури системи, як незмінної в часі характеристики. В статичних моделях відсутні залежності від часу в явному вигляді.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динамічних моделях значення змінних явно залежить від часу.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засобами описування та оцінювання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розрізняють дискрептивні та нормативні моделі. Дискрептивні моделі не включають наочно сформульованого критерія оцінки якості функціонування об’єкту, що моделюється. Нормативні моделі включають такі критерії.</w:t>
      </w:r>
    </w:p>
    <w:p w:rsid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природою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моделі поділяють на предметні та знакові. </w:t>
      </w:r>
    </w:p>
    <w:p w:rsid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Предметні моделі – це фізичні тіла або системи. Деякі моделі є природніми, інші – штучні.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Природні моделі поділяють на живі, неживі, екологічні, соціальні.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Штучні предметні моделі – це натурні та аналогові моделі. Моделі, які нагадують реальну систему – макети в натуральну величину або зменшені в певному масштабі належать до натурних. Натурне моделювання може також реалізовуватися й на частинах системи.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аналогових моделях властивість реальної системи представляється деякою іншою властивістю аналогічної за поведінкою моделі.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знакових (символічних, абстрактних) моделях для представлення моделі використовуються символи, а не фізичні пристрої. Знакові моделі підрозділяються на мовні, в яких система описується за допомогою формалізованої або напівформалізованої мови, та математичні, в яких поведінка об’єкту, що моделюється, та зв’язки між його елементами описуються засобами математики. Знакові моделі досліджує спеціальна область знань – семіотика. Семіотика вивчає знаки не окремо, а як такі, що входять в знакові системи, в яких виділено 3 групи відношень: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синтаксис (будова) – це відношення між різними знаками, що дозволяє їх розрізняти та будувати з них складніші знакові конструкції;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семантика (позначення) – це відношення між знаками та тим, що вони визначають;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прагматика (дія) – відношення між знаками і тими, хто їх використовує в своїй діяльності, сенс.</w:t>
      </w:r>
    </w:p>
    <w:p w:rsidR="00CE366B" w:rsidRPr="006646E4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Математичні моделі будуються двох типів – аналітичні та імітаційні.</w:t>
      </w:r>
    </w:p>
    <w:p w:rsidR="00CE366B" w:rsidRPr="006646E4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Аналітичні моделі описують функціонування системи у вигляді певних функціональних залежностей та (або) логічних співвідношень. Приклади таких моделей – система алгебраїчних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рівнянь, що описує міжгалузевий баланс народного господарства; Система інтегродиференційних рівнянь, яка описує процеси перерозподілу енергії в енергетичних мережах.</w:t>
      </w:r>
    </w:p>
    <w:p w:rsidR="00CE366B" w:rsidRPr="006646E4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Імітаційні моделі відтворюють процес функціонування системи в часі шляхом моделювання елементарних явищ в системі, обміну сигналами між елементами системи, формування вихідних сигналів за зміни станів елементів. 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Імітаційні моделі дозволяють врахувати такі різнорідні властивості елементів системи, як неперервність та дискретність, детермінізм та стохастичність, лінійність та не лінійність.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Концепція ООП, власне, реалізує парадигму імітаційного моделювання.</w:t>
      </w:r>
    </w:p>
    <w:p w:rsidR="00CE366B" w:rsidRPr="00AD245E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Серед </w:t>
      </w:r>
      <w:r w:rsidRPr="0038314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методів теоретичних досліджень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можна виділити наступні: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історичний;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системний;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логічний;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когнітивний.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 методи, застосовуються для вирішення і аналізу складних математичних задач за допомогою використання інформаційних технологій. До методів теоретичних досліджень також можна віднести: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сходження від абстрактного до корректного;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формалізації;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аксіоматичний метод.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314D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Формалізація</w:t>
      </w: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це метод вивчення різноманітних об’єктів, явищ, елементів, зв’язків шляхом їх відображення та відображення їх структури за допомогою штучних мов, в переважно математичних.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Переваги формалізації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забезпечує узагальненість до вирішення проблем;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стислість, чіткість подачі інформації;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однозначність інформації, тобто уникаємо багатозначності звичної мови.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формалізація дає змогу формалізувати знакові моделі об’єктів і замінювати значення реальних процесів при дослідженні моделей.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Серед великої різноманітності загальних наукових методів окремо виділяють історичний і логічний які дозволяють відтворити досліджуваний об’єкт і уявити собі як він розвивався.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Загально науковий статус має: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математичний (кількісне визначення предметів та явищ),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аксіоматичний,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статистичний,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системно–структурний,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кібернетичний</w:t>
      </w:r>
      <w:r w:rsidR="0038314D"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теоретично інформативні методи досліджень.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Аксіоматичний метод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це засіб побудови, при якому без доведення приймаються деякі твердження аксіоми, а потім використовуються для підтвердження інших правил теорем, логічних правил.</w:t>
      </w:r>
      <w:r w:rsidR="0038314D"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Аксіоматичний підхід є одним з найпоширеніших формальних підходів. Необхідними припущеннями при побудові аксіоматичних моделей систем є: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достатність математичної моделі для всебічного дослідження відповідно до мети моделювання у визначених умовах;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наявність множини базових припущень щодо найхарактерніших форм та виявів внутрішніх системних механізмів, що повинні бути вивчені, або процедури їх виявлення.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чином, математична модель будується на грунті використання базових припущень (аксіом), які, в свою чергу, повинні відповідати наступним вимогам: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базові припущення створюються, використовуючи наявне змістовне описання функціонування системи в аспектах, що підлягають пізнанню;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базові припущення повинні утворювати абстрактну систему, до складу якої входитимуть: визначення – терміни деякої формальної мови описання змінних предметної області; вирази – складаютьсяз термінів та символів математичних операцій, які є або дискрептивним визначенням характеристик властивостей системи, або правила, що встановлюють закони формального виведення нових виразів;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система базових припущень повинна бути формально та змістовно несуперечливою системою аксіом.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Процес побудови аксіоматичної моделі полягає у відповідній інтерпретації та переведенні змістовного описання системи мовою точних математичних термінів та відношень, в процесі чого усуваються неясності, суперечності, неповнота або надлишковість, які властиві змістовному описанню системи.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 ця тягне за собою в деяких випадках ряд суттєвих спрощень, які можуть змінити уявлення про об’єктивні механізми функціонування реальної системи, що моделюється. Аксіоматичні моделі як абстрактні системи широко застосовуються в природничих та технічних науках для побудови моделей реального світу, а також в математиці для отримання та дослідження абстрактних об’єктів з новими властивостями. Аксіоматичний підхід добре зарекомендував себе при дослідженні систем, які діють відповідно до визначених правил у детермінованому середовищі. За допомогою цього підходу будуються абстрактні системи, що можуть бути застосовані до широкого кола проблем, які можуть бути формалізованими. Разом з тим, часто виникають складні задачі та проблеми, де безпосереднє застосування аксіоматичного підходу є неможливим. Тому частіше і з успіхом аксіоматичний підхід застосовується до аналізу та опису функціонування окремих підсистем та елементів складної системи.</w:t>
      </w:r>
    </w:p>
    <w:p w:rsidR="00CE366B" w:rsidRPr="00AD245E" w:rsidRDefault="00CE366B" w:rsidP="004650D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0D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Емпірико-статистичні моделі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методи широко використовують кібернетичну ідею “чорної скрині”, що відкидає інформацію про структуру системи. Сама назва образно підкреслює повну відсутність інформації про внутрішню будову: в цій моделі задані, фіксуються та перераховуються лише вхідні та вихідні зв’язки з середовищем.</w:t>
      </w:r>
      <w:r w:rsidR="004650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650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багатьох випадків достатнім є змістовне описання входів та виходів – в цьому випадку “чорна скриня” – це список входів та виходів.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детальнішому підході може виявитись необхідність кількісного описання характеристик входів та виходів. Цей підхід також виявляється зручним при проектуванні систем, в тому числі програм – на деякому етапі треба добре зрозуміти що є входами та виходами. А вже потім приймаються рішення про способи реалізації необхідного функціоналу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366B" w:rsidRPr="00AD245E" w:rsidRDefault="00CE366B" w:rsidP="00AD24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A6664" w:rsidRDefault="00CD232F" w:rsidP="005A66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Засоби і інструменти ПІ</w:t>
      </w:r>
      <w:r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:rsidR="00AD245E" w:rsidRPr="00944F94" w:rsidRDefault="00AD245E" w:rsidP="00AD245E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44F94">
        <w:rPr>
          <w:sz w:val="28"/>
          <w:szCs w:val="28"/>
          <w:lang w:val="uk-UA"/>
        </w:rPr>
        <w:t>Методи програмної інженерії - це структурні рішення, призначені для розробки програмного забезпечення і включають системні моделі, формалізовані нотації і правила проектування, а також способи управління процесом розробки.</w:t>
      </w:r>
    </w:p>
    <w:p w:rsidR="00AD245E" w:rsidRDefault="00AD245E" w:rsidP="00AD245E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44F94">
        <w:rPr>
          <w:sz w:val="28"/>
          <w:szCs w:val="28"/>
          <w:lang w:val="uk-UA"/>
        </w:rPr>
        <w:t>В якості основи для реалізації методів програмної інженерії, як правило, використовуються CASE-засоб</w:t>
      </w:r>
      <w:r w:rsidR="00DC679A">
        <w:rPr>
          <w:sz w:val="28"/>
          <w:szCs w:val="28"/>
          <w:lang w:val="uk-UA"/>
        </w:rPr>
        <w:t>и</w:t>
      </w:r>
      <w:r w:rsidRPr="00944F94">
        <w:rPr>
          <w:sz w:val="28"/>
          <w:szCs w:val="28"/>
          <w:lang w:val="uk-UA"/>
        </w:rPr>
        <w:t>. Сукупність методів, застосовуваних в життєвому циклі розробки програмного забезпечення та об'єднаних одним загальним філософським підходом, являє собою методологію розробки.</w:t>
      </w:r>
    </w:p>
    <w:p w:rsidR="00AD245E" w:rsidRPr="00CB03CE" w:rsidRDefault="00AD245E" w:rsidP="00AD24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F9C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Засоби (утиліти) технології конструювання ПЗ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забезпечують автоматизовану або автоматичну підтримку методів. Сьогодні існують засоби практично для кожного з методів. Коли ці засоби об’єднуються в інтегроване середовище так, що інформація, отримана одним з них, може використовуватися іншим, створюється система підтримки розробки програмного забезпечення. Такі системи називають CASE системами (CASE – Computer Aided Software Engineering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>програмна інженерія з комп’ютерною підтримкою).</w:t>
      </w:r>
    </w:p>
    <w:p w:rsidR="00AD245E" w:rsidRPr="00CB03CE" w:rsidRDefault="00AD245E" w:rsidP="00AD24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3CE">
        <w:rPr>
          <w:rFonts w:ascii="Times New Roman" w:hAnsi="Times New Roman" w:cs="Times New Roman"/>
          <w:sz w:val="28"/>
          <w:szCs w:val="28"/>
          <w:lang w:val="uk-UA"/>
        </w:rPr>
        <w:t>Поняття CASE включає широкий комплекс програм, призначених для підтримки процесів створення програмного продукту, включаючи аналіз вимог, моделювання, наладку і тестування. Більшість сучасних методів підтримується відповідними CASE-засобами, які поділяються на дві категорії: перші, які підтримують аналіз і проектування – CASE-засоби верхнього рівня, і інші, які підтримують реалізацію і тестування, такі як наладчики, засоби аналізу системи, генератори тестів і редактори програм – CASE-засобами нижнього рівня.</w:t>
      </w:r>
    </w:p>
    <w:p w:rsidR="00AD245E" w:rsidRPr="00600EF7" w:rsidRDefault="00AD245E" w:rsidP="00600E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0EF7">
        <w:rPr>
          <w:rFonts w:ascii="Times New Roman" w:hAnsi="Times New Roman" w:cs="Times New Roman"/>
          <w:sz w:val="28"/>
          <w:szCs w:val="28"/>
          <w:lang w:val="uk-UA"/>
        </w:rPr>
        <w:t>Процедури об’єднують в єдиний технологічний процес методи і засоби так, що дозволяють найбільш раціонально і ефективно вести розробку програмної продукції. Процедури встановлюють послідовність використання методів, специфіку представлення необхідних документів, форм і звітів, послідовність виконання контрольних і управляючих дій.</w:t>
      </w:r>
    </w:p>
    <w:p w:rsidR="00600EF7" w:rsidRPr="00600EF7" w:rsidRDefault="00600EF7" w:rsidP="00600EF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CASE</w:t>
      </w: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-засоби - це програмне забезпечення, що підтримує процеси життєвого циклу ПЗ, у тому числі аналіз вимог до системи, проектування прикладного ПЗ і БД, генерацію коду, тестування, документування, забезпечення якості, управління конфігурацією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ПЗ і проектом, а також інші процеси (відповідно до міжнародного стандарту ISO/IEC 14102:1995(Е)). CASE-засоби разом із системним ПЗ і технічними засобами утворюють середовище розроблення ПЗ.</w:t>
      </w:r>
    </w:p>
    <w:p w:rsidR="00600EF7" w:rsidRPr="00600EF7" w:rsidRDefault="00600EF7" w:rsidP="00600EF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Найбільш трудомісткими стадіями розроблення ПЗ є стадії формування вимог і проектування, у процесі яких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-засоби забезпечують якість прийнятих технічних рішень і підготовку проектної документації.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цьому велику роль відіграють методи візуального подання інформації. Це передбачає побудову різноманітних графічних моделей, наскрізну перевірку синтаксичних правил тощо. Графічні засоби моделювання П</w:t>
      </w:r>
      <w:r w:rsidR="00D22B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дають змогу розробникам наочно вивчати функціонуючу ІС, перебудовувати її відповідно до поставлених цілей і обмежень.</w:t>
      </w:r>
    </w:p>
    <w:p w:rsidR="00600EF7" w:rsidRPr="00600EF7" w:rsidRDefault="00600EF7" w:rsidP="00BF2A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Сучасний ринок програмних засобів нараховує близько 300 САSЕ-засобів. </w:t>
      </w:r>
      <w:r w:rsidRPr="000855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САSЕ-засобам властиві такі основні особливості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0EF7" w:rsidRPr="00600EF7" w:rsidRDefault="00600EF7" w:rsidP="00BF2AB5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наявність потужних графічних засобів для опису і документування системи, які забезпечують зручний інтерфейс з розробником;</w:t>
      </w:r>
    </w:p>
    <w:p w:rsidR="00600EF7" w:rsidRPr="00600EF7" w:rsidRDefault="00600EF7" w:rsidP="00BF2AB5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інтеграція окремих компонентів САSЕ-засобів для забезпечення управління процесом розроблення ПЗ;</w:t>
      </w:r>
    </w:p>
    <w:p w:rsidR="00600EF7" w:rsidRPr="00600EF7" w:rsidRDefault="00600EF7" w:rsidP="00BF2AB5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 організованого сховища проектних мета-даних.</w:t>
      </w:r>
    </w:p>
    <w:p w:rsidR="00600EF7" w:rsidRPr="00BF2AB5" w:rsidRDefault="00BF2AB5" w:rsidP="00BF2AB5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Інтегровані СА</w:t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</w:t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Е-засоби</w:t>
      </w:r>
      <w:r w:rsidR="00600EF7" w:rsidRPr="00BF2A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підтримують повний ЖЦ ПЗ, містять такі </w:t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компоненти</w:t>
      </w:r>
      <w:r w:rsidR="00600EF7" w:rsidRPr="00BF2A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600EF7" w:rsidRPr="00EC03D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C03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репозиторій, який має забезпечувати збереження версій проекту та його окремих компонентів, синхронізацію надходження інформації від різних розробників при груповій розробці, контроль метаданих за повнотою і несуперечністю;</w:t>
      </w:r>
    </w:p>
    <w:p w:rsidR="00600EF7" w:rsidRPr="00EC03D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C03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графічні засоби аналізу і проектування, що забезпечують створення й редагування комплексу діаграм, які утворюють моделі діяльності організації і системи ПЗ;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засоби розроблення застосувань, включаючи мови </w:t>
      </w:r>
      <w:r w:rsidR="00BF2AB5" w:rsidRPr="00BF2AB5">
        <w:rPr>
          <w:sz w:val="28"/>
          <w:szCs w:val="28"/>
        </w:rPr>
        <w:t>4GL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генератори кодів;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управління вимогами;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управління конфігурацією ПЗ;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документування;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тестування;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управління проектом;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реверсного інжинірингу ПЗ і БД.</w:t>
      </w:r>
    </w:p>
    <w:p w:rsidR="00600EF7" w:rsidRPr="00EC03D7" w:rsidRDefault="00600EF7" w:rsidP="00BF2A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Основні функції засобів організації і підтримки репозиторію - збереження, доступ, відновлення, аналіз і візуалізація всієї інформації з проекту ПЗ. </w:t>
      </w:r>
      <w:r w:rsidRPr="00EC03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 містить не тільки інформаційні об'єкти різних типів, але і зв'язок між їх компонентами, а також правила використання та обробки цих компонентів. Репозиторій може зберігати понад 100 типів об'єктів, прикладами яких є діаграми, визначення екранів і меню, проекти звітів, опису даних, вихідні коди тощо.</w:t>
      </w:r>
    </w:p>
    <w:p w:rsidR="00600EF7" w:rsidRPr="00600EF7" w:rsidRDefault="00600EF7" w:rsidP="00BF2A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Інформаційні об'єкти репозиторію описуються перерахуванням їх властивостей: ідентифікатор, імена-синоніми, тип, текстовий опис, компоненти, область значення. Крім цього, зберігаються усі зв'язки з іншими об'єктами, правила формування і редагування об'єкта, а також контрольна інформація про час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створення об'єкта, час його останнього відновлення, номери версії, можливості відновлення тощо.</w:t>
      </w:r>
    </w:p>
    <w:p w:rsidR="00600EF7" w:rsidRPr="00600EF7" w:rsidRDefault="00600EF7" w:rsidP="00BF2A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 є базою для стандартизації проектної документації і контролю проектних специфікацій.</w:t>
      </w:r>
      <w:r w:rsidR="00BF2A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Важливі функції управління й контролю проекту також реалізуються на основі репозиторію. Зокрема, за допомогою репозиторію може здійснюватися контроль безпеки (обмеження доступу, привілеї доступу), контроль версій, контроль змін.</w:t>
      </w:r>
    </w:p>
    <w:p w:rsidR="00600EF7" w:rsidRPr="00600EF7" w:rsidRDefault="00600EF7" w:rsidP="002C58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Графічні засоби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забезпечують: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 ієрархічно пов'язаних діаграм, у яких поєднані графічні і текстові об'єкти;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 і редагування об'єктів у будь-якому місці діаграми;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створення, переміщення і вирівнювання груп об'єктів, зміну їхніх розмірів, масштабування;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 зв'язків між об'єктами при їх переміщенні і зміні розмірів;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автоматичний контроль помилок.</w:t>
      </w:r>
    </w:p>
    <w:p w:rsidR="00600EF7" w:rsidRPr="00600EF7" w:rsidRDefault="00600EF7" w:rsidP="002C58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Важливість контролю помилок на стадіях формування вимог і проектування зумовлена тим, що на більш пізніх стадіях їхнє виявлення й усунення обходяться значно дорожче. У САSЕ-засобах звичайно реалізуються такі види контролю:</w:t>
      </w:r>
    </w:p>
    <w:p w:rsidR="00600EF7" w:rsidRPr="002C5882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синтаксису діаграм і типів їхніх елементів;</w:t>
      </w:r>
    </w:p>
    <w:p w:rsidR="00600EF7" w:rsidRPr="002C5882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повноти діаграм: усі елементи діаграм мають бути ідентифіковані і відображені в репозиторії;</w:t>
      </w:r>
    </w:p>
    <w:p w:rsidR="00600EF7" w:rsidRPr="002C5882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наскрізний контроль діаграм одного або різних типів щодо їхньої здійснюваності за рівнями - </w:t>
      </w:r>
      <w:r w:rsidRPr="002C58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вертикальне і горизонтальне балансування діаграм.</w:t>
      </w:r>
    </w:p>
    <w:p w:rsidR="00AD245E" w:rsidRPr="00600EF7" w:rsidRDefault="00AD245E" w:rsidP="002C58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232F" w:rsidRPr="00CD232F" w:rsidRDefault="00CD232F" w:rsidP="002C58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До об’єктів, що є артефактами створюваного програмного продукту (ПП),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включаються різного роду описи: вимоги до розробки ПП, погоджені з замовником, архітектура, структури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даних, специфікації програм і т.п. Проектування об’єктів виконується за допомогою сучасних візуальних мов,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наприклад UML, мов програмування (С++, Java, Pasсal тощо) з використанням відповідних інструментальних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середовищ, що містять необхідні мовні перетворювачі й інструменти підтримки різних артефактів ПП, що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розробляються. В якості засобів їхнього проектування застосовуються діаграми використання, потоків даних,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класів, поведінки, а також шаблони, каркаси, темплейти тощо.</w:t>
      </w:r>
    </w:p>
    <w:p w:rsidR="00CD232F" w:rsidRPr="00CD232F" w:rsidRDefault="00CD232F" w:rsidP="002C58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Перевірка правильності цих об’єктів здійснюється за допомогою зазначених методів і відповідних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інструментів, пристосованих до цілей розроблення різних задач проекту в середовищі проектування. Готовий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продукт перевіряється щодо відповідності реалізованих функцій заданим вимогам, тестується за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спеціальними методиками, а також піддається вимірюванню та оцінюванню на предмет отримання показників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якості, точності, відмовостійкості, захищеності тощо. У середовищі проектування цільових об’єктів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застосовуються передові сучасні технології і відповідні інструментально-технологічні пакети інструментів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(наприклад, RUP</w:t>
      </w:r>
      <w:r w:rsidR="002C5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882" w:rsidRPr="002C588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C5882" w:rsidRPr="002C5882">
        <w:rPr>
          <w:rFonts w:ascii="Times New Roman" w:hAnsi="Times New Roman" w:cs="Times New Roman"/>
          <w:bCs/>
          <w:sz w:val="28"/>
          <w:szCs w:val="28"/>
        </w:rPr>
        <w:t>Rational</w:t>
      </w:r>
      <w:r w:rsidR="002C5882" w:rsidRPr="002C58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C5882" w:rsidRPr="002C5882">
        <w:rPr>
          <w:rFonts w:ascii="Times New Roman" w:hAnsi="Times New Roman" w:cs="Times New Roman"/>
          <w:bCs/>
          <w:sz w:val="28"/>
          <w:szCs w:val="28"/>
        </w:rPr>
        <w:t>Unified</w:t>
      </w:r>
      <w:r w:rsidR="002C5882" w:rsidRPr="002C58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C5882" w:rsidRPr="002C5882">
        <w:rPr>
          <w:rFonts w:ascii="Times New Roman" w:hAnsi="Times New Roman" w:cs="Times New Roman"/>
          <w:bCs/>
          <w:sz w:val="28"/>
          <w:szCs w:val="28"/>
        </w:rPr>
        <w:t>Process</w:t>
      </w:r>
      <w:r w:rsidR="002C5882" w:rsidRPr="002C5882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2C5882">
        <w:rPr>
          <w:rFonts w:ascii="Times New Roman" w:hAnsi="Times New Roman" w:cs="Times New Roman"/>
          <w:sz w:val="28"/>
          <w:szCs w:val="28"/>
          <w:lang w:val="uk-UA"/>
        </w:rPr>
        <w:t>, MSF</w:t>
      </w:r>
      <w:r w:rsidR="002C5882" w:rsidRPr="002C588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</w:rPr>
        <w:t>Microsoft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</w:rPr>
        <w:t>Solution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</w:rPr>
        <w:t>Framework</w:t>
      </w:r>
      <w:r w:rsidR="002C5882" w:rsidRPr="002C5882">
        <w:rPr>
          <w:rStyle w:val="ae"/>
          <w:rFonts w:ascii="Times New Roman" w:hAnsi="Times New Roman" w:cs="Times New Roman"/>
          <w:sz w:val="28"/>
          <w:szCs w:val="28"/>
          <w:lang w:val="uk-UA"/>
        </w:rPr>
        <w:t>)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, Rational Rose, Microsoft Visual Studio тощо). В них міститься не тільки інструменти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проектування різних типів цільових об’єктів проектів, а також засоби і інструменти керування проектом,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зокрема персоналом, планами і якістю продуктів.</w:t>
      </w:r>
    </w:p>
    <w:p w:rsidR="00CD232F" w:rsidRDefault="00CD232F" w:rsidP="002C58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Засоби і інструменти забезпечують автоматизовану підтримку базового процесу виготовлення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програмного продукту в організації-розробнику.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Класифікацію загальних інструментів, рекомендованих для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застосування стосовно всіх видів об’єктів у процесах ЖЦ, подано в ядрі знань SWEBOK.</w:t>
      </w:r>
    </w:p>
    <w:p w:rsidR="00CE366B" w:rsidRPr="00EC03D7" w:rsidRDefault="00CE366B" w:rsidP="00D22BA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Інструменти інженерії ПЗ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забезпечують автоматизовану підтримку процесів</w:t>
      </w:r>
      <w:r w:rsid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розроблення ПЗ і містять у собі множину інструментів, що охоплюють усі процеси</w:t>
      </w:r>
      <w:r w:rsidR="00D22BA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ЖЦ.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роботи з вимогами (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Software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Requirements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Tools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– це: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– інструменти розробки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Requirement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Development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) і керування вимогами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Requirement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Management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>), орієнтовані на аналіз, збирання, специфікування і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перевірку вимог;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– інструменти трасування вимог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Requirement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traceability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tools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) є невід'ємною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частиною роботи з вимогами, їх функціональний зміст залежить від складності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проектів і рівня зрілості процесів.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проектування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Software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Design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Tools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–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це інструменти для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створення ПЗ із застосуванням базових нотацій (структурної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SADT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/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IDEF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,</w:t>
      </w:r>
      <w:r w:rsid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моделювання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UML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 т.п.).</w:t>
      </w:r>
    </w:p>
    <w:p w:rsidR="002D6EEB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конструювання ПЗ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Software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Construction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Tools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–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це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інструменти для трансляції і об’єднання програм.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До них належать: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редактори програм (program editors) і програми редагування загального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призначення;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компілятори і генератори коду (compilers and code generators) як самостійні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засоби об'єднання програмних компонентів в інтегрованому середовищі для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одержання вихідного продукту з використанням препроцесорів, складальників,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завантажників і ін.;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інтерпретатори (interpreters), які забезпечують контрольоване виконання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програм за їх описом. Намітилася тенденція злиття інтерпретаторів і компіляторів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(наприклад, Java, в .NET);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відлагоджувачі (debuggers), призначені для перевірки правильності опису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вихідних програм і усунення помилок;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інтегроване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середовище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розробки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IDE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integrated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development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environment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бібліотеки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компонентів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libraries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components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що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є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утворюють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середовище виконання процесу розроблення ПС;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програмні платформи (Java, J2EE і Microsoft .NET) і платформи для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розподілених обчислень (CORBA і WebServices, тощо).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тестування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Testing Tools) 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генератори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generators),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що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допомагають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розробці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сценаріїв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засоби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execution frameworks),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забезпечуютьвиконання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тестових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сценаріїв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відслідковують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поведінку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об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'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єктів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evaluation tools),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підтримують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оцінювання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результатів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ступеня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відповідності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поведінки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тестованого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об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'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єкта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очікуваній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поведінки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BC1B4C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засоби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тестами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management tools),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забезпечують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інженерне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процесом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тестування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ПЗ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BC1B4C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аналізу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продуктивності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(performance analysis tools),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кількісної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її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поводження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програм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процесі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CE366B" w:rsidRPr="002D6EEB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супроводу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Maintenance Tools)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містять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собі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полегшення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розуміння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(comprehension tools)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програм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,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наприклад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різні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засоби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візуалізації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– інструменти реінженерії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reengineering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tools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) підтримують діяльність з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перетворення програм і зворотної інженерії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reverse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engineering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) для відновлення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(артефактів, специфікації, архітектури) застарілого ПЗ або генерації нового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продукту.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конфігураційного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керування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Configuration Management</w:t>
      </w:r>
      <w:r w:rsid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Tools)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відстеження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(tracking)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дефектів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версіями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складанням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випуском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версії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конфігурації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)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продукту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його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інсталяції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керування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інженерною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діяльністю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Software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Engineering</w:t>
      </w:r>
      <w:r w:rsid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Management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Tools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підрозділяються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планування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відстеження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ходу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проектів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кількісної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зусиль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вартості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робіт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проекті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наприклад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, Microsoft Project 2003);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ризиками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використовуються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для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ідентифікації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,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моніторингу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ризиків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нанесеного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ушкодження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кількісної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властивостей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ПЗ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шляхом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вимірювань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розрахунків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остаточного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значення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надійності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якості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04A2F" w:rsidRPr="002D6EEB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підтримки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процесів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Engineering Process Tools)</w:t>
      </w:r>
      <w:r w:rsid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розділені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інструменти моделювання та опису моделей ПЗ (наприклад, UML і його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інструменти);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інструменти керування програмними проектами (наприклад, Microsoft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Project);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інструменти керування конфігурацією для підтримки версій і всіх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артефактів проекту.</w:t>
      </w:r>
    </w:p>
    <w:p w:rsidR="00F04A2F" w:rsidRPr="002D6EEB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забезпечення якості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Software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Quality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Tools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діляться на дві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категорій: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інструменти інспектування для підтримки перегляду (review) і аудиту;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інструменти статичного аналізу артефактів, даних, потоків робіт і перевірки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їх властивостей на відповідність показникам.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Додаткові аспекти інструментального забезпечення (Miscellaneous Tool</w:t>
      </w:r>
      <w:r w:rsid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Issues)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стосуються: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техніки інтеграції інструментів (платформ, представлень, процесів, даних)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для їх природного сполучення в інтегрованому середовищі;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метаінструментів для генерації інших інструментів для ПЗ;</w:t>
      </w:r>
    </w:p>
    <w:p w:rsidR="00CE366B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оцінки інструментів при їх еволюції.</w:t>
      </w:r>
    </w:p>
    <w:p w:rsidR="000A71FB" w:rsidRDefault="000A71FB" w:rsidP="000A71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0F"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к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ласифікаці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4524C">
        <w:rPr>
          <w:rFonts w:ascii="Times New Roman" w:hAnsi="Times New Roman" w:cs="Times New Roman"/>
          <w:caps/>
          <w:sz w:val="28"/>
          <w:szCs w:val="28"/>
          <w:lang w:val="en-US"/>
        </w:rPr>
        <w:t>swebok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загальних інструментів, рекомендованих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застосування стосовно всіх видів об’єктів у процесах ЖЦ.</w:t>
      </w:r>
      <w:r w:rsidRPr="000A7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5625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0A71FB" w:rsidRPr="00E7693F" w:rsidRDefault="000A71FB" w:rsidP="000A71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0F">
        <w:rPr>
          <w:rFonts w:ascii="Times New Roman" w:hAnsi="Times New Roman" w:cs="Times New Roman"/>
          <w:i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71FB" w:rsidRPr="00E7693F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Визначте основні </w:t>
      </w:r>
      <w:r w:rsidRPr="00B92C57">
        <w:rPr>
          <w:sz w:val="28"/>
          <w:szCs w:val="28"/>
          <w:lang w:val="uk-UA"/>
        </w:rPr>
        <w:t>цільових об’єктів ПІ</w:t>
      </w:r>
      <w:r>
        <w:rPr>
          <w:sz w:val="28"/>
          <w:szCs w:val="28"/>
          <w:lang w:val="uk-UA"/>
        </w:rPr>
        <w:t xml:space="preserve"> та їх спосіб виготовлення.</w:t>
      </w:r>
    </w:p>
    <w:p w:rsidR="000A71FB" w:rsidRPr="00D57510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які категорії поділяють методи ПІ? </w:t>
      </w:r>
    </w:p>
    <w:p w:rsidR="000A71FB" w:rsidRPr="000F025C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 яких галузях рентабельні формальні методи?</w:t>
      </w:r>
    </w:p>
    <w:p w:rsidR="000A71FB" w:rsidRPr="00F14AE4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Які методології евристичних методів Вам знайомі?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Коли доцільно використовувати методи </w:t>
      </w:r>
      <w:r w:rsidRPr="00DF2409">
        <w:rPr>
          <w:sz w:val="28"/>
          <w:szCs w:val="28"/>
          <w:lang w:val="uk-UA"/>
        </w:rPr>
        <w:t>прототипування?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Визначте компоненти методів інженерії ПЗ?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Які методи теорії програмування використовує ПІ?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lastRenderedPageBreak/>
        <w:t>Які методи та інструменти використовуються для перевірки правильності компонентів</w:t>
      </w:r>
      <w:r w:rsidRPr="00DF2409">
        <w:rPr>
          <w:b/>
          <w:bCs/>
          <w:sz w:val="28"/>
          <w:szCs w:val="28"/>
          <w:lang w:val="uk-UA"/>
        </w:rPr>
        <w:t xml:space="preserve"> / </w:t>
      </w:r>
      <w:r w:rsidRPr="00DF2409">
        <w:rPr>
          <w:sz w:val="28"/>
          <w:szCs w:val="28"/>
          <w:lang w:val="uk-UA"/>
        </w:rPr>
        <w:t>програм?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Як визначається масштаб проекту?</w:t>
      </w:r>
    </w:p>
    <w:p w:rsidR="000A71FB" w:rsidRPr="004B1F8F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 w:rsidRPr="00DF2409">
        <w:rPr>
          <w:sz w:val="28"/>
          <w:szCs w:val="28"/>
          <w:lang w:val="uk-UA"/>
        </w:rPr>
        <w:t xml:space="preserve">Які методи використовують в емпіричних дослідженнях </w:t>
      </w:r>
      <w:r>
        <w:rPr>
          <w:sz w:val="28"/>
          <w:szCs w:val="28"/>
          <w:lang w:val="uk-UA"/>
        </w:rPr>
        <w:t>ПІ</w:t>
      </w:r>
      <w:r w:rsidRPr="00AD24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?</w:t>
      </w:r>
    </w:p>
    <w:p w:rsidR="000A71FB" w:rsidRPr="006A7C14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Поясніть призначення </w:t>
      </w:r>
      <w:r w:rsidRPr="00CB03CE">
        <w:rPr>
          <w:sz w:val="28"/>
          <w:szCs w:val="28"/>
          <w:lang w:val="uk-UA"/>
        </w:rPr>
        <w:t>CASE систем</w:t>
      </w:r>
      <w:r>
        <w:rPr>
          <w:sz w:val="28"/>
          <w:szCs w:val="28"/>
          <w:lang w:val="uk-UA"/>
        </w:rPr>
        <w:t>?</w:t>
      </w:r>
    </w:p>
    <w:p w:rsidR="000A71FB" w:rsidRPr="00E7693F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які групи можна поділити </w:t>
      </w:r>
      <w:r w:rsidRPr="006A7C14">
        <w:rPr>
          <w:bCs/>
          <w:sz w:val="28"/>
          <w:szCs w:val="28"/>
          <w:lang w:val="uk-UA"/>
        </w:rPr>
        <w:t>інструменти інженерії ПЗ?</w:t>
      </w:r>
    </w:p>
    <w:p w:rsidR="000A71FB" w:rsidRPr="005E3004" w:rsidRDefault="000A71FB" w:rsidP="000A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68F" w:rsidRDefault="00AC468F" w:rsidP="00AC468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A370F">
        <w:rPr>
          <w:rFonts w:ascii="Times New Roman" w:hAnsi="Times New Roman" w:cs="Times New Roman"/>
          <w:i/>
          <w:sz w:val="28"/>
          <w:szCs w:val="28"/>
          <w:lang w:val="uk-UA"/>
        </w:rPr>
        <w:t>Література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468F" w:rsidRPr="006650C5" w:rsidRDefault="00AC468F" w:rsidP="00AC468F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</w:rPr>
      </w:pPr>
      <w:r w:rsidRPr="006650C5">
        <w:rPr>
          <w:rFonts w:ascii="Times New Roman" w:hAnsi="Times New Roman" w:cs="Times New Roman"/>
          <w:sz w:val="28"/>
          <w:szCs w:val="28"/>
        </w:rPr>
        <w:t>Бабенко Л.П., Лавріщева К.М</w:t>
      </w:r>
      <w:r w:rsidRPr="006650C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650C5">
        <w:rPr>
          <w:rFonts w:ascii="Times New Roman" w:hAnsi="Times New Roman" w:cs="Times New Roman"/>
          <w:sz w:val="28"/>
          <w:szCs w:val="28"/>
        </w:rPr>
        <w:t>Основи програмної інженерії.– Навч. посібник.–К.: Знання, 2001.– 269с.</w:t>
      </w:r>
    </w:p>
    <w:p w:rsidR="00AC468F" w:rsidRPr="006650C5" w:rsidRDefault="00AC468F" w:rsidP="00AC468F">
      <w:pPr>
        <w:pStyle w:val="af1"/>
        <w:numPr>
          <w:ilvl w:val="0"/>
          <w:numId w:val="14"/>
        </w:numPr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</w:rPr>
      </w:pPr>
      <w:r w:rsidRPr="006650C5">
        <w:rPr>
          <w:rFonts w:ascii="Times New Roman" w:hAnsi="Times New Roman" w:cs="Times New Roman"/>
          <w:sz w:val="28"/>
          <w:szCs w:val="28"/>
        </w:rPr>
        <w:t>Лавріщева К.М. Програмна інженерія. –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0C5">
        <w:rPr>
          <w:rFonts w:ascii="Times New Roman" w:hAnsi="Times New Roman" w:cs="Times New Roman"/>
          <w:sz w:val="28"/>
          <w:szCs w:val="28"/>
        </w:rPr>
        <w:t>Підручник.–К.:Академперіодика, 2008.–415с.</w:t>
      </w:r>
    </w:p>
    <w:p w:rsidR="00AC468F" w:rsidRPr="006650C5" w:rsidRDefault="00AC468F" w:rsidP="00AC468F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інформаційних систем: Посібник // За редакцією Пономаренка В.С. – К.: Видавничий центр "Академія". 2002. 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488 с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6650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http://www.dut.edu.ua/uploads/l_874_10304054.pdf</w:t>
        </w:r>
      </w:hyperlink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C468F" w:rsidRDefault="00AC468F" w:rsidP="00AC468F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0C5">
        <w:rPr>
          <w:rFonts w:ascii="Times New Roman" w:hAnsi="Times New Roman" w:cs="Times New Roman"/>
          <w:bCs/>
          <w:sz w:val="28"/>
          <w:szCs w:val="28"/>
        </w:rPr>
        <w:t>Соммервиль И.</w:t>
      </w:r>
      <w:r w:rsidRPr="006650C5">
        <w:rPr>
          <w:rFonts w:ascii="Times New Roman" w:hAnsi="Times New Roman" w:cs="Times New Roman"/>
          <w:sz w:val="28"/>
          <w:szCs w:val="28"/>
        </w:rPr>
        <w:t xml:space="preserve"> Инженерия</w:t>
      </w:r>
      <w:bookmarkStart w:id="0" w:name="_GoBack"/>
      <w:bookmarkEnd w:id="0"/>
      <w:r w:rsidRPr="006650C5">
        <w:rPr>
          <w:rFonts w:ascii="Times New Roman" w:hAnsi="Times New Roman" w:cs="Times New Roman"/>
          <w:sz w:val="28"/>
          <w:szCs w:val="28"/>
        </w:rPr>
        <w:t xml:space="preserve"> программного обеспечения, 6 изд. – И.д. "Вильямс", 2002.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4D0378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https://www.studmed.ru/download/sommervill-ian-inzheneriya-programmnogo-obespecheniya_4935164f089.html</w:t>
        </w:r>
      </w:hyperlink>
    </w:p>
    <w:p w:rsidR="00AC468F" w:rsidRPr="007810EB" w:rsidRDefault="00AC468F" w:rsidP="00AC468F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sz w:val="28"/>
          <w:szCs w:val="28"/>
        </w:rPr>
      </w:pPr>
      <w:r w:rsidRPr="007810EB">
        <w:rPr>
          <w:sz w:val="28"/>
          <w:szCs w:val="28"/>
        </w:rPr>
        <w:t>Боэм Б. Инженерное проектирование программного обеспечения. — М.: Радио и связь, 1985.</w:t>
      </w:r>
    </w:p>
    <w:p w:rsidR="00AC468F" w:rsidRPr="000A71FB" w:rsidRDefault="00AC468F" w:rsidP="00AC468F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</w:rPr>
      </w:pPr>
      <w:r w:rsidRPr="007810EB">
        <w:rPr>
          <w:sz w:val="28"/>
          <w:szCs w:val="28"/>
        </w:rPr>
        <w:t>Вендров A.M. CASE-технологии. Современные методы и средства проектирования информационных систем. - М.: Финансы и статистика, 1998.</w:t>
      </w:r>
    </w:p>
    <w:p w:rsidR="000A71FB" w:rsidRPr="000A71FB" w:rsidRDefault="000A71F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A71FB" w:rsidRPr="000A71FB" w:rsidSect="00F77621">
      <w:headerReference w:type="default" r:id="rId12"/>
      <w:footerReference w:type="default" r:id="rId13"/>
      <w:pgSz w:w="11906" w:h="16838"/>
      <w:pgMar w:top="567" w:right="567" w:bottom="567" w:left="1134" w:header="6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72D" w:rsidRDefault="0011072D" w:rsidP="00F77621">
      <w:pPr>
        <w:spacing w:after="0" w:line="240" w:lineRule="auto"/>
      </w:pPr>
      <w:r>
        <w:separator/>
      </w:r>
    </w:p>
  </w:endnote>
  <w:endnote w:type="continuationSeparator" w:id="0">
    <w:p w:rsidR="0011072D" w:rsidRDefault="0011072D" w:rsidP="00F7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851461"/>
      <w:docPartObj>
        <w:docPartGallery w:val="Page Numbers (Bottom of Page)"/>
        <w:docPartUnique/>
      </w:docPartObj>
    </w:sdtPr>
    <w:sdtEndPr/>
    <w:sdtContent>
      <w:p w:rsidR="00BC1B4C" w:rsidRPr="00F77621" w:rsidRDefault="008D5A43" w:rsidP="00F77621">
        <w:pPr>
          <w:pStyle w:val="a6"/>
          <w:jc w:val="right"/>
        </w:pPr>
        <w:r>
          <w:fldChar w:fldCharType="begin"/>
        </w:r>
        <w:r w:rsidR="00BC1B4C">
          <w:instrText>PAGE   \* MERGEFORMAT</w:instrText>
        </w:r>
        <w:r>
          <w:fldChar w:fldCharType="separate"/>
        </w:r>
        <w:r w:rsidR="00AC468F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72D" w:rsidRDefault="0011072D" w:rsidP="00F77621">
      <w:pPr>
        <w:spacing w:after="0" w:line="240" w:lineRule="auto"/>
      </w:pPr>
      <w:r>
        <w:separator/>
      </w:r>
    </w:p>
  </w:footnote>
  <w:footnote w:type="continuationSeparator" w:id="0">
    <w:p w:rsidR="0011072D" w:rsidRDefault="0011072D" w:rsidP="00F77621">
      <w:pPr>
        <w:spacing w:after="0" w:line="240" w:lineRule="auto"/>
      </w:pPr>
      <w:r>
        <w:continuationSeparator/>
      </w:r>
    </w:p>
  </w:footnote>
  <w:footnote w:id="1">
    <w:p w:rsidR="00BC1B4C" w:rsidRPr="00CD232F" w:rsidRDefault="00BC1B4C">
      <w:pPr>
        <w:pStyle w:val="aa"/>
        <w:rPr>
          <w:lang w:val="uk-UA"/>
        </w:rPr>
      </w:pPr>
      <w:r>
        <w:rPr>
          <w:rStyle w:val="ac"/>
        </w:rPr>
        <w:footnoteRef/>
      </w:r>
      <w:r>
        <w:t xml:space="preserve"> </w:t>
      </w:r>
      <w:r>
        <w:rPr>
          <w:rStyle w:val="ae"/>
          <w:i/>
          <w:iCs/>
          <w:sz w:val="24"/>
          <w:szCs w:val="24"/>
          <w:lang w:val="uk-UA"/>
        </w:rPr>
        <w:t>Е</w:t>
      </w:r>
      <w:r w:rsidRPr="00CD232F">
        <w:rPr>
          <w:rStyle w:val="ae"/>
          <w:i/>
          <w:iCs/>
          <w:sz w:val="24"/>
          <w:szCs w:val="24"/>
        </w:rPr>
        <w:t>ксплікативн</w:t>
      </w:r>
      <w:r>
        <w:rPr>
          <w:rStyle w:val="ae"/>
          <w:i/>
          <w:iCs/>
          <w:sz w:val="24"/>
          <w:szCs w:val="24"/>
          <w:lang w:val="uk-UA"/>
        </w:rPr>
        <w:t>е</w:t>
      </w:r>
      <w:r w:rsidRPr="00CD232F">
        <w:rPr>
          <w:rStyle w:val="ae"/>
          <w:i/>
          <w:iCs/>
          <w:sz w:val="24"/>
          <w:szCs w:val="24"/>
        </w:rPr>
        <w:t xml:space="preserve"> програмування</w:t>
      </w:r>
      <w:r>
        <w:rPr>
          <w:rStyle w:val="ae"/>
          <w:i/>
          <w:iCs/>
          <w:sz w:val="24"/>
          <w:szCs w:val="24"/>
          <w:lang w:val="uk-UA"/>
        </w:rPr>
        <w:t xml:space="preserve"> </w:t>
      </w:r>
      <w:r w:rsidRPr="00CD232F">
        <w:rPr>
          <w:sz w:val="24"/>
          <w:szCs w:val="24"/>
        </w:rPr>
        <w:t xml:space="preserve"> інтегрує в собі всі найбільш суттєві парадигми (стилі) програмування (структурне, функціональне, об'єктно-орієнтоване і ін.) в рамках концептуально єдиної експлікативної платформи, основу якої становлять три основні типи об'єктів: власне об'єкти, засоби побудови з одних об'єктів інших (функції) і програмологічні засоби застосування методів побудови (композиції).</w:t>
      </w:r>
    </w:p>
  </w:footnote>
  <w:footnote w:id="2">
    <w:p w:rsidR="00BC1B4C" w:rsidRPr="00CD232F" w:rsidRDefault="00BC1B4C">
      <w:pPr>
        <w:pStyle w:val="aa"/>
        <w:rPr>
          <w:lang w:val="uk-UA"/>
        </w:rPr>
      </w:pPr>
      <w:r>
        <w:rPr>
          <w:rStyle w:val="ac"/>
        </w:rPr>
        <w:footnoteRef/>
      </w:r>
      <w:r w:rsidRPr="00097E37">
        <w:rPr>
          <w:lang w:val="uk-UA"/>
        </w:rPr>
        <w:t xml:space="preserve"> </w:t>
      </w:r>
      <w:r w:rsidRPr="00097E37">
        <w:rPr>
          <w:b/>
          <w:bCs/>
          <w:sz w:val="24"/>
          <w:szCs w:val="24"/>
          <w:lang w:val="uk-UA"/>
        </w:rPr>
        <w:t>Ві́денський ме́тод розро́бки</w:t>
      </w:r>
      <w:r w:rsidRPr="00097E37">
        <w:rPr>
          <w:sz w:val="24"/>
          <w:szCs w:val="24"/>
          <w:lang w:val="uk-UA"/>
        </w:rPr>
        <w:t xml:space="preserve"> (</w:t>
      </w:r>
      <w:r w:rsidRPr="00D16E65">
        <w:rPr>
          <w:sz w:val="24"/>
          <w:szCs w:val="24"/>
          <w:lang w:val="uk-UA"/>
        </w:rPr>
        <w:t>англ.</w:t>
      </w:r>
      <w:r w:rsidRPr="00097E37">
        <w:rPr>
          <w:sz w:val="24"/>
          <w:szCs w:val="24"/>
          <w:lang w:val="uk-UA"/>
        </w:rPr>
        <w:t xml:space="preserve"> </w:t>
      </w:r>
      <w:r w:rsidRPr="00CD232F">
        <w:rPr>
          <w:i/>
          <w:iCs/>
          <w:sz w:val="24"/>
          <w:szCs w:val="24"/>
        </w:rPr>
        <w:t>Vienna</w:t>
      </w:r>
      <w:r w:rsidRPr="00097E37">
        <w:rPr>
          <w:i/>
          <w:iCs/>
          <w:sz w:val="24"/>
          <w:szCs w:val="24"/>
          <w:lang w:val="uk-UA"/>
        </w:rPr>
        <w:t xml:space="preserve"> </w:t>
      </w:r>
      <w:r w:rsidRPr="00CD232F">
        <w:rPr>
          <w:i/>
          <w:iCs/>
          <w:sz w:val="24"/>
          <w:szCs w:val="24"/>
        </w:rPr>
        <w:t>Development</w:t>
      </w:r>
      <w:r w:rsidRPr="00097E37">
        <w:rPr>
          <w:i/>
          <w:iCs/>
          <w:sz w:val="24"/>
          <w:szCs w:val="24"/>
          <w:lang w:val="uk-UA"/>
        </w:rPr>
        <w:t xml:space="preserve"> </w:t>
      </w:r>
      <w:r w:rsidRPr="00CD232F">
        <w:rPr>
          <w:i/>
          <w:iCs/>
          <w:sz w:val="24"/>
          <w:szCs w:val="24"/>
        </w:rPr>
        <w:t>Method</w:t>
      </w:r>
      <w:r w:rsidRPr="00097E37">
        <w:rPr>
          <w:sz w:val="24"/>
          <w:szCs w:val="24"/>
          <w:lang w:val="uk-UA"/>
        </w:rPr>
        <w:t xml:space="preserve">, </w:t>
      </w:r>
      <w:r w:rsidRPr="00CD232F">
        <w:rPr>
          <w:i/>
          <w:iCs/>
          <w:sz w:val="24"/>
          <w:szCs w:val="24"/>
        </w:rPr>
        <w:t>VDM</w:t>
      </w:r>
      <w:r w:rsidRPr="00097E37">
        <w:rPr>
          <w:sz w:val="24"/>
          <w:szCs w:val="24"/>
          <w:lang w:val="uk-UA"/>
        </w:rPr>
        <w:t>)</w:t>
      </w:r>
      <w:r w:rsidRPr="00CD232F">
        <w:rPr>
          <w:sz w:val="24"/>
          <w:szCs w:val="24"/>
        </w:rPr>
        <w:t> </w:t>
      </w:r>
      <w:r w:rsidRPr="00097E37">
        <w:rPr>
          <w:sz w:val="24"/>
          <w:szCs w:val="24"/>
          <w:lang w:val="uk-UA"/>
        </w:rPr>
        <w:t>— набір технологій для моделювання комп'ютерних систем, аналізу створених моделей і переходу до деталізованого проектування та програмування.</w:t>
      </w:r>
    </w:p>
  </w:footnote>
  <w:footnote w:id="3">
    <w:p w:rsidR="00A15134" w:rsidRPr="00A15134" w:rsidRDefault="00A15134">
      <w:pPr>
        <w:pStyle w:val="aa"/>
        <w:rPr>
          <w:lang w:val="uk-UA"/>
        </w:rPr>
      </w:pPr>
      <w:r>
        <w:rPr>
          <w:rStyle w:val="ac"/>
        </w:rPr>
        <w:footnoteRef/>
      </w:r>
      <w:r w:rsidRPr="00FA44BF">
        <w:rPr>
          <w:lang w:val="uk-UA"/>
        </w:rPr>
        <w:t xml:space="preserve"> </w:t>
      </w:r>
      <w:r w:rsidRPr="00D16E65">
        <w:rPr>
          <w:rFonts w:cs="Times New Roman"/>
          <w:b/>
          <w:sz w:val="24"/>
          <w:szCs w:val="24"/>
          <w:lang w:val="uk-UA"/>
        </w:rPr>
        <w:t>RAISE</w:t>
      </w:r>
      <w:r w:rsidRPr="00FA44BF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 w:rsidRPr="00D16E65">
        <w:rPr>
          <w:sz w:val="24"/>
          <w:szCs w:val="24"/>
          <w:lang w:val="uk-UA"/>
        </w:rPr>
        <w:t xml:space="preserve">(англ.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Rigorous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Approach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to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Industrial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Software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Engineering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) включає формулювання абстрактних специфікацій, розробку їх для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подальшого створення 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послідовних конкретних специфікацій, обґрунтування правильності розробки та переклад остаточної специфікації на мову програмування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. В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ін заснований на ряді принципів, таких як роздільна розробка, по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крокова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розробка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, 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компонування,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верифікація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та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точність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. RAISE - це абревіатура для "жорсткого підходу до інженерної індустрії програмного забезпечення", і вона дає свою назву формальній мові специфікацій, мові специфікації RAISE, пов'язаному методу та набору інструментів.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B4C" w:rsidRPr="005A649A" w:rsidRDefault="00BC1B4C">
    <w:pPr>
      <w:pStyle w:val="a4"/>
      <w:rPr>
        <w:rFonts w:ascii="Times New Roman" w:hAnsi="Times New Roman" w:cs="Times New Roman"/>
        <w:sz w:val="24"/>
        <w:szCs w:val="24"/>
      </w:rPr>
    </w:pPr>
    <w:r w:rsidRPr="005A649A">
      <w:rPr>
        <w:rFonts w:ascii="Times New Roman" w:hAnsi="Times New Roman" w:cs="Times New Roman"/>
        <w:sz w:val="24"/>
        <w:szCs w:val="24"/>
        <w:lang w:val="uk-UA"/>
      </w:rPr>
      <w:t xml:space="preserve">Програмна інженерія. Лекція </w:t>
    </w:r>
    <w:r w:rsidR="005A649A" w:rsidRPr="005A649A">
      <w:rPr>
        <w:rFonts w:ascii="Times New Roman" w:hAnsi="Times New Roman" w:cs="Times New Roman"/>
        <w:sz w:val="24"/>
        <w:szCs w:val="24"/>
        <w:lang w:val="uk-UA"/>
      </w:rPr>
      <w:t>5</w:t>
    </w:r>
    <w:r w:rsidRPr="005A649A">
      <w:rPr>
        <w:rFonts w:ascii="Times New Roman" w:hAnsi="Times New Roman" w:cs="Times New Roman"/>
        <w:sz w:val="24"/>
        <w:szCs w:val="24"/>
        <w:lang w:val="uk-UA"/>
      </w:rPr>
      <w:t>.</w:t>
    </w:r>
    <w:r w:rsidR="005A649A" w:rsidRPr="005A649A">
      <w:rPr>
        <w:rFonts w:ascii="Times New Roman" w:hAnsi="Times New Roman" w:cs="Times New Roman"/>
        <w:sz w:val="24"/>
        <w:szCs w:val="24"/>
        <w:lang w:val="uk-UA"/>
      </w:rPr>
      <w:t xml:space="preserve"> Методи, засоби та інструменти програмної інженерії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1182"/>
    <w:multiLevelType w:val="hybridMultilevel"/>
    <w:tmpl w:val="DBB89DEC"/>
    <w:lvl w:ilvl="0" w:tplc="D396A58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C424B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2C942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A2D61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84E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B486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E6EC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52B1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D2359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9117535"/>
    <w:multiLevelType w:val="hybridMultilevel"/>
    <w:tmpl w:val="3C88B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1659006F"/>
    <w:multiLevelType w:val="hybridMultilevel"/>
    <w:tmpl w:val="C3AEA6C4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1CDE2737"/>
    <w:multiLevelType w:val="hybridMultilevel"/>
    <w:tmpl w:val="49DA9DAC"/>
    <w:lvl w:ilvl="0" w:tplc="4986F4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A27D8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6C502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2A546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A0A6B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DC45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E8695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680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029E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96D63D2"/>
    <w:multiLevelType w:val="multilevel"/>
    <w:tmpl w:val="8F6A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65A57"/>
    <w:multiLevelType w:val="hybridMultilevel"/>
    <w:tmpl w:val="F1E45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53733"/>
    <w:multiLevelType w:val="hybridMultilevel"/>
    <w:tmpl w:val="AA701152"/>
    <w:lvl w:ilvl="0" w:tplc="E76E18A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B00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00173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E4AFE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22DC1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580AC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CA256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9824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B2D2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1E70000"/>
    <w:multiLevelType w:val="hybridMultilevel"/>
    <w:tmpl w:val="828E25A6"/>
    <w:lvl w:ilvl="0" w:tplc="A7EE029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20A2E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CC178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0C08F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0247B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E89A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0A22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72AA2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1A60A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F662F02"/>
    <w:multiLevelType w:val="multilevel"/>
    <w:tmpl w:val="1E2E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8273C"/>
    <w:multiLevelType w:val="hybridMultilevel"/>
    <w:tmpl w:val="D75680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97002C"/>
    <w:multiLevelType w:val="hybridMultilevel"/>
    <w:tmpl w:val="6CC683AA"/>
    <w:lvl w:ilvl="0" w:tplc="0422000F">
      <w:start w:val="1"/>
      <w:numFmt w:val="decimal"/>
      <w:lvlText w:val="%1."/>
      <w:lvlJc w:val="left"/>
      <w:pPr>
        <w:ind w:left="699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3" w15:restartNumberingAfterBreak="0">
    <w:nsid w:val="60DB78A8"/>
    <w:multiLevelType w:val="hybridMultilevel"/>
    <w:tmpl w:val="222A11D6"/>
    <w:lvl w:ilvl="0" w:tplc="8834BA7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F84AF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92100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1C6A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A645A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A0018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0EFDB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96B0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2CFAF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AC114D8"/>
    <w:multiLevelType w:val="hybridMultilevel"/>
    <w:tmpl w:val="CA2A20EA"/>
    <w:lvl w:ilvl="0" w:tplc="99862C3E">
      <w:numFmt w:val="bullet"/>
      <w:lvlText w:val="–"/>
      <w:lvlJc w:val="left"/>
      <w:pPr>
        <w:ind w:left="927" w:hanging="360"/>
      </w:pPr>
      <w:rPr>
        <w:rFonts w:ascii="Times New Roman" w:eastAsia="TimesNewRomanPS-ItalicMT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E2E11DD"/>
    <w:multiLevelType w:val="hybridMultilevel"/>
    <w:tmpl w:val="14E2804C"/>
    <w:lvl w:ilvl="0" w:tplc="99862C3E">
      <w:numFmt w:val="bullet"/>
      <w:lvlText w:val="–"/>
      <w:lvlJc w:val="left"/>
      <w:pPr>
        <w:ind w:left="1494" w:hanging="360"/>
      </w:pPr>
      <w:rPr>
        <w:rFonts w:ascii="Times New Roman" w:eastAsia="TimesNewRomanPS-ItalicMT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14"/>
  </w:num>
  <w:num w:numId="10">
    <w:abstractNumId w:val="15"/>
  </w:num>
  <w:num w:numId="11">
    <w:abstractNumId w:val="1"/>
  </w:num>
  <w:num w:numId="12">
    <w:abstractNumId w:val="6"/>
  </w:num>
  <w:num w:numId="13">
    <w:abstractNumId w:val="11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621"/>
    <w:rsid w:val="000330DA"/>
    <w:rsid w:val="0008556B"/>
    <w:rsid w:val="000977C7"/>
    <w:rsid w:val="00097E37"/>
    <w:rsid w:val="000A71FB"/>
    <w:rsid w:val="000C353D"/>
    <w:rsid w:val="000D3809"/>
    <w:rsid w:val="0011072D"/>
    <w:rsid w:val="001226ED"/>
    <w:rsid w:val="001A4AA4"/>
    <w:rsid w:val="001F32EC"/>
    <w:rsid w:val="00247E28"/>
    <w:rsid w:val="002C5882"/>
    <w:rsid w:val="002D6EEB"/>
    <w:rsid w:val="003022E5"/>
    <w:rsid w:val="0032206A"/>
    <w:rsid w:val="00322F27"/>
    <w:rsid w:val="003278D3"/>
    <w:rsid w:val="00382B6F"/>
    <w:rsid w:val="0038314D"/>
    <w:rsid w:val="003B6202"/>
    <w:rsid w:val="00427904"/>
    <w:rsid w:val="004650D6"/>
    <w:rsid w:val="00496A59"/>
    <w:rsid w:val="004B0FFD"/>
    <w:rsid w:val="005216F7"/>
    <w:rsid w:val="005410B1"/>
    <w:rsid w:val="005A649A"/>
    <w:rsid w:val="005A6664"/>
    <w:rsid w:val="00600EF7"/>
    <w:rsid w:val="006348CA"/>
    <w:rsid w:val="006520DE"/>
    <w:rsid w:val="006646E4"/>
    <w:rsid w:val="006C3AD7"/>
    <w:rsid w:val="007036B3"/>
    <w:rsid w:val="00791C5E"/>
    <w:rsid w:val="00795B57"/>
    <w:rsid w:val="00817C34"/>
    <w:rsid w:val="0084663B"/>
    <w:rsid w:val="008978E4"/>
    <w:rsid w:val="008C2F23"/>
    <w:rsid w:val="008D5A43"/>
    <w:rsid w:val="009122BF"/>
    <w:rsid w:val="00944F94"/>
    <w:rsid w:val="00994545"/>
    <w:rsid w:val="00A15134"/>
    <w:rsid w:val="00A55F9C"/>
    <w:rsid w:val="00A70B9E"/>
    <w:rsid w:val="00AC468F"/>
    <w:rsid w:val="00AD245E"/>
    <w:rsid w:val="00AF0993"/>
    <w:rsid w:val="00B2231B"/>
    <w:rsid w:val="00BC1B4C"/>
    <w:rsid w:val="00BE3009"/>
    <w:rsid w:val="00BF2AB5"/>
    <w:rsid w:val="00CB03CE"/>
    <w:rsid w:val="00CD232F"/>
    <w:rsid w:val="00CE366B"/>
    <w:rsid w:val="00D04B80"/>
    <w:rsid w:val="00D16E65"/>
    <w:rsid w:val="00D22BA0"/>
    <w:rsid w:val="00DA6A49"/>
    <w:rsid w:val="00DC679A"/>
    <w:rsid w:val="00DD25BD"/>
    <w:rsid w:val="00EA450E"/>
    <w:rsid w:val="00EA46DE"/>
    <w:rsid w:val="00EC03D7"/>
    <w:rsid w:val="00F04A2F"/>
    <w:rsid w:val="00F77621"/>
    <w:rsid w:val="00FA44BF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E769D9-3D69-4113-93A5-BAB2EC8B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226ED"/>
  </w:style>
  <w:style w:type="paragraph" w:styleId="3">
    <w:name w:val="heading 3"/>
    <w:basedOn w:val="a0"/>
    <w:link w:val="30"/>
    <w:uiPriority w:val="9"/>
    <w:qFormat/>
    <w:rsid w:val="0054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77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77621"/>
  </w:style>
  <w:style w:type="paragraph" w:styleId="a6">
    <w:name w:val="footer"/>
    <w:basedOn w:val="a0"/>
    <w:link w:val="a7"/>
    <w:uiPriority w:val="99"/>
    <w:unhideWhenUsed/>
    <w:rsid w:val="00F77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7621"/>
  </w:style>
  <w:style w:type="paragraph" w:styleId="a8">
    <w:name w:val="Balloon Text"/>
    <w:basedOn w:val="a0"/>
    <w:link w:val="a9"/>
    <w:uiPriority w:val="99"/>
    <w:semiHidden/>
    <w:unhideWhenUsed/>
    <w:rsid w:val="00F7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77621"/>
    <w:rPr>
      <w:rFonts w:ascii="Tahoma" w:hAnsi="Tahoma" w:cs="Tahoma"/>
      <w:sz w:val="16"/>
      <w:szCs w:val="16"/>
    </w:rPr>
  </w:style>
  <w:style w:type="paragraph" w:styleId="aa">
    <w:name w:val="footnote text"/>
    <w:basedOn w:val="a0"/>
    <w:link w:val="ab"/>
    <w:uiPriority w:val="99"/>
    <w:semiHidden/>
    <w:unhideWhenUsed/>
    <w:rsid w:val="00CD232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CD232F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CD232F"/>
    <w:rPr>
      <w:vertAlign w:val="superscript"/>
    </w:rPr>
  </w:style>
  <w:style w:type="character" w:styleId="ad">
    <w:name w:val="Hyperlink"/>
    <w:basedOn w:val="a1"/>
    <w:uiPriority w:val="99"/>
    <w:unhideWhenUsed/>
    <w:rsid w:val="00CD232F"/>
    <w:rPr>
      <w:color w:val="0000FF"/>
      <w:u w:val="single"/>
    </w:rPr>
  </w:style>
  <w:style w:type="character" w:styleId="ae">
    <w:name w:val="Strong"/>
    <w:basedOn w:val="a1"/>
    <w:uiPriority w:val="22"/>
    <w:qFormat/>
    <w:rsid w:val="00CD232F"/>
    <w:rPr>
      <w:b/>
      <w:bCs/>
    </w:rPr>
  </w:style>
  <w:style w:type="paragraph" w:customStyle="1" w:styleId="a">
    <w:name w:val="Перелік Знак"/>
    <w:basedOn w:val="a0"/>
    <w:link w:val="af"/>
    <w:rsid w:val="00CB03CE"/>
    <w:pPr>
      <w:widowControl w:val="0"/>
      <w:numPr>
        <w:numId w:val="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f">
    <w:name w:val="Перелік Знак Знак"/>
    <w:link w:val="a"/>
    <w:rsid w:val="00CB03C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0">
    <w:name w:val="Normal (Web)"/>
    <w:basedOn w:val="a0"/>
    <w:uiPriority w:val="99"/>
    <w:unhideWhenUsed/>
    <w:rsid w:val="001A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0"/>
    <w:uiPriority w:val="34"/>
    <w:qFormat/>
    <w:rsid w:val="00097E37"/>
    <w:pPr>
      <w:ind w:left="720"/>
      <w:contextualSpacing/>
    </w:pPr>
  </w:style>
  <w:style w:type="paragraph" w:customStyle="1" w:styleId="p62">
    <w:name w:val="p62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410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f2">
    <w:name w:val="Table Grid"/>
    <w:basedOn w:val="a2"/>
    <w:uiPriority w:val="59"/>
    <w:rsid w:val="00A5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31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48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80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63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27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52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71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19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563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42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830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813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01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37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udmed.ru/download/sommervill-ian-inzheneriya-programmnogo-obespecheniya_4935164f089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ut.edu.ua/uploads/l_874_1030405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2D3E7-FD9D-42D5-A776-35115027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18</Pages>
  <Words>34148</Words>
  <Characters>19465</Characters>
  <Application>Microsoft Office Word</Application>
  <DocSecurity>0</DocSecurity>
  <Lines>162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15</cp:revision>
  <dcterms:created xsi:type="dcterms:W3CDTF">2020-02-28T08:39:00Z</dcterms:created>
  <dcterms:modified xsi:type="dcterms:W3CDTF">2024-03-05T20:59:00Z</dcterms:modified>
</cp:coreProperties>
</file>