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1BD" w:rsidRDefault="00E83F2A" w:rsidP="001D31BD">
      <w:pPr>
        <w:pStyle w:val="1"/>
        <w:rPr>
          <w:b w:val="0"/>
          <w:sz w:val="28"/>
          <w:szCs w:val="28"/>
        </w:rPr>
      </w:pPr>
      <w:bookmarkStart w:id="0" w:name="_Toc89278319"/>
      <w:r>
        <w:rPr>
          <w:sz w:val="28"/>
          <w:szCs w:val="28"/>
        </w:rPr>
        <w:t>Лабораторна</w:t>
      </w:r>
      <w:r w:rsidR="001D31BD" w:rsidRPr="007B3967">
        <w:rPr>
          <w:sz w:val="28"/>
          <w:szCs w:val="28"/>
        </w:rPr>
        <w:t xml:space="preserve"> робота №</w:t>
      </w:r>
      <w:r w:rsidR="001D31BD">
        <w:rPr>
          <w:sz w:val="28"/>
          <w:szCs w:val="28"/>
        </w:rPr>
        <w:t xml:space="preserve">1 Заняття </w:t>
      </w:r>
      <w:r>
        <w:rPr>
          <w:sz w:val="28"/>
          <w:szCs w:val="28"/>
        </w:rPr>
        <w:t>1</w:t>
      </w:r>
      <w:r w:rsidR="001D31BD" w:rsidRPr="007F3F45">
        <w:rPr>
          <w:sz w:val="28"/>
          <w:szCs w:val="28"/>
        </w:rPr>
        <w:t>.</w:t>
      </w:r>
      <w:bookmarkEnd w:id="0"/>
      <w:r w:rsidR="001D31BD">
        <w:rPr>
          <w:sz w:val="28"/>
          <w:szCs w:val="28"/>
        </w:rPr>
        <w:t xml:space="preserve"> </w:t>
      </w:r>
    </w:p>
    <w:p w:rsidR="001D31BD" w:rsidRDefault="001D31BD" w:rsidP="001D31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924E2">
        <w:rPr>
          <w:rFonts w:ascii="Times New Roman" w:hAnsi="Times New Roman" w:cs="Times New Roman"/>
          <w:b/>
          <w:sz w:val="28"/>
          <w:szCs w:val="28"/>
        </w:rPr>
        <w:t xml:space="preserve">Застосування моделей та стандартів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програмної інженерії до </w:t>
      </w:r>
      <w:r w:rsidRPr="001924E2">
        <w:rPr>
          <w:rFonts w:ascii="Times New Roman" w:hAnsi="Times New Roman" w:cs="Times New Roman"/>
          <w:b/>
          <w:sz w:val="28"/>
          <w:szCs w:val="28"/>
        </w:rPr>
        <w:t>конструювання програмного забезпечення</w:t>
      </w:r>
    </w:p>
    <w:p w:rsidR="001D31BD" w:rsidRPr="00717375" w:rsidRDefault="001D31BD" w:rsidP="001D31BD">
      <w:pPr>
        <w:rPr>
          <w:rFonts w:ascii="Times New Roman" w:hAnsi="Times New Roman" w:cs="Times New Roman"/>
          <w:b/>
          <w:sz w:val="28"/>
          <w:szCs w:val="28"/>
        </w:rPr>
      </w:pPr>
    </w:p>
    <w:p w:rsidR="001D31BD" w:rsidRPr="00175FB4" w:rsidRDefault="001D31BD" w:rsidP="001D31BD">
      <w:pPr>
        <w:widowControl/>
        <w:autoSpaceDE w:val="0"/>
        <w:autoSpaceDN w:val="0"/>
        <w:adjustRightInd w:val="0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Pr="00D57F82">
        <w:rPr>
          <w:rFonts w:ascii="Times New Roman" w:hAnsi="Times New Roman" w:cs="Times New Roman"/>
          <w:sz w:val="28"/>
          <w:szCs w:val="28"/>
        </w:rPr>
        <w:t xml:space="preserve">навчитися обирати </w:t>
      </w:r>
      <w:r>
        <w:rPr>
          <w:rFonts w:ascii="Times New Roman" w:hAnsi="Times New Roman" w:cs="Times New Roman"/>
          <w:sz w:val="28"/>
          <w:szCs w:val="28"/>
        </w:rPr>
        <w:t xml:space="preserve">моделі конструювання </w:t>
      </w:r>
      <w:r w:rsidRPr="0040629A">
        <w:rPr>
          <w:rFonts w:ascii="Times New Roman" w:hAnsi="Times New Roman" w:cs="Times New Roman"/>
          <w:sz w:val="28"/>
          <w:szCs w:val="28"/>
        </w:rPr>
        <w:t>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 xml:space="preserve"> та застосовувати стандарти в процесі конструювання</w:t>
      </w:r>
      <w:r w:rsidRPr="00D57F82">
        <w:rPr>
          <w:rFonts w:ascii="Times New Roman" w:hAnsi="Times New Roman" w:cs="Times New Roman"/>
          <w:sz w:val="28"/>
          <w:szCs w:val="28"/>
        </w:rPr>
        <w:t>.</w:t>
      </w:r>
    </w:p>
    <w:p w:rsidR="001D31BD" w:rsidRPr="00703B7B" w:rsidRDefault="001D31BD" w:rsidP="001D31BD">
      <w:pPr>
        <w:jc w:val="both"/>
        <w:rPr>
          <w:rStyle w:val="a7"/>
          <w:rFonts w:ascii="Times New Roman" w:hAnsi="Times New Roman"/>
          <w:b w:val="0"/>
          <w:sz w:val="28"/>
          <w:szCs w:val="28"/>
        </w:rPr>
      </w:pPr>
    </w:p>
    <w:p w:rsidR="001D31BD" w:rsidRPr="00703B7B" w:rsidRDefault="001D31BD" w:rsidP="001D31BD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3B7B">
        <w:rPr>
          <w:rFonts w:ascii="Times New Roman" w:hAnsi="Times New Roman" w:cs="Times New Roman"/>
          <w:b/>
          <w:color w:val="auto"/>
          <w:sz w:val="28"/>
          <w:szCs w:val="28"/>
        </w:rPr>
        <w:t>Хід роботи</w:t>
      </w:r>
    </w:p>
    <w:p w:rsidR="001D31BD" w:rsidRPr="005E5834" w:rsidRDefault="001D31BD" w:rsidP="001D31BD">
      <w:pPr>
        <w:pStyle w:val="a8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5E5834">
        <w:rPr>
          <w:b/>
          <w:bCs/>
          <w:sz w:val="28"/>
          <w:szCs w:val="28"/>
          <w:lang w:val="uk-UA"/>
        </w:rPr>
        <w:t>Завдання:</w:t>
      </w:r>
    </w:p>
    <w:p w:rsidR="001D31BD" w:rsidRDefault="001D31BD" w:rsidP="001D31BD">
      <w:pPr>
        <w:pStyle w:val="a5"/>
        <w:widowControl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Ознайомитися з теоретичними відомостями лекцій 1-3.</w:t>
      </w:r>
    </w:p>
    <w:p w:rsidR="001D31BD" w:rsidRPr="00C9005D" w:rsidRDefault="00E83F2A" w:rsidP="001D31BD">
      <w:pPr>
        <w:pStyle w:val="a5"/>
        <w:widowControl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власного проекту о</w:t>
      </w:r>
      <w:r w:rsidR="001D31BD" w:rsidRPr="00C9005D">
        <w:rPr>
          <w:rFonts w:ascii="Times New Roman" w:hAnsi="Times New Roman" w:cs="Times New Roman"/>
          <w:sz w:val="28"/>
          <w:szCs w:val="28"/>
        </w:rPr>
        <w:t xml:space="preserve">брати модель конструювання програмного забезпечення (водоспадна, поетапна, </w:t>
      </w:r>
      <w:proofErr w:type="spellStart"/>
      <w:r w:rsidR="001D31BD" w:rsidRPr="00C9005D">
        <w:rPr>
          <w:rFonts w:ascii="Times New Roman" w:hAnsi="Times New Roman" w:cs="Times New Roman"/>
          <w:sz w:val="28"/>
          <w:szCs w:val="28"/>
        </w:rPr>
        <w:t>прототипування</w:t>
      </w:r>
      <w:proofErr w:type="spellEnd"/>
      <w:r w:rsidR="001D31BD" w:rsidRPr="00C9005D">
        <w:rPr>
          <w:rFonts w:ascii="Times New Roman" w:hAnsi="Times New Roman" w:cs="Times New Roman"/>
          <w:sz w:val="28"/>
          <w:szCs w:val="28"/>
        </w:rPr>
        <w:t>)</w:t>
      </w:r>
      <w:r w:rsidR="001D31BD">
        <w:rPr>
          <w:rFonts w:ascii="Times New Roman" w:hAnsi="Times New Roman" w:cs="Times New Roman"/>
          <w:sz w:val="28"/>
          <w:szCs w:val="28"/>
        </w:rPr>
        <w:t xml:space="preserve"> для</w:t>
      </w:r>
      <w:r w:rsidR="001D31BD" w:rsidRPr="00C9005D">
        <w:rPr>
          <w:rFonts w:ascii="Times New Roman" w:hAnsi="Times New Roman" w:cs="Times New Roman"/>
          <w:sz w:val="28"/>
          <w:szCs w:val="28"/>
        </w:rPr>
        <w:t xml:space="preserve"> створення </w:t>
      </w:r>
      <w:r w:rsidR="001D31BD">
        <w:rPr>
          <w:rFonts w:ascii="Times New Roman" w:hAnsi="Times New Roman" w:cs="Times New Roman"/>
          <w:sz w:val="28"/>
          <w:szCs w:val="28"/>
        </w:rPr>
        <w:t xml:space="preserve">власного </w:t>
      </w:r>
      <w:r w:rsidR="001D31BD" w:rsidRPr="00C9005D">
        <w:rPr>
          <w:rFonts w:ascii="Times New Roman" w:hAnsi="Times New Roman" w:cs="Times New Roman"/>
          <w:sz w:val="28"/>
          <w:szCs w:val="28"/>
        </w:rPr>
        <w:t>програмного проекту,</w:t>
      </w:r>
      <w:r w:rsidR="001D31BD">
        <w:rPr>
          <w:rFonts w:ascii="Times New Roman" w:hAnsi="Times New Roman" w:cs="Times New Roman"/>
          <w:sz w:val="28"/>
          <w:szCs w:val="28"/>
        </w:rPr>
        <w:t xml:space="preserve"> </w:t>
      </w:r>
      <w:r w:rsidR="001D31BD" w:rsidRPr="00C9005D">
        <w:rPr>
          <w:rFonts w:ascii="Times New Roman" w:hAnsi="Times New Roman" w:cs="Times New Roman"/>
          <w:sz w:val="28"/>
          <w:szCs w:val="28"/>
        </w:rPr>
        <w:t>надати обґрунтування вибору.</w:t>
      </w:r>
    </w:p>
    <w:p w:rsidR="001D31BD" w:rsidRDefault="00E83F2A" w:rsidP="001D31BD">
      <w:pPr>
        <w:pStyle w:val="a5"/>
        <w:widowControl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власного проекту в</w:t>
      </w:r>
      <w:r w:rsidR="001D31BD">
        <w:rPr>
          <w:rFonts w:ascii="Times New Roman" w:hAnsi="Times New Roman" w:cs="Times New Roman"/>
          <w:sz w:val="28"/>
          <w:szCs w:val="28"/>
        </w:rPr>
        <w:t xml:space="preserve">изначити стратегію </w:t>
      </w:r>
      <w:r w:rsidR="001D31BD" w:rsidRPr="00E0516B">
        <w:rPr>
          <w:rFonts w:ascii="Times New Roman" w:hAnsi="Times New Roman" w:cs="Times New Roman"/>
          <w:sz w:val="28"/>
          <w:szCs w:val="28"/>
        </w:rPr>
        <w:t>конструювання програмного забезпечення</w:t>
      </w:r>
      <w:r w:rsidR="001D31BD">
        <w:rPr>
          <w:rFonts w:ascii="Times New Roman" w:hAnsi="Times New Roman" w:cs="Times New Roman"/>
          <w:sz w:val="28"/>
          <w:szCs w:val="28"/>
        </w:rPr>
        <w:t xml:space="preserve"> </w:t>
      </w:r>
      <w:r w:rsidR="001D31BD" w:rsidRPr="00E0516B">
        <w:rPr>
          <w:rFonts w:ascii="Times New Roman" w:hAnsi="Times New Roman" w:cs="Times New Roman"/>
          <w:sz w:val="28"/>
          <w:szCs w:val="28"/>
        </w:rPr>
        <w:t>(</w:t>
      </w:r>
      <w:r w:rsidR="001D31BD" w:rsidRPr="009F2B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водоспадна, </w:t>
      </w:r>
      <w:proofErr w:type="spellStart"/>
      <w:r w:rsidR="001D31BD" w:rsidRPr="009F2BD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інкрементна</w:t>
      </w:r>
      <w:proofErr w:type="spellEnd"/>
      <w:r w:rsidR="001D31BD" w:rsidRPr="009F2BD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еволюційна</w:t>
      </w:r>
      <w:r w:rsidR="00EC4520">
        <w:rPr>
          <w:rFonts w:ascii="Times New Roman" w:hAnsi="Times New Roman" w:cs="Times New Roman"/>
          <w:sz w:val="28"/>
          <w:szCs w:val="28"/>
        </w:rPr>
        <w:t xml:space="preserve"> – однократний прохід або ітераційна)</w:t>
      </w:r>
      <w:r w:rsidR="001D31BD">
        <w:rPr>
          <w:rFonts w:ascii="Times New Roman" w:hAnsi="Times New Roman" w:cs="Times New Roman"/>
          <w:sz w:val="28"/>
          <w:szCs w:val="28"/>
        </w:rPr>
        <w:t xml:space="preserve"> та обґрунтувати її обрання.</w:t>
      </w:r>
    </w:p>
    <w:p w:rsidR="001D31BD" w:rsidRDefault="001D31BD" w:rsidP="001D31BD">
      <w:pPr>
        <w:pStyle w:val="a5"/>
        <w:widowControl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Відповідно до обраних моделі і стратегії накреслити схему їхньої реалізації.</w:t>
      </w:r>
    </w:p>
    <w:p w:rsidR="001D31BD" w:rsidRPr="008A7172" w:rsidRDefault="001D31BD" w:rsidP="001D31BD">
      <w:pPr>
        <w:pStyle w:val="a5"/>
        <w:widowControl/>
        <w:numPr>
          <w:ilvl w:val="0"/>
          <w:numId w:val="1"/>
        </w:numPr>
        <w:spacing w:after="200" w:line="276" w:lineRule="auto"/>
        <w:jc w:val="both"/>
        <w:rPr>
          <w:rStyle w:val="longtex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Визначити стандарти, які будуть необхідні в процесі </w:t>
      </w:r>
      <w:r w:rsidRPr="00E0516B">
        <w:rPr>
          <w:rFonts w:ascii="Times New Roman" w:hAnsi="Times New Roman" w:cs="Times New Roman"/>
          <w:sz w:val="28"/>
          <w:szCs w:val="28"/>
        </w:rPr>
        <w:t>конструювання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924E2">
        <w:rPr>
          <w:rFonts w:ascii="Times New Roman" w:hAnsi="Times New Roman" w:cs="Times New Roman"/>
          <w:sz w:val="28"/>
          <w:szCs w:val="28"/>
        </w:rPr>
        <w:t>Для цього п</w:t>
      </w:r>
      <w:r w:rsidRPr="001924E2">
        <w:rPr>
          <w:rStyle w:val="longtext"/>
          <w:rFonts w:ascii="Times New Roman" w:hAnsi="Times New Roman" w:cs="Times New Roman"/>
          <w:sz w:val="28"/>
          <w:szCs w:val="28"/>
        </w:rPr>
        <w:t xml:space="preserve">роаналізувати список стандартів, </w:t>
      </w:r>
      <w:r w:rsidR="008A7172" w:rsidRPr="001924E2">
        <w:rPr>
          <w:rStyle w:val="longtext"/>
          <w:rFonts w:ascii="Times New Roman" w:hAnsi="Times New Roman" w:cs="Times New Roman"/>
          <w:sz w:val="28"/>
          <w:szCs w:val="28"/>
        </w:rPr>
        <w:t xml:space="preserve">наданий </w:t>
      </w:r>
      <w:r>
        <w:rPr>
          <w:rStyle w:val="longtext"/>
          <w:rFonts w:ascii="Times New Roman" w:hAnsi="Times New Roman" w:cs="Times New Roman"/>
          <w:sz w:val="28"/>
          <w:szCs w:val="28"/>
        </w:rPr>
        <w:t>в</w:t>
      </w:r>
      <w:r w:rsidRPr="001924E2">
        <w:rPr>
          <w:rStyle w:val="longtext"/>
          <w:rFonts w:ascii="Times New Roman" w:hAnsi="Times New Roman" w:cs="Times New Roman"/>
          <w:sz w:val="28"/>
          <w:szCs w:val="28"/>
        </w:rPr>
        <w:t xml:space="preserve"> теоретичн</w:t>
      </w:r>
      <w:r>
        <w:rPr>
          <w:rStyle w:val="longtext"/>
          <w:rFonts w:ascii="Times New Roman" w:hAnsi="Times New Roman" w:cs="Times New Roman"/>
          <w:sz w:val="28"/>
          <w:szCs w:val="28"/>
        </w:rPr>
        <w:t>ій</w:t>
      </w:r>
      <w:r w:rsidRPr="001924E2">
        <w:rPr>
          <w:rStyle w:val="longtext"/>
          <w:rFonts w:ascii="Times New Roman" w:hAnsi="Times New Roman" w:cs="Times New Roman"/>
          <w:sz w:val="28"/>
          <w:szCs w:val="28"/>
        </w:rPr>
        <w:t xml:space="preserve"> частини</w:t>
      </w:r>
      <w:r w:rsidR="008A7172">
        <w:rPr>
          <w:rStyle w:val="longtext"/>
          <w:rFonts w:ascii="Times New Roman" w:hAnsi="Times New Roman" w:cs="Times New Roman"/>
          <w:sz w:val="28"/>
          <w:szCs w:val="28"/>
        </w:rPr>
        <w:t xml:space="preserve"> попередній практичній роботі</w:t>
      </w:r>
      <w:r w:rsidRPr="007F7B5F">
        <w:rPr>
          <w:rStyle w:val="longtext"/>
          <w:sz w:val="28"/>
          <w:szCs w:val="28"/>
        </w:rPr>
        <w:t>.</w:t>
      </w:r>
    </w:p>
    <w:p w:rsidR="008A7172" w:rsidRPr="008A7172" w:rsidRDefault="008A7172" w:rsidP="001D31BD">
      <w:pPr>
        <w:pStyle w:val="a5"/>
        <w:widowControl/>
        <w:numPr>
          <w:ilvl w:val="0"/>
          <w:numId w:val="1"/>
        </w:numPr>
        <w:spacing w:after="200" w:line="276" w:lineRule="auto"/>
        <w:jc w:val="both"/>
        <w:rPr>
          <w:rStyle w:val="longtex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Визначте для вашого проекту (над яким працюєте на останніх лабораторних та практичних роботах)</w:t>
      </w:r>
      <w:r w:rsidRPr="008A717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</w:p>
    <w:p w:rsidR="008A7172" w:rsidRPr="00490882" w:rsidRDefault="008A7172" w:rsidP="008A7172">
      <w:pPr>
        <w:pStyle w:val="a5"/>
        <w:widowControl/>
        <w:numPr>
          <w:ilvl w:val="0"/>
          <w:numId w:val="5"/>
        </w:numPr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перелік основних, допоміжних та організаційних процесів;</w:t>
      </w:r>
    </w:p>
    <w:p w:rsidR="008A7172" w:rsidRPr="00B372E0" w:rsidRDefault="008A7172" w:rsidP="008A7172">
      <w:pPr>
        <w:pStyle w:val="a5"/>
        <w:widowControl/>
        <w:numPr>
          <w:ilvl w:val="0"/>
          <w:numId w:val="5"/>
        </w:numPr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розгляньте свій проект з точки зору замовника і визначте для нього перелік основних, допоміжних та організаційних процесів при придбанні вашого проекту.</w:t>
      </w:r>
    </w:p>
    <w:p w:rsidR="001D31BD" w:rsidRPr="00384E19" w:rsidRDefault="001D31BD" w:rsidP="001D31BD">
      <w:pPr>
        <w:pStyle w:val="a5"/>
        <w:widowControl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7F82">
        <w:rPr>
          <w:rFonts w:ascii="Times New Roman" w:hAnsi="Times New Roman" w:cs="Times New Roman"/>
          <w:sz w:val="28"/>
          <w:szCs w:val="28"/>
        </w:rPr>
        <w:t xml:space="preserve">Оформити результати </w:t>
      </w:r>
      <w:r>
        <w:rPr>
          <w:rFonts w:ascii="Times New Roman" w:hAnsi="Times New Roman" w:cs="Times New Roman"/>
          <w:sz w:val="28"/>
          <w:szCs w:val="28"/>
        </w:rPr>
        <w:t>відповідно до стандарту подання лабораторних/практичних робіт.</w:t>
      </w:r>
    </w:p>
    <w:p w:rsidR="001D31BD" w:rsidRDefault="001D31BD" w:rsidP="001D31BD">
      <w:pPr>
        <w:pStyle w:val="a5"/>
        <w:widowControl/>
        <w:rPr>
          <w:rFonts w:ascii="Times New Roman" w:hAnsi="Times New Roman"/>
          <w:sz w:val="28"/>
          <w:szCs w:val="28"/>
        </w:rPr>
      </w:pPr>
    </w:p>
    <w:p w:rsidR="001D31BD" w:rsidRPr="007A63E2" w:rsidRDefault="001D31BD" w:rsidP="001D31BD">
      <w:pPr>
        <w:ind w:left="709"/>
        <w:rPr>
          <w:rStyle w:val="21"/>
          <w:b w:val="0"/>
          <w:bCs w:val="0"/>
          <w:sz w:val="28"/>
          <w:szCs w:val="28"/>
        </w:rPr>
      </w:pPr>
      <w:bookmarkStart w:id="1" w:name="_Toc88565666"/>
      <w:bookmarkStart w:id="2" w:name="_Toc88566888"/>
      <w:bookmarkStart w:id="3" w:name="_Toc89204912"/>
      <w:bookmarkStart w:id="4" w:name="_Toc89214241"/>
      <w:bookmarkStart w:id="5" w:name="_Toc89278320"/>
      <w:r w:rsidRPr="007E28E4">
        <w:rPr>
          <w:rStyle w:val="21"/>
          <w:b w:val="0"/>
          <w:sz w:val="28"/>
          <w:szCs w:val="28"/>
          <w:u w:val="single"/>
        </w:rPr>
        <w:t>Мінімальні вимоги</w:t>
      </w:r>
      <w:r w:rsidRPr="007A63E2">
        <w:rPr>
          <w:rStyle w:val="21"/>
          <w:b w:val="0"/>
          <w:sz w:val="28"/>
          <w:szCs w:val="28"/>
        </w:rPr>
        <w:t xml:space="preserve"> (необхідні для захисту роботи)</w:t>
      </w:r>
      <w:bookmarkEnd w:id="1"/>
      <w:bookmarkEnd w:id="2"/>
      <w:bookmarkEnd w:id="3"/>
      <w:bookmarkEnd w:id="4"/>
      <w:bookmarkEnd w:id="5"/>
    </w:p>
    <w:p w:rsidR="001D31BD" w:rsidRPr="007A63E2" w:rsidRDefault="001D31BD" w:rsidP="001D31BD">
      <w:pPr>
        <w:ind w:left="709"/>
        <w:rPr>
          <w:b/>
          <w:sz w:val="28"/>
          <w:szCs w:val="28"/>
        </w:rPr>
      </w:pPr>
      <w:bookmarkStart w:id="6" w:name="_Toc88565667"/>
      <w:bookmarkStart w:id="7" w:name="_Toc88566889"/>
      <w:bookmarkStart w:id="8" w:name="_Toc89204913"/>
      <w:bookmarkStart w:id="9" w:name="_Toc89214242"/>
      <w:bookmarkStart w:id="10" w:name="_Toc89278321"/>
      <w:r w:rsidRPr="007A63E2">
        <w:rPr>
          <w:rStyle w:val="21"/>
          <w:b w:val="0"/>
          <w:sz w:val="28"/>
          <w:szCs w:val="28"/>
        </w:rPr>
        <w:t>Звіт має містити:</w:t>
      </w:r>
      <w:bookmarkEnd w:id="6"/>
      <w:bookmarkEnd w:id="7"/>
      <w:bookmarkEnd w:id="8"/>
      <w:bookmarkEnd w:id="9"/>
      <w:bookmarkEnd w:id="10"/>
    </w:p>
    <w:p w:rsidR="00052E8A" w:rsidRDefault="00052E8A" w:rsidP="001D31BD">
      <w:pPr>
        <w:pStyle w:val="a5"/>
        <w:numPr>
          <w:ilvl w:val="0"/>
          <w:numId w:val="2"/>
        </w:numPr>
        <w:rPr>
          <w:rStyle w:val="a4"/>
          <w:rFonts w:ascii="Times New Roman" w:hAnsi="Times New Roman"/>
          <w:sz w:val="28"/>
          <w:szCs w:val="28"/>
        </w:rPr>
      </w:pPr>
      <w:r>
        <w:rPr>
          <w:rStyle w:val="a4"/>
          <w:rFonts w:ascii="Times New Roman" w:hAnsi="Times New Roman"/>
          <w:sz w:val="28"/>
          <w:szCs w:val="28"/>
        </w:rPr>
        <w:t>Титульний лист,</w:t>
      </w:r>
    </w:p>
    <w:p w:rsidR="001D31BD" w:rsidRPr="007E28E4" w:rsidRDefault="001D31BD" w:rsidP="001D31BD">
      <w:pPr>
        <w:pStyle w:val="a5"/>
        <w:numPr>
          <w:ilvl w:val="0"/>
          <w:numId w:val="2"/>
        </w:numPr>
        <w:rPr>
          <w:rStyle w:val="a4"/>
          <w:rFonts w:ascii="Times New Roman" w:hAnsi="Times New Roman"/>
          <w:sz w:val="28"/>
          <w:szCs w:val="28"/>
        </w:rPr>
      </w:pPr>
      <w:r w:rsidRPr="007E28E4">
        <w:rPr>
          <w:rStyle w:val="a4"/>
          <w:rFonts w:ascii="Times New Roman" w:hAnsi="Times New Roman"/>
          <w:sz w:val="28"/>
          <w:szCs w:val="28"/>
        </w:rPr>
        <w:t>Назва практичної роботи.</w:t>
      </w:r>
    </w:p>
    <w:p w:rsidR="001D31BD" w:rsidRPr="007E28E4" w:rsidRDefault="001D31BD" w:rsidP="001D31BD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7E28E4">
        <w:rPr>
          <w:rStyle w:val="a4"/>
          <w:rFonts w:ascii="Times New Roman" w:hAnsi="Times New Roman"/>
          <w:sz w:val="28"/>
          <w:szCs w:val="28"/>
        </w:rPr>
        <w:t>Прізвище, група</w:t>
      </w:r>
    </w:p>
    <w:p w:rsidR="001D31BD" w:rsidRPr="007E28E4" w:rsidRDefault="001D31BD" w:rsidP="001D31BD">
      <w:pPr>
        <w:pStyle w:val="a5"/>
        <w:numPr>
          <w:ilvl w:val="0"/>
          <w:numId w:val="2"/>
        </w:numPr>
        <w:rPr>
          <w:rStyle w:val="a4"/>
          <w:rFonts w:ascii="Times New Roman" w:hAnsi="Times New Roman"/>
          <w:sz w:val="28"/>
          <w:szCs w:val="28"/>
        </w:rPr>
      </w:pPr>
      <w:r w:rsidRPr="007E28E4">
        <w:rPr>
          <w:rStyle w:val="a4"/>
          <w:rFonts w:ascii="Times New Roman" w:hAnsi="Times New Roman"/>
          <w:sz w:val="28"/>
          <w:szCs w:val="28"/>
        </w:rPr>
        <w:t>Назва проекту.</w:t>
      </w:r>
    </w:p>
    <w:p w:rsidR="001D31BD" w:rsidRPr="007E28E4" w:rsidRDefault="001D31BD" w:rsidP="001D31BD">
      <w:pPr>
        <w:pStyle w:val="a5"/>
        <w:numPr>
          <w:ilvl w:val="0"/>
          <w:numId w:val="2"/>
        </w:numPr>
        <w:rPr>
          <w:rStyle w:val="a4"/>
          <w:rFonts w:ascii="Times New Roman" w:hAnsi="Times New Roman"/>
          <w:sz w:val="28"/>
          <w:szCs w:val="28"/>
        </w:rPr>
      </w:pPr>
      <w:r w:rsidRPr="007E28E4">
        <w:rPr>
          <w:rStyle w:val="a4"/>
          <w:rFonts w:ascii="Times New Roman" w:hAnsi="Times New Roman"/>
          <w:sz w:val="28"/>
          <w:szCs w:val="28"/>
        </w:rPr>
        <w:t>Визначення предметної області.</w:t>
      </w:r>
    </w:p>
    <w:p w:rsidR="001D31BD" w:rsidRPr="007E28E4" w:rsidRDefault="001D31BD" w:rsidP="001D31BD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7E28E4">
        <w:rPr>
          <w:rStyle w:val="a4"/>
          <w:rFonts w:ascii="Times New Roman" w:hAnsi="Times New Roman"/>
          <w:sz w:val="28"/>
          <w:szCs w:val="28"/>
        </w:rPr>
        <w:t>Мета розробки проекту, очікуваний результат.</w:t>
      </w:r>
    </w:p>
    <w:p w:rsidR="001D31BD" w:rsidRPr="007E28E4" w:rsidRDefault="001D31BD" w:rsidP="001D31BD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7E28E4">
        <w:rPr>
          <w:rStyle w:val="a4"/>
          <w:rFonts w:ascii="Times New Roman" w:hAnsi="Times New Roman"/>
          <w:sz w:val="28"/>
          <w:szCs w:val="28"/>
        </w:rPr>
        <w:t>О</w:t>
      </w:r>
      <w:r w:rsidRPr="007E28E4">
        <w:rPr>
          <w:rFonts w:ascii="Times New Roman" w:hAnsi="Times New Roman"/>
          <w:sz w:val="28"/>
          <w:szCs w:val="28"/>
        </w:rPr>
        <w:t xml:space="preserve">брана модель ЖЦ ПЗ та </w:t>
      </w:r>
      <w:r w:rsidRPr="007E28E4">
        <w:rPr>
          <w:rFonts w:ascii="Times New Roman" w:eastAsia="Times New Roman" w:hAnsi="Times New Roman"/>
          <w:bCs/>
          <w:sz w:val="28"/>
          <w:szCs w:val="28"/>
          <w:lang w:eastAsia="ru-RU"/>
        </w:rPr>
        <w:t>к</w:t>
      </w:r>
      <w:r w:rsidRPr="007E28E4">
        <w:rPr>
          <w:rStyle w:val="a4"/>
          <w:rFonts w:ascii="Times New Roman" w:hAnsi="Times New Roman"/>
          <w:sz w:val="28"/>
          <w:szCs w:val="28"/>
        </w:rPr>
        <w:t>оротке обґрунтування вибору</w:t>
      </w:r>
      <w:r w:rsidRPr="007E28E4">
        <w:rPr>
          <w:rFonts w:ascii="Times New Roman" w:hAnsi="Times New Roman"/>
          <w:sz w:val="28"/>
          <w:szCs w:val="28"/>
        </w:rPr>
        <w:t xml:space="preserve"> </w:t>
      </w:r>
    </w:p>
    <w:p w:rsidR="001D31BD" w:rsidRPr="007E28E4" w:rsidRDefault="001D31BD" w:rsidP="001D31BD">
      <w:pPr>
        <w:pStyle w:val="a5"/>
        <w:numPr>
          <w:ilvl w:val="0"/>
          <w:numId w:val="2"/>
        </w:numPr>
        <w:rPr>
          <w:rStyle w:val="a4"/>
          <w:rFonts w:ascii="Times New Roman" w:hAnsi="Times New Roman"/>
          <w:sz w:val="28"/>
          <w:szCs w:val="28"/>
        </w:rPr>
      </w:pPr>
      <w:r w:rsidRPr="007E28E4">
        <w:rPr>
          <w:rStyle w:val="a4"/>
          <w:rFonts w:ascii="Times New Roman" w:hAnsi="Times New Roman"/>
          <w:sz w:val="28"/>
          <w:szCs w:val="28"/>
        </w:rPr>
        <w:t>О</w:t>
      </w:r>
      <w:r w:rsidRPr="007E28E4">
        <w:rPr>
          <w:rFonts w:ascii="Times New Roman" w:hAnsi="Times New Roman"/>
          <w:sz w:val="28"/>
          <w:szCs w:val="28"/>
        </w:rPr>
        <w:t xml:space="preserve">брана стратегія, ваш погляд на обрання стратегії конструювання </w:t>
      </w:r>
      <w:r w:rsidRPr="007E28E4">
        <w:rPr>
          <w:rFonts w:ascii="Times New Roman" w:eastAsia="Times New Roman" w:hAnsi="Times New Roman"/>
          <w:bCs/>
          <w:sz w:val="28"/>
          <w:szCs w:val="28"/>
          <w:lang w:eastAsia="ru-RU"/>
        </w:rPr>
        <w:t>та к</w:t>
      </w:r>
      <w:r w:rsidRPr="007E28E4">
        <w:rPr>
          <w:rStyle w:val="a4"/>
          <w:rFonts w:ascii="Times New Roman" w:hAnsi="Times New Roman"/>
          <w:sz w:val="28"/>
          <w:szCs w:val="28"/>
        </w:rPr>
        <w:t>оротке обґрунтування вибору.</w:t>
      </w:r>
    </w:p>
    <w:p w:rsidR="001D31BD" w:rsidRDefault="001D31BD" w:rsidP="001D31BD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7E28E4">
        <w:rPr>
          <w:rStyle w:val="a4"/>
          <w:rFonts w:ascii="Times New Roman" w:hAnsi="Times New Roman"/>
          <w:sz w:val="28"/>
          <w:szCs w:val="28"/>
        </w:rPr>
        <w:lastRenderedPageBreak/>
        <w:t xml:space="preserve">Перелік необхідних стандартів для </w:t>
      </w:r>
      <w:r w:rsidRPr="007E28E4">
        <w:rPr>
          <w:rFonts w:ascii="Times New Roman" w:hAnsi="Times New Roman"/>
          <w:sz w:val="28"/>
          <w:szCs w:val="28"/>
        </w:rPr>
        <w:t>процесі конструювання програмного забезпечення</w:t>
      </w:r>
      <w:r w:rsidR="00052E8A">
        <w:rPr>
          <w:rFonts w:ascii="Times New Roman" w:hAnsi="Times New Roman"/>
          <w:sz w:val="28"/>
          <w:szCs w:val="28"/>
        </w:rPr>
        <w:t>.</w:t>
      </w:r>
    </w:p>
    <w:p w:rsidR="00052E8A" w:rsidRPr="007E28E4" w:rsidRDefault="00052E8A" w:rsidP="001D31BD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ерелік основних, допоміжних та організаційних процесів</w:t>
      </w:r>
      <w:r>
        <w:rPr>
          <w:rFonts w:ascii="Times New Roman" w:hAnsi="Times New Roman" w:cs="Times New Roman"/>
          <w:sz w:val="28"/>
        </w:rPr>
        <w:t xml:space="preserve"> для розробника і для замовника.</w:t>
      </w:r>
    </w:p>
    <w:p w:rsidR="001D31BD" w:rsidRDefault="001D31BD" w:rsidP="001D31BD">
      <w:pPr>
        <w:pStyle w:val="a5"/>
        <w:widowControl/>
        <w:rPr>
          <w:rFonts w:ascii="Times New Roman" w:hAnsi="Times New Roman"/>
          <w:sz w:val="28"/>
          <w:szCs w:val="28"/>
        </w:rPr>
      </w:pPr>
    </w:p>
    <w:p w:rsidR="00141BF1" w:rsidRPr="00223F5F" w:rsidRDefault="00141BF1" w:rsidP="00141BF1">
      <w:pPr>
        <w:pStyle w:val="2"/>
        <w:spacing w:before="0"/>
        <w:ind w:firstLine="709"/>
        <w:jc w:val="both"/>
        <w:rPr>
          <w:rFonts w:ascii="Times New Roman" w:hAnsi="Times New Roman" w:cs="Times New Roman"/>
          <w:i/>
          <w:iCs/>
        </w:rPr>
      </w:pPr>
      <w:r w:rsidRPr="00A131B6">
        <w:rPr>
          <w:rStyle w:val="af"/>
          <w:rFonts w:ascii="Times New Roman" w:hAnsi="Times New Roman" w:cs="Times New Roman"/>
          <w:color w:val="auto"/>
        </w:rPr>
        <w:t>Результати надсилати на електронну адресу викладача</w:t>
      </w:r>
      <w:r w:rsidRPr="00223F5F">
        <w:rPr>
          <w:rStyle w:val="af"/>
          <w:rFonts w:ascii="Times New Roman" w:hAnsi="Times New Roman" w:cs="Times New Roman"/>
        </w:rPr>
        <w:t xml:space="preserve"> </w:t>
      </w:r>
      <w:hyperlink r:id="rId7" w:history="1">
        <w:r w:rsidRPr="00223F5F">
          <w:rPr>
            <w:rStyle w:val="af"/>
            <w:rFonts w:ascii="Times New Roman" w:hAnsi="Times New Roman" w:cs="Times New Roman"/>
          </w:rPr>
          <w:t>t.i.lumpova@gmail.com</w:t>
        </w:r>
      </w:hyperlink>
    </w:p>
    <w:p w:rsidR="00141BF1" w:rsidRPr="00942441" w:rsidRDefault="00141BF1" w:rsidP="00141BF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141BF1" w:rsidRPr="00942441" w:rsidRDefault="00141BF1" w:rsidP="00141BF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ОРІ</w:t>
      </w:r>
      <w:r w:rsidRPr="00942441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ОРІ3</w:t>
      </w:r>
      <w:r w:rsidRPr="00942441">
        <w:rPr>
          <w:rFonts w:ascii="Times New Roman" w:hAnsi="Times New Roman" w:cs="Times New Roman"/>
          <w:b/>
          <w:sz w:val="28"/>
          <w:szCs w:val="28"/>
        </w:rPr>
        <w:t>101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141BF1" w:rsidRPr="00942441" w:rsidRDefault="00141BF1" w:rsidP="00141BF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Не копіюйте фрагментів з різних інформаційних джерел, подумайте і викладіть свою точку зору. При наявності робіт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sz w:val="28"/>
          <w:szCs w:val="28"/>
        </w:rPr>
        <w:t xml:space="preserve">-"близнюків" відповідь буде зараховуватися першому за часом надсилання. </w:t>
      </w:r>
    </w:p>
    <w:p w:rsidR="00141BF1" w:rsidRPr="00A27C23" w:rsidRDefault="00141BF1" w:rsidP="00141BF1">
      <w:pP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942441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42441">
        <w:rPr>
          <w:rFonts w:ascii="Times New Roman" w:hAnsi="Times New Roman" w:cs="Times New Roman"/>
          <w:b/>
          <w:sz w:val="28"/>
          <w:szCs w:val="28"/>
        </w:rPr>
        <w:t>ІПЗ-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42441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03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</w:p>
    <w:p w:rsidR="00141BF1" w:rsidRPr="00141BF1" w:rsidRDefault="00141BF1" w:rsidP="00141BF1">
      <w:pPr>
        <w:pStyle w:val="a3"/>
        <w:shd w:val="clear" w:color="auto" w:fill="auto"/>
        <w:spacing w:line="240" w:lineRule="auto"/>
        <w:ind w:firstLine="0"/>
        <w:rPr>
          <w:rFonts w:ascii="Times New Roman" w:hAnsi="Times New Roman"/>
          <w:sz w:val="28"/>
          <w:szCs w:val="28"/>
          <w:lang w:val="ru-RU"/>
        </w:rPr>
      </w:pPr>
      <w:r w:rsidRPr="00141BF1">
        <w:rPr>
          <w:rFonts w:ascii="Times New Roman" w:hAnsi="Times New Roman"/>
          <w:b/>
          <w:sz w:val="28"/>
          <w:szCs w:val="28"/>
        </w:rPr>
        <w:tab/>
      </w:r>
      <w:r w:rsidRPr="00141BF1">
        <w:rPr>
          <w:rFonts w:ascii="Times New Roman" w:hAnsi="Times New Roman"/>
          <w:b/>
          <w:sz w:val="28"/>
          <w:szCs w:val="28"/>
        </w:rPr>
        <w:tab/>
      </w:r>
      <w:r w:rsidRPr="00141BF1">
        <w:rPr>
          <w:rFonts w:ascii="Times New Roman" w:hAnsi="Times New Roman"/>
          <w:b/>
          <w:sz w:val="28"/>
          <w:szCs w:val="28"/>
        </w:rPr>
        <w:tab/>
      </w:r>
      <w:r w:rsidRPr="00141BF1">
        <w:rPr>
          <w:rFonts w:ascii="Times New Roman" w:hAnsi="Times New Roman"/>
          <w:b/>
          <w:sz w:val="28"/>
          <w:szCs w:val="28"/>
        </w:rPr>
        <w:tab/>
      </w:r>
      <w:r w:rsidRPr="00141BF1">
        <w:rPr>
          <w:rFonts w:ascii="Times New Roman" w:hAnsi="Times New Roman"/>
          <w:b/>
          <w:sz w:val="28"/>
          <w:szCs w:val="28"/>
        </w:rPr>
        <w:tab/>
      </w:r>
      <w:r w:rsidRPr="00141BF1">
        <w:rPr>
          <w:rFonts w:ascii="Times New Roman" w:hAnsi="Times New Roman"/>
          <w:b/>
          <w:sz w:val="28"/>
          <w:szCs w:val="28"/>
        </w:rPr>
        <w:tab/>
        <w:t>ІПЗ-32 -</w:t>
      </w:r>
      <w:r w:rsidRPr="00141BF1">
        <w:rPr>
          <w:rFonts w:ascii="Times New Roman" w:hAnsi="Times New Roman"/>
          <w:b/>
          <w:sz w:val="28"/>
          <w:szCs w:val="28"/>
        </w:rPr>
        <w:tab/>
      </w:r>
      <w:r w:rsidR="00052E8A">
        <w:rPr>
          <w:rFonts w:ascii="Times New Roman" w:hAnsi="Times New Roman"/>
          <w:b/>
          <w:color w:val="FF0000"/>
          <w:sz w:val="28"/>
          <w:szCs w:val="28"/>
          <w:lang w:val="ru-RU"/>
        </w:rPr>
        <w:t>0</w:t>
      </w:r>
      <w:r w:rsidR="00052E8A">
        <w:rPr>
          <w:rFonts w:ascii="Times New Roman" w:hAnsi="Times New Roman"/>
          <w:b/>
          <w:color w:val="FF0000"/>
          <w:sz w:val="28"/>
          <w:szCs w:val="28"/>
          <w:lang w:val="ru-RU"/>
        </w:rPr>
        <w:t>8</w:t>
      </w:r>
      <w:bookmarkStart w:id="11" w:name="_GoBack"/>
      <w:bookmarkEnd w:id="11"/>
      <w:r w:rsidR="00052E8A" w:rsidRPr="006E3254">
        <w:rPr>
          <w:rFonts w:ascii="Times New Roman" w:hAnsi="Times New Roman"/>
          <w:b/>
          <w:color w:val="FF0000"/>
          <w:sz w:val="28"/>
          <w:szCs w:val="28"/>
        </w:rPr>
        <w:t>.0</w:t>
      </w:r>
      <w:r w:rsidR="00052E8A">
        <w:rPr>
          <w:rFonts w:ascii="Times New Roman" w:hAnsi="Times New Roman"/>
          <w:b/>
          <w:color w:val="FF0000"/>
          <w:sz w:val="28"/>
          <w:szCs w:val="28"/>
        </w:rPr>
        <w:t>3</w:t>
      </w:r>
      <w:r w:rsidR="00052E8A" w:rsidRPr="006E3254">
        <w:rPr>
          <w:rFonts w:ascii="Times New Roman" w:hAnsi="Times New Roman"/>
          <w:b/>
          <w:color w:val="FF0000"/>
          <w:sz w:val="28"/>
          <w:szCs w:val="28"/>
        </w:rPr>
        <w:t>.202</w:t>
      </w:r>
      <w:r w:rsidR="00052E8A">
        <w:rPr>
          <w:rFonts w:ascii="Times New Roman" w:hAnsi="Times New Roman"/>
          <w:b/>
          <w:color w:val="FF0000"/>
          <w:sz w:val="28"/>
          <w:szCs w:val="28"/>
        </w:rPr>
        <w:t>4</w:t>
      </w:r>
    </w:p>
    <w:p w:rsidR="00141BF1" w:rsidRDefault="00141BF1" w:rsidP="001D31BD">
      <w:pPr>
        <w:pStyle w:val="a5"/>
        <w:widowControl/>
        <w:rPr>
          <w:rFonts w:ascii="Times New Roman" w:hAnsi="Times New Roman"/>
          <w:sz w:val="28"/>
          <w:szCs w:val="28"/>
        </w:rPr>
      </w:pPr>
    </w:p>
    <w:p w:rsidR="001D31BD" w:rsidRPr="007F7B5F" w:rsidRDefault="001D31BD" w:rsidP="001D31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7B5F">
        <w:rPr>
          <w:rFonts w:ascii="Times New Roman" w:hAnsi="Times New Roman" w:cs="Times New Roman"/>
          <w:b/>
          <w:sz w:val="28"/>
          <w:szCs w:val="28"/>
        </w:rPr>
        <w:t>КОНТРОЛЬНІ ПИТАННЯ:</w:t>
      </w:r>
    </w:p>
    <w:p w:rsidR="001D31BD" w:rsidRPr="004913B1" w:rsidRDefault="001D31BD" w:rsidP="001D31BD">
      <w:pPr>
        <w:pStyle w:val="a5"/>
        <w:widowControl/>
        <w:numPr>
          <w:ilvl w:val="0"/>
          <w:numId w:val="3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4913B1">
        <w:rPr>
          <w:rFonts w:ascii="Times New Roman" w:hAnsi="Times New Roman" w:cs="Times New Roman"/>
          <w:sz w:val="28"/>
          <w:szCs w:val="28"/>
        </w:rPr>
        <w:t>Які дії потребують регламентації під час розроблення ПЗ?</w:t>
      </w:r>
    </w:p>
    <w:p w:rsidR="001D31BD" w:rsidRPr="004913B1" w:rsidRDefault="001D31BD" w:rsidP="001D31BD">
      <w:pPr>
        <w:pStyle w:val="a5"/>
        <w:widowControl/>
        <w:numPr>
          <w:ilvl w:val="0"/>
          <w:numId w:val="3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4913B1">
        <w:rPr>
          <w:rFonts w:ascii="Times New Roman" w:hAnsi="Times New Roman" w:cs="Times New Roman"/>
          <w:sz w:val="28"/>
          <w:szCs w:val="28"/>
        </w:rPr>
        <w:t>Яким чином можна оцінити якість ПЗ?</w:t>
      </w:r>
    </w:p>
    <w:p w:rsidR="001D31BD" w:rsidRPr="004913B1" w:rsidRDefault="001D31BD" w:rsidP="001D31BD">
      <w:pPr>
        <w:pStyle w:val="a5"/>
        <w:widowControl/>
        <w:numPr>
          <w:ilvl w:val="0"/>
          <w:numId w:val="3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4913B1">
        <w:rPr>
          <w:rFonts w:ascii="Times New Roman" w:hAnsi="Times New Roman" w:cs="Times New Roman"/>
          <w:sz w:val="28"/>
          <w:szCs w:val="28"/>
        </w:rPr>
        <w:t>Яка мета стандартів щодо визначення термінів?</w:t>
      </w:r>
    </w:p>
    <w:p w:rsidR="001D31BD" w:rsidRPr="004913B1" w:rsidRDefault="001D31BD" w:rsidP="001D31BD">
      <w:pPr>
        <w:pStyle w:val="a5"/>
        <w:widowControl/>
        <w:numPr>
          <w:ilvl w:val="0"/>
          <w:numId w:val="3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4913B1">
        <w:rPr>
          <w:rFonts w:ascii="Times New Roman" w:hAnsi="Times New Roman" w:cs="Times New Roman"/>
          <w:sz w:val="28"/>
          <w:szCs w:val="28"/>
        </w:rPr>
        <w:t>Як, на Вашу думку, потрібно застосовувати стандарти і чи є це обов‘язковим?</w:t>
      </w:r>
    </w:p>
    <w:p w:rsidR="001D31BD" w:rsidRPr="004913B1" w:rsidRDefault="001D31BD" w:rsidP="001D31BD">
      <w:pPr>
        <w:pStyle w:val="a5"/>
        <w:widowControl/>
        <w:numPr>
          <w:ilvl w:val="0"/>
          <w:numId w:val="3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4913B1">
        <w:rPr>
          <w:rFonts w:ascii="Times New Roman" w:hAnsi="Times New Roman" w:cs="Times New Roman"/>
          <w:sz w:val="28"/>
          <w:szCs w:val="28"/>
        </w:rPr>
        <w:t>Які негативні наслідки можуть бути від нехтування стандартами.</w:t>
      </w:r>
    </w:p>
    <w:p w:rsidR="001D31BD" w:rsidRPr="004913B1" w:rsidRDefault="001D31BD" w:rsidP="001D31BD">
      <w:pPr>
        <w:pStyle w:val="a5"/>
        <w:widowControl/>
        <w:numPr>
          <w:ilvl w:val="0"/>
          <w:numId w:val="3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4913B1">
        <w:rPr>
          <w:rFonts w:ascii="Times New Roman" w:hAnsi="Times New Roman" w:cs="Times New Roman"/>
          <w:sz w:val="28"/>
          <w:szCs w:val="28"/>
        </w:rPr>
        <w:t>Чим на Вашу думку викликана потреба в стандартизації ПЗ?</w:t>
      </w:r>
    </w:p>
    <w:p w:rsidR="001D31BD" w:rsidRPr="004913B1" w:rsidRDefault="001D31BD" w:rsidP="001D31BD">
      <w:pPr>
        <w:pStyle w:val="a5"/>
        <w:widowControl/>
        <w:numPr>
          <w:ilvl w:val="0"/>
          <w:numId w:val="3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4913B1">
        <w:rPr>
          <w:rFonts w:ascii="Times New Roman" w:hAnsi="Times New Roman" w:cs="Times New Roman"/>
          <w:sz w:val="28"/>
          <w:szCs w:val="28"/>
        </w:rPr>
        <w:t>Які базові стандарти на розробку ПЗ Ви знаєте?</w:t>
      </w:r>
    </w:p>
    <w:p w:rsidR="001D31BD" w:rsidRPr="004913B1" w:rsidRDefault="001D31BD" w:rsidP="001D31BD">
      <w:pPr>
        <w:pStyle w:val="a5"/>
        <w:widowControl/>
        <w:numPr>
          <w:ilvl w:val="0"/>
          <w:numId w:val="3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4913B1">
        <w:rPr>
          <w:rFonts w:ascii="Times New Roman" w:hAnsi="Times New Roman" w:cs="Times New Roman"/>
          <w:sz w:val="28"/>
          <w:szCs w:val="28"/>
        </w:rPr>
        <w:t xml:space="preserve">Як розподілені процеси ЖЦ ПЗ в стандарті ISO 12207? </w:t>
      </w:r>
    </w:p>
    <w:p w:rsidR="001D31BD" w:rsidRPr="004913B1" w:rsidRDefault="001D31BD" w:rsidP="001D31BD">
      <w:pPr>
        <w:pStyle w:val="a5"/>
        <w:widowControl/>
        <w:numPr>
          <w:ilvl w:val="0"/>
          <w:numId w:val="3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4913B1">
        <w:rPr>
          <w:rFonts w:ascii="Times New Roman" w:hAnsi="Times New Roman" w:cs="Times New Roman"/>
          <w:sz w:val="28"/>
          <w:szCs w:val="28"/>
        </w:rPr>
        <w:t xml:space="preserve">В чому </w:t>
      </w:r>
      <w:r w:rsidRPr="004913B1">
        <w:rPr>
          <w:rFonts w:ascii="Times New Roman" w:hAnsi="Times New Roman" w:cs="Times New Roman"/>
          <w:bCs/>
          <w:kern w:val="36"/>
          <w:sz w:val="28"/>
          <w:szCs w:val="28"/>
        </w:rPr>
        <w:t xml:space="preserve">особливості стандарту </w:t>
      </w:r>
      <w:r w:rsidRPr="004913B1">
        <w:rPr>
          <w:rFonts w:ascii="Times New Roman" w:hAnsi="Times New Roman" w:cs="Times New Roman"/>
          <w:bCs/>
          <w:sz w:val="28"/>
          <w:szCs w:val="28"/>
        </w:rPr>
        <w:t>ISO</w:t>
      </w:r>
      <w:r w:rsidRPr="004913B1">
        <w:rPr>
          <w:rFonts w:ascii="Times New Roman" w:hAnsi="Times New Roman" w:cs="Times New Roman"/>
          <w:bCs/>
          <w:kern w:val="36"/>
          <w:sz w:val="28"/>
          <w:szCs w:val="28"/>
        </w:rPr>
        <w:t xml:space="preserve"> 12207?</w:t>
      </w:r>
    </w:p>
    <w:p w:rsidR="001D31BD" w:rsidRPr="004913B1" w:rsidRDefault="001D31BD" w:rsidP="001D31BD">
      <w:pPr>
        <w:pStyle w:val="a5"/>
        <w:widowControl/>
        <w:numPr>
          <w:ilvl w:val="0"/>
          <w:numId w:val="3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4913B1">
        <w:rPr>
          <w:rFonts w:ascii="Times New Roman" w:hAnsi="Times New Roman" w:cs="Times New Roman"/>
          <w:sz w:val="28"/>
          <w:szCs w:val="28"/>
        </w:rPr>
        <w:t xml:space="preserve">В чому </w:t>
      </w:r>
      <w:r w:rsidRPr="004913B1">
        <w:rPr>
          <w:rFonts w:ascii="Times New Roman" w:hAnsi="Times New Roman" w:cs="Times New Roman"/>
          <w:bCs/>
          <w:iCs/>
          <w:sz w:val="28"/>
          <w:szCs w:val="28"/>
        </w:rPr>
        <w:t>цінність стандарту ISO 12207</w:t>
      </w:r>
      <w:r w:rsidRPr="004913B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1D31BD" w:rsidRPr="004913B1" w:rsidRDefault="001D31BD" w:rsidP="001D31BD">
      <w:pPr>
        <w:pStyle w:val="a5"/>
        <w:widowControl/>
        <w:numPr>
          <w:ilvl w:val="0"/>
          <w:numId w:val="3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4913B1">
        <w:rPr>
          <w:rFonts w:ascii="Times New Roman" w:hAnsi="Times New Roman" w:cs="Times New Roman"/>
          <w:sz w:val="28"/>
          <w:szCs w:val="28"/>
        </w:rPr>
        <w:t>Як визначається відповідно до стандарту IS0 12207 вимога кваліфікації?</w:t>
      </w:r>
    </w:p>
    <w:p w:rsidR="001D31BD" w:rsidRPr="00855DCE" w:rsidRDefault="001D31BD" w:rsidP="001D31BD">
      <w:pPr>
        <w:pStyle w:val="a5"/>
        <w:widowControl/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855DCE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8A7172" w:rsidRDefault="008A7172" w:rsidP="008A7172">
      <w:pPr>
        <w:ind w:left="-11" w:firstLine="3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ISO/IEC 12207</w:t>
      </w:r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Systems</w:t>
      </w:r>
      <w:proofErr w:type="spellEnd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and</w:t>
      </w:r>
      <w:proofErr w:type="spellEnd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software</w:t>
      </w:r>
      <w:proofErr w:type="spellEnd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engineering</w:t>
      </w:r>
      <w:proofErr w:type="spellEnd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– </w:t>
      </w:r>
      <w:proofErr w:type="spellStart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Software</w:t>
      </w:r>
      <w:proofErr w:type="spellEnd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Life</w:t>
      </w:r>
      <w:proofErr w:type="spellEnd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Cycle</w:t>
      </w:r>
      <w:proofErr w:type="spellEnd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Processes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– міжнародний стандарт на процеси розроблення та організацію життєвого циклу ПЗ. Поширюється на всі види замовленого ПЗ. Стандарт не містить опису фаз, стадій та етапів. </w:t>
      </w:r>
    </w:p>
    <w:p w:rsidR="008A7172" w:rsidRPr="00490882" w:rsidRDefault="008A7172" w:rsidP="008A7172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90882">
        <w:rPr>
          <w:rFonts w:ascii="Times New Roman" w:hAnsi="Times New Roman" w:cs="Times New Roman"/>
          <w:sz w:val="28"/>
          <w:szCs w:val="28"/>
        </w:rPr>
        <w:t>Існує велика різноманітність ПЗ з точки зору їх призначення, сфери застосування, складності, розміру, новизни, адаптованості, місця розташування, тривалості життєвого циклу тощо. За багаторічної практики розроблення різноманітного ПЗ створено низку типових схем упорядкування етапів робіт з його проектування і розроблення. Такі схеми одержали назву життєвого циклу ПЗ і узагальнені в міжнародному стандарті ISO/IEC/IEEE 12207, який гармонізований в Україні. Цей стандарт описує процеси, що складаються з життєвого циклу техногенного ПЗ надає загальну технологічну основу для визначення життєвого циклу ПЗ із застосуванням підходу інженерії ПЗ.</w:t>
      </w:r>
    </w:p>
    <w:p w:rsidR="008A7172" w:rsidRDefault="008A7172" w:rsidP="008A7172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90882">
        <w:rPr>
          <w:rFonts w:ascii="Times New Roman" w:hAnsi="Times New Roman" w:cs="Times New Roman"/>
          <w:sz w:val="28"/>
          <w:szCs w:val="28"/>
        </w:rPr>
        <w:t xml:space="preserve">Зазначений стандарт містить процеси, діяльність і завдання, які застосовуються під час розроблення, придбання чи постачання, експлуатації, обслуговування або розпорядження програмними системами, продуктами та </w:t>
      </w:r>
      <w:r w:rsidRPr="00490882">
        <w:rPr>
          <w:rFonts w:ascii="Times New Roman" w:hAnsi="Times New Roman" w:cs="Times New Roman"/>
          <w:sz w:val="28"/>
          <w:szCs w:val="28"/>
        </w:rPr>
        <w:lastRenderedPageBreak/>
        <w:t>послугами.</w:t>
      </w:r>
    </w:p>
    <w:p w:rsidR="008A7172" w:rsidRPr="00490882" w:rsidRDefault="008A7172" w:rsidP="008A7172">
      <w:pPr>
        <w:autoSpaceDE w:val="0"/>
        <w:autoSpaceDN w:val="0"/>
        <w:adjustRightInd w:val="0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0882">
        <w:rPr>
          <w:rFonts w:ascii="Times New Roman" w:hAnsi="Times New Roman" w:cs="Times New Roman"/>
          <w:sz w:val="28"/>
          <w:szCs w:val="28"/>
        </w:rPr>
        <w:t>Процеси, дії і задачі наведені в стандарті ISO/IEC/IEEE 12207 у найбільш загальній природній послідовності, але це не означає, що в такій самій послідовності вони повинні бути застосовані для конкретної моделі життєвого циклу ПЗ. Залежно від проекту ПЗ процеси, дії та задачі стандарту вибираються, упорядковуються і включаються в модель життєвого циклу ПЗ.</w:t>
      </w:r>
    </w:p>
    <w:p w:rsidR="008A7172" w:rsidRPr="00BE30DF" w:rsidRDefault="008A7172" w:rsidP="008A7172">
      <w:pPr>
        <w:pStyle w:val="a8"/>
        <w:spacing w:before="0" w:beforeAutospacing="0" w:after="0" w:afterAutospacing="0"/>
        <w:ind w:firstLine="360"/>
        <w:jc w:val="both"/>
        <w:rPr>
          <w:sz w:val="28"/>
          <w:szCs w:val="28"/>
          <w:lang w:val="uk-UA"/>
        </w:rPr>
      </w:pPr>
      <w:r w:rsidRPr="00BE30DF">
        <w:rPr>
          <w:i/>
          <w:iCs/>
          <w:sz w:val="28"/>
          <w:szCs w:val="28"/>
          <w:lang w:val="uk-UA"/>
        </w:rPr>
        <w:t xml:space="preserve">ISO 12207 </w:t>
      </w:r>
      <w:proofErr w:type="spellStart"/>
      <w:r w:rsidRPr="00BE30DF">
        <w:rPr>
          <w:sz w:val="28"/>
          <w:szCs w:val="28"/>
          <w:lang w:val="uk-UA" w:eastAsia="uk-UA"/>
        </w:rPr>
        <w:t>Systems</w:t>
      </w:r>
      <w:proofErr w:type="spellEnd"/>
      <w:r w:rsidRPr="00BE30DF">
        <w:rPr>
          <w:sz w:val="28"/>
          <w:szCs w:val="28"/>
          <w:lang w:val="uk-UA" w:eastAsia="uk-UA"/>
        </w:rPr>
        <w:t xml:space="preserve"> </w:t>
      </w:r>
      <w:proofErr w:type="spellStart"/>
      <w:r w:rsidRPr="00BE30DF">
        <w:rPr>
          <w:sz w:val="28"/>
          <w:szCs w:val="28"/>
          <w:lang w:val="uk-UA" w:eastAsia="uk-UA"/>
        </w:rPr>
        <w:t>and</w:t>
      </w:r>
      <w:proofErr w:type="spellEnd"/>
      <w:r w:rsidRPr="00BE30DF">
        <w:rPr>
          <w:sz w:val="28"/>
          <w:szCs w:val="28"/>
          <w:lang w:val="uk-UA" w:eastAsia="uk-UA"/>
        </w:rPr>
        <w:t xml:space="preserve"> </w:t>
      </w:r>
      <w:proofErr w:type="spellStart"/>
      <w:r w:rsidRPr="00BE30DF">
        <w:rPr>
          <w:sz w:val="28"/>
          <w:szCs w:val="28"/>
          <w:lang w:val="uk-UA" w:eastAsia="uk-UA"/>
        </w:rPr>
        <w:t>software</w:t>
      </w:r>
      <w:proofErr w:type="spellEnd"/>
      <w:r w:rsidRPr="00BE30DF">
        <w:rPr>
          <w:sz w:val="28"/>
          <w:szCs w:val="28"/>
          <w:lang w:val="uk-UA" w:eastAsia="uk-UA"/>
        </w:rPr>
        <w:t xml:space="preserve"> </w:t>
      </w:r>
      <w:proofErr w:type="spellStart"/>
      <w:r w:rsidRPr="00BE30DF">
        <w:rPr>
          <w:sz w:val="28"/>
          <w:szCs w:val="28"/>
          <w:lang w:val="uk-UA" w:eastAsia="uk-UA"/>
        </w:rPr>
        <w:t>engineering</w:t>
      </w:r>
      <w:proofErr w:type="spellEnd"/>
      <w:r w:rsidRPr="00BE30DF">
        <w:rPr>
          <w:sz w:val="28"/>
          <w:szCs w:val="28"/>
          <w:lang w:val="uk-UA" w:eastAsia="uk-UA"/>
        </w:rPr>
        <w:t xml:space="preserve"> – </w:t>
      </w:r>
      <w:proofErr w:type="spellStart"/>
      <w:r w:rsidRPr="00BE30DF">
        <w:rPr>
          <w:sz w:val="28"/>
          <w:szCs w:val="28"/>
          <w:lang w:val="uk-UA" w:eastAsia="uk-UA"/>
        </w:rPr>
        <w:t>Software</w:t>
      </w:r>
      <w:proofErr w:type="spellEnd"/>
      <w:r w:rsidRPr="00BE30DF">
        <w:rPr>
          <w:sz w:val="28"/>
          <w:szCs w:val="28"/>
          <w:lang w:val="uk-UA" w:eastAsia="uk-UA"/>
        </w:rPr>
        <w:t xml:space="preserve"> </w:t>
      </w:r>
      <w:proofErr w:type="spellStart"/>
      <w:r w:rsidRPr="00BE30DF">
        <w:rPr>
          <w:sz w:val="28"/>
          <w:szCs w:val="28"/>
          <w:lang w:val="uk-UA" w:eastAsia="uk-UA"/>
        </w:rPr>
        <w:t>Life</w:t>
      </w:r>
      <w:proofErr w:type="spellEnd"/>
      <w:r w:rsidRPr="00BE30DF">
        <w:rPr>
          <w:sz w:val="28"/>
          <w:szCs w:val="28"/>
          <w:lang w:val="uk-UA" w:eastAsia="uk-UA"/>
        </w:rPr>
        <w:t xml:space="preserve"> </w:t>
      </w:r>
      <w:proofErr w:type="spellStart"/>
      <w:r w:rsidRPr="00BE30DF">
        <w:rPr>
          <w:sz w:val="28"/>
          <w:szCs w:val="28"/>
          <w:lang w:val="uk-UA" w:eastAsia="uk-UA"/>
        </w:rPr>
        <w:t>Cycle</w:t>
      </w:r>
      <w:proofErr w:type="spellEnd"/>
      <w:r w:rsidRPr="00BE30DF">
        <w:rPr>
          <w:sz w:val="28"/>
          <w:szCs w:val="28"/>
          <w:lang w:val="uk-UA" w:eastAsia="uk-UA"/>
        </w:rPr>
        <w:t xml:space="preserve"> </w:t>
      </w:r>
      <w:proofErr w:type="spellStart"/>
      <w:r w:rsidRPr="00BE30DF">
        <w:rPr>
          <w:sz w:val="28"/>
          <w:szCs w:val="28"/>
          <w:lang w:val="uk-UA" w:eastAsia="uk-UA"/>
        </w:rPr>
        <w:t>Processes</w:t>
      </w:r>
      <w:proofErr w:type="spellEnd"/>
      <w:r w:rsidRPr="00BE30DF">
        <w:rPr>
          <w:i/>
          <w:iCs/>
          <w:sz w:val="28"/>
          <w:szCs w:val="28"/>
          <w:lang w:val="uk-UA"/>
        </w:rPr>
        <w:t xml:space="preserve"> - базовий стандарт</w:t>
      </w:r>
      <w:r w:rsidRPr="00BE30DF">
        <w:rPr>
          <w:sz w:val="28"/>
          <w:szCs w:val="28"/>
          <w:lang w:val="uk-UA"/>
        </w:rPr>
        <w:t> процесів життєвого циклу ПЗ, орієнтований на різні види П</w:t>
      </w:r>
      <w:r>
        <w:rPr>
          <w:sz w:val="28"/>
          <w:szCs w:val="28"/>
          <w:lang w:val="uk-UA"/>
        </w:rPr>
        <w:t>З</w:t>
      </w:r>
      <w:r w:rsidRPr="00BE30DF">
        <w:rPr>
          <w:sz w:val="28"/>
          <w:szCs w:val="28"/>
          <w:lang w:val="uk-UA"/>
        </w:rPr>
        <w:t xml:space="preserve"> і типи проектів автоматизованих систем, в яких ПЗ є однією з складових частин. Стандарт визначає стратегію і загальний порядок в створенні та експлуатації ПЗ, він охоплює життєвий цикл від концептуалізації ідей до завершення проекту. Доцільність спільного використання стандартів на інформаційні системи і на П</w:t>
      </w:r>
      <w:r>
        <w:rPr>
          <w:sz w:val="28"/>
          <w:szCs w:val="28"/>
          <w:lang w:val="uk-UA"/>
        </w:rPr>
        <w:t>З</w:t>
      </w:r>
      <w:r w:rsidRPr="00BE30DF">
        <w:rPr>
          <w:sz w:val="28"/>
          <w:szCs w:val="28"/>
          <w:lang w:val="uk-UA"/>
        </w:rPr>
        <w:t xml:space="preserve"> обумовлюється одним з положень ISO 12207, згідно з яким </w:t>
      </w:r>
      <w:r w:rsidRPr="00BE30DF">
        <w:rPr>
          <w:sz w:val="28"/>
          <w:szCs w:val="28"/>
          <w:u w:val="single"/>
          <w:lang w:val="uk-UA"/>
        </w:rPr>
        <w:t>процеси, використовувані під час життєвого циклу ПЗ, повинні бути сумісні з процесами, використовуваними під час життєвого циклу автоматизованої системи</w:t>
      </w:r>
      <w:r w:rsidRPr="00BE30DF">
        <w:rPr>
          <w:sz w:val="28"/>
          <w:szCs w:val="28"/>
          <w:lang w:val="uk-UA"/>
        </w:rPr>
        <w:t>. </w:t>
      </w:r>
    </w:p>
    <w:p w:rsidR="008A7172" w:rsidRPr="00BE30DF" w:rsidRDefault="008A7172" w:rsidP="008A7172">
      <w:pPr>
        <w:pStyle w:val="a8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BE30DF">
        <w:rPr>
          <w:sz w:val="28"/>
          <w:szCs w:val="28"/>
          <w:lang w:val="uk-UA"/>
        </w:rPr>
        <w:t>Згідно ISO 12207, </w:t>
      </w:r>
      <w:r w:rsidRPr="00BE30DF">
        <w:rPr>
          <w:i/>
          <w:iCs/>
          <w:sz w:val="28"/>
          <w:szCs w:val="28"/>
          <w:lang w:val="uk-UA"/>
        </w:rPr>
        <w:t>система -</w:t>
      </w:r>
      <w:r w:rsidRPr="00BE30DF">
        <w:rPr>
          <w:sz w:val="28"/>
          <w:szCs w:val="28"/>
          <w:lang w:val="uk-UA"/>
        </w:rPr>
        <w:t> це об'єднання одного або декількох процесів, апаратних засобів, програмного забезпечення, обладнання та людей для забезпечення можливості задоволення певних потреб або цілей. </w:t>
      </w:r>
    </w:p>
    <w:p w:rsidR="008A7172" w:rsidRPr="00BE30DF" w:rsidRDefault="008A7172" w:rsidP="008A717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30DF">
        <w:rPr>
          <w:rFonts w:ascii="Times New Roman" w:hAnsi="Times New Roman" w:cs="Times New Roman"/>
          <w:sz w:val="28"/>
          <w:szCs w:val="28"/>
        </w:rPr>
        <w:t xml:space="preserve">У стандарті ISO 12207 не передбачено будь-яких етапів (фаз або стадій) життєвого циклу інформаційної системи. Даний стандарт визначає лише ряд процесів, кожен процес, дія або завдання </w:t>
      </w:r>
      <w:proofErr w:type="spellStart"/>
      <w:r w:rsidRPr="00BE30DF">
        <w:rPr>
          <w:rFonts w:ascii="Times New Roman" w:hAnsi="Times New Roman" w:cs="Times New Roman"/>
          <w:sz w:val="28"/>
          <w:szCs w:val="28"/>
        </w:rPr>
        <w:t>ініціюються</w:t>
      </w:r>
      <w:proofErr w:type="spellEnd"/>
      <w:r w:rsidRPr="00BE30DF">
        <w:rPr>
          <w:rFonts w:ascii="Times New Roman" w:hAnsi="Times New Roman" w:cs="Times New Roman"/>
          <w:sz w:val="28"/>
          <w:szCs w:val="28"/>
        </w:rPr>
        <w:t xml:space="preserve"> і виконуються іншим процесом в міру необхідності, причому немає заздалегідь визначених послідовностей (природно, при збереженні логіки </w:t>
      </w:r>
      <w:proofErr w:type="spellStart"/>
      <w:r w:rsidRPr="00BE30DF">
        <w:rPr>
          <w:rFonts w:ascii="Times New Roman" w:hAnsi="Times New Roman" w:cs="Times New Roman"/>
          <w:sz w:val="28"/>
          <w:szCs w:val="28"/>
        </w:rPr>
        <w:t>зв'язків</w:t>
      </w:r>
      <w:proofErr w:type="spellEnd"/>
      <w:r w:rsidRPr="00BE30DF">
        <w:rPr>
          <w:rFonts w:ascii="Times New Roman" w:hAnsi="Times New Roman" w:cs="Times New Roman"/>
          <w:sz w:val="28"/>
          <w:szCs w:val="28"/>
        </w:rPr>
        <w:t xml:space="preserve"> по вихідним відомостям завдань і т. п.) .</w:t>
      </w:r>
    </w:p>
    <w:p w:rsidR="008A7172" w:rsidRPr="00BE30DF" w:rsidRDefault="008A7172" w:rsidP="008A7172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30DF">
        <w:rPr>
          <w:rFonts w:ascii="Times New Roman" w:hAnsi="Times New Roman" w:cs="Times New Roman"/>
          <w:sz w:val="28"/>
          <w:szCs w:val="28"/>
        </w:rPr>
        <w:t xml:space="preserve"> </w:t>
      </w:r>
      <w:r w:rsidRPr="00BE30DF">
        <w:rPr>
          <w:rFonts w:ascii="Times New Roman" w:eastAsia="Times New Roman" w:hAnsi="Times New Roman" w:cs="Times New Roman"/>
          <w:sz w:val="28"/>
          <w:szCs w:val="28"/>
        </w:rPr>
        <w:t xml:space="preserve">В ISO 12207  усі процеси ЖЦ ПЗ розподілені на три групи </w:t>
      </w:r>
    </w:p>
    <w:p w:rsidR="008A7172" w:rsidRDefault="008A7172" w:rsidP="008A717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7AD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13E2BB5" wp14:editId="791FAF71">
            <wp:extent cx="6152515" cy="3331210"/>
            <wp:effectExtent l="19050" t="0" r="63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3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057A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73C91">
        <w:rPr>
          <w:rFonts w:ascii="Times New Roman" w:eastAsia="Times New Roman" w:hAnsi="Times New Roman" w:cs="Times New Roman"/>
          <w:sz w:val="28"/>
          <w:szCs w:val="28"/>
        </w:rPr>
        <w:t>Рис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.1 </w:t>
      </w:r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Процеси ЖЦ ІС відповідно до стандарту ISO 12207</w:t>
      </w:r>
    </w:p>
    <w:p w:rsidR="008A7172" w:rsidRPr="00BE30DF" w:rsidRDefault="008A7172" w:rsidP="008A7172">
      <w:pPr>
        <w:pStyle w:val="a8"/>
        <w:spacing w:before="0" w:beforeAutospacing="0" w:after="0" w:afterAutospacing="0"/>
        <w:ind w:firstLine="360"/>
        <w:jc w:val="both"/>
        <w:rPr>
          <w:sz w:val="28"/>
          <w:szCs w:val="28"/>
          <w:lang w:val="uk-UA"/>
        </w:rPr>
      </w:pPr>
      <w:r w:rsidRPr="00BE30DF">
        <w:rPr>
          <w:sz w:val="28"/>
          <w:szCs w:val="28"/>
          <w:lang w:val="uk-UA"/>
        </w:rPr>
        <w:t xml:space="preserve">У стандарті ISO 12207 описані п'ять </w:t>
      </w:r>
      <w:r w:rsidRPr="00BE30DF">
        <w:rPr>
          <w:b/>
          <w:sz w:val="28"/>
          <w:szCs w:val="28"/>
          <w:lang w:val="uk-UA"/>
        </w:rPr>
        <w:t>основних процесів ЖЦ ПЗ</w:t>
      </w:r>
      <w:r w:rsidRPr="00BE30DF">
        <w:rPr>
          <w:sz w:val="28"/>
          <w:szCs w:val="28"/>
          <w:lang w:val="uk-UA"/>
        </w:rPr>
        <w:t>: </w:t>
      </w:r>
    </w:p>
    <w:p w:rsidR="008A7172" w:rsidRPr="00BE30DF" w:rsidRDefault="008A7172" w:rsidP="008A7172">
      <w:pPr>
        <w:pStyle w:val="a8"/>
        <w:numPr>
          <w:ilvl w:val="0"/>
          <w:numId w:val="7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BE30DF">
        <w:rPr>
          <w:i/>
          <w:iCs/>
          <w:sz w:val="28"/>
          <w:szCs w:val="28"/>
          <w:lang w:val="uk-UA"/>
        </w:rPr>
        <w:lastRenderedPageBreak/>
        <w:t>процес придбання</w:t>
      </w:r>
      <w:r w:rsidRPr="00BE30DF">
        <w:rPr>
          <w:sz w:val="28"/>
          <w:szCs w:val="28"/>
          <w:lang w:val="uk-UA"/>
        </w:rPr>
        <w:t> визначає дії підприємства-покупця, що здобуває інформаційну систему, програмний продукт або службу програмного забезпечення; </w:t>
      </w:r>
    </w:p>
    <w:p w:rsidR="008A7172" w:rsidRPr="00BE30DF" w:rsidRDefault="008A7172" w:rsidP="008A7172">
      <w:pPr>
        <w:pStyle w:val="a8"/>
        <w:numPr>
          <w:ilvl w:val="0"/>
          <w:numId w:val="7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BE30DF">
        <w:rPr>
          <w:i/>
          <w:iCs/>
          <w:sz w:val="28"/>
          <w:szCs w:val="28"/>
          <w:lang w:val="uk-UA"/>
        </w:rPr>
        <w:t>процес супроводу</w:t>
      </w:r>
      <w:r w:rsidRPr="00BE30DF">
        <w:rPr>
          <w:sz w:val="28"/>
          <w:szCs w:val="28"/>
          <w:lang w:val="uk-UA"/>
        </w:rPr>
        <w:t> визначає дії персоналу, який забезпечує супроводження програмного продукту, тобто управління модифікаціями програмного продукту, підтримку його поточного стану та функціональної придатності; сюди ж відносяться установка програмного виробу на обчислювальній системі і його видалення. </w:t>
      </w:r>
    </w:p>
    <w:p w:rsidR="008A7172" w:rsidRPr="00BE30DF" w:rsidRDefault="008A7172" w:rsidP="008A7172">
      <w:pPr>
        <w:pStyle w:val="a8"/>
        <w:numPr>
          <w:ilvl w:val="0"/>
          <w:numId w:val="8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BE30DF">
        <w:rPr>
          <w:i/>
          <w:iCs/>
          <w:sz w:val="28"/>
          <w:szCs w:val="28"/>
          <w:lang w:val="uk-UA"/>
        </w:rPr>
        <w:t>процес поставки</w:t>
      </w:r>
      <w:r w:rsidRPr="00BE30DF">
        <w:rPr>
          <w:sz w:val="28"/>
          <w:szCs w:val="28"/>
          <w:lang w:val="uk-UA"/>
        </w:rPr>
        <w:t> визначає дії підприємства-постачальника, яке постачає покупця системою, програмним продуктом або службою програмного забезпечення; </w:t>
      </w:r>
    </w:p>
    <w:p w:rsidR="008A7172" w:rsidRPr="00BE30DF" w:rsidRDefault="008A7172" w:rsidP="008A7172">
      <w:pPr>
        <w:pStyle w:val="a8"/>
        <w:numPr>
          <w:ilvl w:val="0"/>
          <w:numId w:val="8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BE30DF">
        <w:rPr>
          <w:i/>
          <w:iCs/>
          <w:sz w:val="28"/>
          <w:szCs w:val="28"/>
          <w:lang w:val="uk-UA"/>
        </w:rPr>
        <w:t>процес розробки</w:t>
      </w:r>
      <w:r w:rsidRPr="00BE30DF">
        <w:rPr>
          <w:sz w:val="28"/>
          <w:szCs w:val="28"/>
          <w:lang w:val="uk-UA"/>
        </w:rPr>
        <w:t> визначає дії підприємства-розробника, яке розробляє принцип побудови програмного виробу та програмний продукт; </w:t>
      </w:r>
    </w:p>
    <w:p w:rsidR="008A7172" w:rsidRPr="00BE30DF" w:rsidRDefault="008A7172" w:rsidP="008A7172">
      <w:pPr>
        <w:pStyle w:val="a8"/>
        <w:numPr>
          <w:ilvl w:val="0"/>
          <w:numId w:val="8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BE30DF">
        <w:rPr>
          <w:i/>
          <w:iCs/>
          <w:sz w:val="28"/>
          <w:szCs w:val="28"/>
          <w:lang w:val="uk-UA"/>
        </w:rPr>
        <w:t>процес функціонування</w:t>
      </w:r>
      <w:r w:rsidRPr="00BE30DF">
        <w:rPr>
          <w:sz w:val="28"/>
          <w:szCs w:val="28"/>
          <w:lang w:val="uk-UA"/>
        </w:rPr>
        <w:t xml:space="preserve"> визначає дії підприємства-оператора, яке забезпечує обслуговування системи в цілому (а не тільки програмного забезпечення) в процесі її функціонування в інтересах користувачів. На відміну від дій, які визначаються розробником в. Інструкціях з експлуатації, визначаються дії оператора з консультування користувачів, отриманню зворотного зв'язку та </w:t>
      </w:r>
      <w:r>
        <w:rPr>
          <w:sz w:val="28"/>
          <w:szCs w:val="28"/>
          <w:lang w:val="uk-UA"/>
        </w:rPr>
        <w:t>ін.</w:t>
      </w:r>
      <w:r w:rsidRPr="00BE30DF">
        <w:rPr>
          <w:sz w:val="28"/>
          <w:szCs w:val="28"/>
          <w:lang w:val="uk-UA"/>
        </w:rPr>
        <w:t>, які він планує сам і бере на себе відповідні обов'язки; </w:t>
      </w:r>
    </w:p>
    <w:p w:rsidR="008A7172" w:rsidRPr="00BE30DF" w:rsidRDefault="008A7172" w:rsidP="008A7172">
      <w:pPr>
        <w:pStyle w:val="a8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E30DF">
        <w:rPr>
          <w:sz w:val="28"/>
          <w:szCs w:val="28"/>
          <w:lang w:val="uk-UA"/>
        </w:rPr>
        <w:t>    Крім основних, стандарт ISO 12207 обумовлює 8 допоміжних процесів, які є невід'ємною частиною всього життєвого циклу програмного виробу та забезпечують належну якість проекту програмного забезпечення. </w:t>
      </w:r>
    </w:p>
    <w:p w:rsidR="008A7172" w:rsidRPr="0032071D" w:rsidRDefault="008A7172" w:rsidP="008A7172">
      <w:pPr>
        <w:pStyle w:val="a8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2071D">
        <w:rPr>
          <w:b/>
          <w:bCs/>
          <w:i/>
          <w:iCs/>
          <w:sz w:val="28"/>
          <w:szCs w:val="28"/>
          <w:lang w:val="uk-UA" w:eastAsia="uk-UA"/>
        </w:rPr>
        <w:t xml:space="preserve">Допоміжні процеси </w:t>
      </w:r>
      <w:r w:rsidRPr="0032071D">
        <w:rPr>
          <w:bCs/>
          <w:sz w:val="28"/>
          <w:szCs w:val="28"/>
          <w:lang w:val="uk-UA" w:eastAsia="uk-UA"/>
        </w:rPr>
        <w:t>призначені для підтримки виконання основних процесів, забезпечення якості проекту, організації верифікації та тестування</w:t>
      </w:r>
      <w:r w:rsidRPr="0032071D">
        <w:rPr>
          <w:b/>
          <w:bCs/>
          <w:sz w:val="28"/>
          <w:szCs w:val="28"/>
          <w:lang w:val="uk-UA" w:eastAsia="uk-UA"/>
        </w:rPr>
        <w:t xml:space="preserve"> </w:t>
      </w:r>
      <w:r w:rsidRPr="0032071D">
        <w:rPr>
          <w:bCs/>
          <w:sz w:val="28"/>
          <w:szCs w:val="28"/>
          <w:lang w:val="uk-UA" w:eastAsia="uk-UA"/>
        </w:rPr>
        <w:t>ПЗ. Це п</w:t>
      </w:r>
      <w:r w:rsidRPr="0032071D">
        <w:rPr>
          <w:sz w:val="28"/>
          <w:szCs w:val="28"/>
          <w:lang w:val="uk-UA"/>
        </w:rPr>
        <w:t>роцеси: вирішення проблем; документування; управління конфігурацією; забезпечення якості; верифікації; атестації; спільної оцінки; аудиту.</w:t>
      </w:r>
      <w:r w:rsidRPr="0032071D">
        <w:rPr>
          <w:sz w:val="28"/>
          <w:szCs w:val="28"/>
        </w:rPr>
        <w:t> </w:t>
      </w:r>
    </w:p>
    <w:p w:rsidR="008A7172" w:rsidRPr="0032071D" w:rsidRDefault="008A7172" w:rsidP="008A7172">
      <w:pPr>
        <w:ind w:firstLine="567"/>
        <w:jc w:val="both"/>
        <w:outlineLvl w:val="1"/>
        <w:rPr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Організаційні процеси </w:t>
      </w:r>
      <w:r w:rsidRPr="00BE30DF">
        <w:rPr>
          <w:rFonts w:ascii="Times New Roman" w:eastAsia="Times New Roman" w:hAnsi="Times New Roman" w:cs="Times New Roman"/>
          <w:bCs/>
          <w:sz w:val="28"/>
          <w:szCs w:val="28"/>
        </w:rPr>
        <w:t>визначають дії та завдання замовників та розробників для керування процесами у ході проекту.</w:t>
      </w:r>
      <w:r w:rsidRPr="00A73C9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2071D">
        <w:rPr>
          <w:rFonts w:ascii="Times New Roman" w:eastAsia="Times New Roman" w:hAnsi="Times New Roman" w:cs="Times New Roman"/>
          <w:bCs/>
          <w:sz w:val="28"/>
          <w:szCs w:val="28"/>
        </w:rPr>
        <w:t xml:space="preserve">Це </w:t>
      </w:r>
      <w:r w:rsidRPr="0032071D">
        <w:rPr>
          <w:rFonts w:ascii="Times New Roman" w:hAnsi="Times New Roman" w:cs="Times New Roman"/>
          <w:bCs/>
          <w:sz w:val="28"/>
          <w:szCs w:val="28"/>
        </w:rPr>
        <w:t>п</w:t>
      </w:r>
      <w:r w:rsidRPr="0032071D">
        <w:rPr>
          <w:rFonts w:ascii="Times New Roman" w:hAnsi="Times New Roman" w:cs="Times New Roman"/>
          <w:sz w:val="28"/>
          <w:szCs w:val="28"/>
        </w:rPr>
        <w:t>роцеси: управління; створення інфраструктури; удосконалення; навчання.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071D">
        <w:rPr>
          <w:rFonts w:ascii="Times New Roman" w:hAnsi="Times New Roman" w:cs="Times New Roman"/>
          <w:sz w:val="28"/>
          <w:szCs w:val="28"/>
        </w:rPr>
        <w:t xml:space="preserve">Під процесом удосконалення розуміється не удосконалення інформаційної системи або програмного забезпечення, а </w:t>
      </w:r>
      <w:r w:rsidRPr="0032071D">
        <w:rPr>
          <w:rFonts w:ascii="Times New Roman" w:hAnsi="Times New Roman" w:cs="Times New Roman"/>
          <w:sz w:val="28"/>
          <w:szCs w:val="28"/>
          <w:u w:val="single"/>
        </w:rPr>
        <w:t>поліпшення самих процесів</w:t>
      </w:r>
      <w:r w:rsidRPr="0032071D">
        <w:rPr>
          <w:rFonts w:ascii="Times New Roman" w:hAnsi="Times New Roman" w:cs="Times New Roman"/>
          <w:sz w:val="28"/>
          <w:szCs w:val="28"/>
        </w:rPr>
        <w:t xml:space="preserve"> придбання, розробки, забезпечення якості і т. д., реально здійснюваних в організації.  Процес адаптації  визначає основні дії, необхідні для адаптації цього стандарту до умов конкретного проекту.</w:t>
      </w:r>
      <w:r w:rsidRPr="0032071D">
        <w:rPr>
          <w:sz w:val="28"/>
          <w:szCs w:val="28"/>
        </w:rPr>
        <w:t> </w:t>
      </w:r>
    </w:p>
    <w:p w:rsidR="008A7172" w:rsidRPr="0032071D" w:rsidRDefault="008A7172" w:rsidP="008A7172">
      <w:pPr>
        <w:tabs>
          <w:tab w:val="left" w:pos="567"/>
        </w:tabs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ab/>
      </w:r>
      <w:r w:rsidRPr="0032071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Особливості стандарту </w:t>
      </w:r>
      <w:r w:rsidRPr="00F71B9F">
        <w:rPr>
          <w:rFonts w:ascii="Times New Roman" w:hAnsi="Times New Roman" w:cs="Times New Roman"/>
          <w:bCs/>
          <w:sz w:val="28"/>
          <w:szCs w:val="28"/>
        </w:rPr>
        <w:t>ISO</w:t>
      </w:r>
      <w:r w:rsidRPr="0032071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12207</w:t>
      </w:r>
    </w:p>
    <w:p w:rsidR="008A7172" w:rsidRPr="00F71B9F" w:rsidRDefault="008A7172" w:rsidP="008A7172">
      <w:pPr>
        <w:pStyle w:val="a8"/>
        <w:numPr>
          <w:ilvl w:val="0"/>
          <w:numId w:val="9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Стандарт ISO 12207 має динамічний характер, обумовлений способом визначення послідовності виконання процесів і завдань, при якому один процес при необхідності викликає інший або його частину. Такий характер дозволяє реалізувати будь-яку модель життєвого циклу. </w:t>
      </w:r>
      <w:r w:rsidRPr="00F71B9F">
        <w:rPr>
          <w:b/>
          <w:bCs/>
          <w:sz w:val="28"/>
          <w:szCs w:val="28"/>
          <w:lang w:val="uk-UA"/>
        </w:rPr>
        <w:t xml:space="preserve"> </w:t>
      </w:r>
      <w:r w:rsidRPr="00F71B9F">
        <w:rPr>
          <w:sz w:val="28"/>
          <w:szCs w:val="28"/>
          <w:lang w:val="uk-UA"/>
        </w:rPr>
        <w:t>Відповідно до стандарту ISO 12207, модель життєвого циклу - це структура, яка містить процеси, дії і завдання, які здійснюються в ході розробки, функціонування та супроводження програмного продукту протягом усього життя системи, від визначення вимог до завершення її використання. </w:t>
      </w:r>
    </w:p>
    <w:p w:rsidR="008A7172" w:rsidRPr="00F71B9F" w:rsidRDefault="008A7172" w:rsidP="008A7172">
      <w:pPr>
        <w:pStyle w:val="a8"/>
        <w:numPr>
          <w:ilvl w:val="0"/>
          <w:numId w:val="10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 xml:space="preserve">Стандарт ISO 12207 забезпечує максимальний ступінь адаптивності. Безліч процесів і задач сконструйовано так, що можлива їх адаптація у відповідності з конкретними проектами інформаційних систем. Ця адаптація зводиться до </w:t>
      </w:r>
      <w:r w:rsidRPr="00F71B9F">
        <w:rPr>
          <w:sz w:val="28"/>
          <w:szCs w:val="28"/>
          <w:lang w:val="uk-UA"/>
        </w:rPr>
        <w:lastRenderedPageBreak/>
        <w:t>виключення процесів, видів діяльності і завдань, які не застосовані в конкретному проекті.  Згідно ISO 12207, додавання унікальних або специфічних процесів, дій і завдань має бути обумовлено в контракті між сторонами. Причому «контракт» розуміється в самому широкому сенсі - від юридично оформленого документа до неформального угоди. Ця угода може бути визначене навіть єдиною стороною - як завдання, поставлене самому собі. </w:t>
      </w:r>
    </w:p>
    <w:p w:rsidR="008A7172" w:rsidRPr="00F71B9F" w:rsidRDefault="008A7172" w:rsidP="008A7172">
      <w:pPr>
        <w:pStyle w:val="a8"/>
        <w:numPr>
          <w:ilvl w:val="0"/>
          <w:numId w:val="1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Стандарт принципово не містить опису конкретних методів дій, а тим більше - заготовок рішень або документації. Він лише описує архітектуру процесів ЖЦ ПЗ , але не конкретизує в деталях, як реалізовувати або виконувати послуги і завдання, включені в процеси. Даний стандарт не вказує імена, формати або точний зміст одержуваної документації. Рішення такого типу приймаються сторонами, що використовують стандарт. </w:t>
      </w:r>
    </w:p>
    <w:p w:rsidR="008A7172" w:rsidRPr="00F71B9F" w:rsidRDefault="008A7172" w:rsidP="008A7172">
      <w:pPr>
        <w:pStyle w:val="a8"/>
        <w:numPr>
          <w:ilvl w:val="0"/>
          <w:numId w:val="1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Забезпечення якості різними процесами виконується з різною передбаченої ступенем організаційної незалежності контролюючої діяльності аж до обов'язкових вимог до повної незалежності перевіряти персоналу від будь-якої прямої відповідальності. Щодо перевірки об'єктів, то  контроль цього виду передбачений на самих ранніх кроках розробки, починаючи з аналізу системних вимог шляхом їх перевірок на відповідність потребам придбання. </w:t>
      </w:r>
    </w:p>
    <w:p w:rsidR="008A7172" w:rsidRPr="00F71B9F" w:rsidRDefault="008A7172" w:rsidP="008A7172">
      <w:pPr>
        <w:pStyle w:val="a8"/>
        <w:numPr>
          <w:ilvl w:val="0"/>
          <w:numId w:val="1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Ступінь обов'язковості розглянутого стандарту така: після рішення організації про застосування ISO 12207 в якості умови торгових відносин вступає її відповідальність за зазначення мінімального набору необхідних процесів і завдань, які забезпечують узгодженість з цим стандартом. </w:t>
      </w:r>
    </w:p>
    <w:p w:rsidR="008A7172" w:rsidRPr="00F71B9F" w:rsidRDefault="008A7172" w:rsidP="008A7172">
      <w:pPr>
        <w:pStyle w:val="a8"/>
        <w:numPr>
          <w:ilvl w:val="0"/>
          <w:numId w:val="1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Стандарт містить гранично мало описів, спрямованих на проектування бази даних, що виправдано тим, що різні системи і різні прикладні комплекси програмного забезпечення можуть не тільки використовувати вельми специфічні типи баз даних, але і взагалі не використовувати базу даних. </w:t>
      </w:r>
    </w:p>
    <w:p w:rsidR="008A7172" w:rsidRPr="00F71B9F" w:rsidRDefault="008A7172" w:rsidP="008A7172">
      <w:pPr>
        <w:pStyle w:val="a8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ab/>
      </w:r>
      <w:r w:rsidRPr="00F71B9F">
        <w:rPr>
          <w:b/>
          <w:bCs/>
          <w:i/>
          <w:iCs/>
          <w:sz w:val="28"/>
          <w:szCs w:val="28"/>
          <w:lang w:val="uk-UA"/>
        </w:rPr>
        <w:t>Цінність стандарту ISO 12207</w:t>
      </w:r>
      <w:r w:rsidRPr="00F71B9F">
        <w:rPr>
          <w:b/>
          <w:bCs/>
          <w:sz w:val="28"/>
          <w:szCs w:val="28"/>
          <w:lang w:val="uk-UA"/>
        </w:rPr>
        <w:t> </w:t>
      </w:r>
      <w:r w:rsidRPr="00F71B9F">
        <w:rPr>
          <w:bCs/>
          <w:sz w:val="28"/>
          <w:szCs w:val="28"/>
          <w:lang w:val="uk-UA"/>
        </w:rPr>
        <w:t>полягає</w:t>
      </w:r>
      <w:r>
        <w:rPr>
          <w:b/>
          <w:bCs/>
          <w:sz w:val="28"/>
          <w:szCs w:val="28"/>
          <w:lang w:val="uk-UA"/>
        </w:rPr>
        <w:t xml:space="preserve"> </w:t>
      </w:r>
      <w:r w:rsidRPr="00F71B9F">
        <w:rPr>
          <w:sz w:val="28"/>
          <w:szCs w:val="28"/>
          <w:lang w:val="uk-UA"/>
        </w:rPr>
        <w:t>у тому, що він містить набори завдань, характеристик якості, критеріїв оцінки і т. п., що дають всебічне охоплення проектних ситуацій. Наприклад, при виконанні аналізу вимог до системи передбачається, що: </w:t>
      </w:r>
    </w:p>
    <w:p w:rsidR="008A7172" w:rsidRPr="00F71B9F" w:rsidRDefault="008A7172" w:rsidP="008A7172">
      <w:pPr>
        <w:pStyle w:val="a8"/>
        <w:numPr>
          <w:ilvl w:val="0"/>
          <w:numId w:val="1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розглядається область застосування системи для визначення вимог, пропонованих до системи; </w:t>
      </w:r>
    </w:p>
    <w:p w:rsidR="008A7172" w:rsidRPr="00F71B9F" w:rsidRDefault="008A7172" w:rsidP="008A7172">
      <w:pPr>
        <w:pStyle w:val="a8"/>
        <w:numPr>
          <w:ilvl w:val="0"/>
          <w:numId w:val="1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специфікація вимог системи повинна описувати функції і можливості системи, області застосування системи, організаційні вимоги і вимоги користувача, безпека, захищеність, людські фактори, ергономіку, зв'язку, операції та вимоги супроводу; проектні обмеження та кваліфікаційні вимоги. </w:t>
      </w:r>
    </w:p>
    <w:p w:rsidR="008A7172" w:rsidRPr="00F71B9F" w:rsidRDefault="008A7172" w:rsidP="008A7172">
      <w:pPr>
        <w:pStyle w:val="a8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    Далі, при виконанні аналізу вимог до програмного забезпечення передбачено 11 класів характеристик якості, які використовуються пізніше при забезпеченні якості. При цьому розробник повинен встановити і документувати у вигляді вимог до програмного забезпечення наступні специфікації і характеристики: </w:t>
      </w:r>
    </w:p>
    <w:p w:rsidR="008A7172" w:rsidRPr="00F71B9F" w:rsidRDefault="008A7172" w:rsidP="008A7172">
      <w:pPr>
        <w:pStyle w:val="a8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функціональні та можливі специфікації, включаючи виконання, фізичні характеристики та умови середовища експлуатації, при яких одиниця програмного забезпечення повинна бути виконана; </w:t>
      </w:r>
    </w:p>
    <w:p w:rsidR="008A7172" w:rsidRPr="00F71B9F" w:rsidRDefault="008A7172" w:rsidP="008A7172">
      <w:pPr>
        <w:pStyle w:val="a8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зовнішні зв'язки (інтерфейси) з одиницею програмного забезпечення; </w:t>
      </w:r>
    </w:p>
    <w:p w:rsidR="008A7172" w:rsidRPr="00F71B9F" w:rsidRDefault="008A7172" w:rsidP="008A7172">
      <w:pPr>
        <w:pStyle w:val="a8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вимоги кваліфікації; </w:t>
      </w:r>
    </w:p>
    <w:p w:rsidR="008A7172" w:rsidRPr="00F71B9F" w:rsidRDefault="008A7172" w:rsidP="008A7172">
      <w:pPr>
        <w:pStyle w:val="a8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lastRenderedPageBreak/>
        <w:t>специфікації надійності, включаючи специфікації, пов'язані з методами функціонування та супроводу, впливу навколишнього середовища та ймовірністю травми персоналу; </w:t>
      </w:r>
    </w:p>
    <w:p w:rsidR="008A7172" w:rsidRPr="00F71B9F" w:rsidRDefault="008A7172" w:rsidP="008A7172">
      <w:pPr>
        <w:pStyle w:val="a8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специфікації захищеності, включаючи специфікації, пов'язані з компрометацією точності інформації; </w:t>
      </w:r>
    </w:p>
    <w:p w:rsidR="008A7172" w:rsidRPr="00F71B9F" w:rsidRDefault="008A7172" w:rsidP="008A7172">
      <w:pPr>
        <w:pStyle w:val="a8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людські фактори специфікацій з інженерної психології (ергономіці), включаючи пов'язані з ручним керуванням, взаємодією людини і устаткування, обмеженнями на персонал та областями, потребуючими в концентрованому людському уваги, які є чутливими до помилок людини і навчанню; </w:t>
      </w:r>
    </w:p>
    <w:p w:rsidR="008A7172" w:rsidRPr="00F71B9F" w:rsidRDefault="008A7172" w:rsidP="008A7172">
      <w:pPr>
        <w:pStyle w:val="a8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визначення даних і вимог до бази даних; </w:t>
      </w:r>
    </w:p>
    <w:p w:rsidR="008A7172" w:rsidRPr="00F71B9F" w:rsidRDefault="008A7172" w:rsidP="008A7172">
      <w:pPr>
        <w:pStyle w:val="a8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установочні та приймальні вимоги поставляється програмного продукту в місцях функціонування та супроводу (експлуатації); </w:t>
      </w:r>
    </w:p>
    <w:p w:rsidR="008A7172" w:rsidRPr="00F71B9F" w:rsidRDefault="008A7172" w:rsidP="008A7172">
      <w:pPr>
        <w:pStyle w:val="a8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документацію користувача; </w:t>
      </w:r>
    </w:p>
    <w:p w:rsidR="008A7172" w:rsidRPr="00F71B9F" w:rsidRDefault="008A7172" w:rsidP="008A7172">
      <w:pPr>
        <w:pStyle w:val="a8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робота користувача і вимоги виконання; </w:t>
      </w:r>
    </w:p>
    <w:p w:rsidR="008A7172" w:rsidRPr="00F71B9F" w:rsidRDefault="008A7172" w:rsidP="008A7172">
      <w:pPr>
        <w:pStyle w:val="a8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вимоги сервісу користувача. </w:t>
      </w:r>
    </w:p>
    <w:p w:rsidR="008A7172" w:rsidRPr="00F71B9F" w:rsidRDefault="008A7172" w:rsidP="008A7172">
      <w:pPr>
        <w:pStyle w:val="a8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     Відповідно до стандарту IS0</w:t>
      </w:r>
      <w:r>
        <w:rPr>
          <w:sz w:val="28"/>
          <w:szCs w:val="28"/>
          <w:lang w:val="uk-UA"/>
        </w:rPr>
        <w:t xml:space="preserve"> </w:t>
      </w:r>
      <w:r w:rsidRPr="00F71B9F">
        <w:rPr>
          <w:sz w:val="28"/>
          <w:szCs w:val="28"/>
          <w:lang w:val="uk-UA"/>
        </w:rPr>
        <w:t xml:space="preserve">12207, вимога кваліфікації - це набір критеріїв або умов (кваліфікаційні вимоги), які повинні бути задоволені для того, щоб кваліфікувати програмний продукт як </w:t>
      </w:r>
      <w:r>
        <w:rPr>
          <w:sz w:val="28"/>
          <w:szCs w:val="28"/>
          <w:lang w:val="uk-UA"/>
        </w:rPr>
        <w:t xml:space="preserve">такий, що </w:t>
      </w:r>
      <w:r w:rsidRPr="00F71B9F">
        <w:rPr>
          <w:sz w:val="28"/>
          <w:szCs w:val="28"/>
          <w:lang w:val="uk-UA"/>
        </w:rPr>
        <w:t xml:space="preserve">задовольняє умовам </w:t>
      </w:r>
      <w:r>
        <w:rPr>
          <w:sz w:val="28"/>
          <w:szCs w:val="28"/>
          <w:lang w:val="uk-UA"/>
        </w:rPr>
        <w:t xml:space="preserve">та </w:t>
      </w:r>
      <w:r w:rsidRPr="00F71B9F">
        <w:rPr>
          <w:sz w:val="28"/>
          <w:szCs w:val="28"/>
          <w:lang w:val="uk-UA"/>
        </w:rPr>
        <w:t>його специфікаціям і готовий для використання в навколишньому середовищ</w:t>
      </w:r>
      <w:r>
        <w:rPr>
          <w:sz w:val="28"/>
          <w:szCs w:val="28"/>
          <w:lang w:val="uk-UA"/>
        </w:rPr>
        <w:t>і</w:t>
      </w:r>
      <w:r w:rsidRPr="00F71B9F">
        <w:rPr>
          <w:sz w:val="28"/>
          <w:szCs w:val="28"/>
          <w:lang w:val="uk-UA"/>
        </w:rPr>
        <w:t>. </w:t>
      </w:r>
    </w:p>
    <w:p w:rsidR="008A7172" w:rsidRPr="00F71B9F" w:rsidRDefault="008A7172" w:rsidP="008A7172">
      <w:pPr>
        <w:pStyle w:val="a8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 xml:space="preserve">     Хоча стандарт не </w:t>
      </w:r>
      <w:r>
        <w:rPr>
          <w:sz w:val="28"/>
          <w:szCs w:val="28"/>
          <w:lang w:val="uk-UA"/>
        </w:rPr>
        <w:t>в</w:t>
      </w:r>
      <w:r w:rsidRPr="00F71B9F">
        <w:rPr>
          <w:sz w:val="28"/>
          <w:szCs w:val="28"/>
          <w:lang w:val="uk-UA"/>
        </w:rPr>
        <w:t>казує конкретної моделі життєвого циклу або методу розробки, він визначає, що сторони-учасники при використанні стандарту відповідальні за наступне: </w:t>
      </w:r>
    </w:p>
    <w:p w:rsidR="008A7172" w:rsidRPr="00F71B9F" w:rsidRDefault="008A7172" w:rsidP="008A7172">
      <w:pPr>
        <w:pStyle w:val="a8"/>
        <w:numPr>
          <w:ilvl w:val="0"/>
          <w:numId w:val="14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вибір моделі життєвого циклу для розроблювального проекту; </w:t>
      </w:r>
    </w:p>
    <w:p w:rsidR="008A7172" w:rsidRPr="00F71B9F" w:rsidRDefault="008A7172" w:rsidP="008A7172">
      <w:pPr>
        <w:pStyle w:val="a8"/>
        <w:numPr>
          <w:ilvl w:val="0"/>
          <w:numId w:val="14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адаптацію процесів і задач стандарту до цієї моделі; </w:t>
      </w:r>
    </w:p>
    <w:p w:rsidR="008A7172" w:rsidRPr="00F71B9F" w:rsidRDefault="008A7172" w:rsidP="008A7172">
      <w:pPr>
        <w:pStyle w:val="a8"/>
        <w:numPr>
          <w:ilvl w:val="0"/>
          <w:numId w:val="14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вибір та застосування методів розробки програмного забезпечення; </w:t>
      </w:r>
    </w:p>
    <w:p w:rsidR="008A7172" w:rsidRPr="00F71B9F" w:rsidRDefault="008A7172" w:rsidP="008A7172">
      <w:pPr>
        <w:pStyle w:val="a8"/>
        <w:numPr>
          <w:ilvl w:val="0"/>
          <w:numId w:val="14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виконання дій і завдань, придатних для проекту програмного забезпечення. </w:t>
      </w:r>
    </w:p>
    <w:p w:rsidR="008A7172" w:rsidRPr="00F71B9F" w:rsidRDefault="008A7172" w:rsidP="008A7172">
      <w:pPr>
        <w:pStyle w:val="a8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</w:t>
      </w:r>
      <w:r w:rsidRPr="00F71B9F">
        <w:rPr>
          <w:sz w:val="28"/>
          <w:szCs w:val="28"/>
          <w:lang w:val="uk-UA"/>
        </w:rPr>
        <w:t xml:space="preserve"> стандарті ISO міститься 12207</w:t>
      </w:r>
      <w:r>
        <w:rPr>
          <w:sz w:val="28"/>
          <w:szCs w:val="28"/>
          <w:lang w:val="uk-UA"/>
        </w:rPr>
        <w:t xml:space="preserve"> н</w:t>
      </w:r>
      <w:r w:rsidRPr="00F71B9F">
        <w:rPr>
          <w:sz w:val="28"/>
          <w:szCs w:val="28"/>
          <w:lang w:val="uk-UA"/>
        </w:rPr>
        <w:t>айбільш широкий набір процесів, дій і завдань, що охоплює більшість можливих ситуацій при максимальній адаптованості. Він містить мінімум обмежень і конкретних рекомендацій. При використанні ISO 12207 детальні визначення процесів, форм документів тощо доцільно виносити в різні функціональні стандарти, відомчі нормативні документи або фірмові методики, які можуть бути використані або не використані в кожному конкретному проекті. </w:t>
      </w:r>
    </w:p>
    <w:p w:rsidR="008A7172" w:rsidRPr="00A73C91" w:rsidRDefault="008A7172" w:rsidP="008A7172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Для підтримки практичного використання стандарту ISO 12207 розроблені такі технологічні документи: Керівництво для ISO/IEC 12207 (ISO/IEC TR 24748-3:2011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Systems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software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engineering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Life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cycle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management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Part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3: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Guide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ISO/IEC 12207 (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Software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life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cycle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processes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)) та Керівництво з використання ISO/IEC 12207 в керуванні проектами (ISO/IEC TR 16326:2009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Systems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software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engineering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Life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cycle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processes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- Project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management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A7172" w:rsidRDefault="008A7172" w:rsidP="008A7172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У 2002 р. був опублікований стандарт на процеси життєвого циклу систем </w:t>
      </w:r>
      <w:r w:rsidRPr="00E83F2A">
        <w:rPr>
          <w:rFonts w:ascii="Times New Roman" w:eastAsia="Times New Roman" w:hAnsi="Times New Roman" w:cs="Times New Roman"/>
          <w:b/>
          <w:sz w:val="28"/>
          <w:szCs w:val="28"/>
        </w:rPr>
        <w:t xml:space="preserve">ISO/IEC 15288 </w:t>
      </w:r>
      <w:proofErr w:type="spellStart"/>
      <w:r w:rsidRPr="00E83F2A">
        <w:rPr>
          <w:rFonts w:ascii="Times New Roman" w:eastAsia="Times New Roman" w:hAnsi="Times New Roman" w:cs="Times New Roman"/>
          <w:b/>
          <w:sz w:val="28"/>
          <w:szCs w:val="28"/>
        </w:rPr>
        <w:t>Systems</w:t>
      </w:r>
      <w:proofErr w:type="spellEnd"/>
      <w:r w:rsidRPr="00E83F2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3F2A">
        <w:rPr>
          <w:rFonts w:ascii="Times New Roman" w:eastAsia="Times New Roman" w:hAnsi="Times New Roman" w:cs="Times New Roman"/>
          <w:b/>
          <w:sz w:val="28"/>
          <w:szCs w:val="28"/>
        </w:rPr>
        <w:t>and</w:t>
      </w:r>
      <w:proofErr w:type="spellEnd"/>
      <w:r w:rsidRPr="00E83F2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3F2A">
        <w:rPr>
          <w:rFonts w:ascii="Times New Roman" w:eastAsia="Times New Roman" w:hAnsi="Times New Roman" w:cs="Times New Roman"/>
          <w:b/>
          <w:sz w:val="28"/>
          <w:szCs w:val="28"/>
        </w:rPr>
        <w:t>software</w:t>
      </w:r>
      <w:proofErr w:type="spellEnd"/>
      <w:r w:rsidRPr="00E83F2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3F2A">
        <w:rPr>
          <w:rFonts w:ascii="Times New Roman" w:eastAsia="Times New Roman" w:hAnsi="Times New Roman" w:cs="Times New Roman"/>
          <w:b/>
          <w:sz w:val="28"/>
          <w:szCs w:val="28"/>
        </w:rPr>
        <w:t>engineering</w:t>
      </w:r>
      <w:proofErr w:type="spellEnd"/>
      <w:r w:rsidRPr="00E83F2A"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E83F2A">
        <w:rPr>
          <w:rFonts w:ascii="Times New Roman" w:eastAsia="Times New Roman" w:hAnsi="Times New Roman" w:cs="Times New Roman"/>
          <w:b/>
          <w:sz w:val="28"/>
          <w:szCs w:val="28"/>
        </w:rPr>
        <w:t>System</w:t>
      </w:r>
      <w:proofErr w:type="spellEnd"/>
      <w:r w:rsidRPr="00E83F2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3F2A">
        <w:rPr>
          <w:rFonts w:ascii="Times New Roman" w:eastAsia="Times New Roman" w:hAnsi="Times New Roman" w:cs="Times New Roman"/>
          <w:b/>
          <w:sz w:val="28"/>
          <w:szCs w:val="28"/>
        </w:rPr>
        <w:t>life</w:t>
      </w:r>
      <w:proofErr w:type="spellEnd"/>
      <w:r w:rsidRPr="00E83F2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3F2A">
        <w:rPr>
          <w:rFonts w:ascii="Times New Roman" w:eastAsia="Times New Roman" w:hAnsi="Times New Roman" w:cs="Times New Roman"/>
          <w:b/>
          <w:sz w:val="28"/>
          <w:szCs w:val="28"/>
        </w:rPr>
        <w:t>cycle</w:t>
      </w:r>
      <w:proofErr w:type="spellEnd"/>
      <w:r w:rsidRPr="00E83F2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3F2A">
        <w:rPr>
          <w:rFonts w:ascii="Times New Roman" w:eastAsia="Times New Roman" w:hAnsi="Times New Roman" w:cs="Times New Roman"/>
          <w:b/>
          <w:sz w:val="28"/>
          <w:szCs w:val="28"/>
        </w:rPr>
        <w:t>processes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, у розробленні якого брали участь фахівці різних галузей: системної інженерії, програмування, управління якістю, людськими ресурсами, безпекою та ін. Даний документ враховує практичний досвід створення систем в урядових, </w:t>
      </w:r>
      <w:r w:rsidRPr="00A73C9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комерційних, військових та академічних організаціях і може бути застосований для широкого класу систем, але його основне призначення – підтримка створення комп'ютеризованих систем. На цей час діє версія стандарту 2008 р. У стандарті ISO/IEC 15288:2008 у структурі ЖЦ виділені групи процесів за видами діяльності (рис.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73C91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A7172" w:rsidRPr="00A73C91" w:rsidRDefault="008A7172" w:rsidP="008A71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1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4191558" wp14:editId="3154AB55">
            <wp:extent cx="6484568" cy="2576223"/>
            <wp:effectExtent l="1905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167" cy="2580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172" w:rsidRPr="00A73C91" w:rsidRDefault="008A7172" w:rsidP="008A7172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– Процеси ЖЦ систем відповідно до стандарту ISO/IEC 15288</w:t>
      </w:r>
    </w:p>
    <w:p w:rsidR="008A7172" w:rsidRPr="00A73C91" w:rsidRDefault="008A7172" w:rsidP="008A7172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sz w:val="28"/>
          <w:szCs w:val="28"/>
        </w:rPr>
        <w:t>Стандарти ISO/IEC 12207 та ISO/IEC 15288 мають єдину термінологію і розроблені таким чином, щоб могли використовуватись одночасно у проекті.</w:t>
      </w:r>
    </w:p>
    <w:p w:rsidR="008A7172" w:rsidRPr="00A73C91" w:rsidRDefault="008A7172" w:rsidP="008A7172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процесі промислового розроблення ПЗ обов’язково використовуються стандарти якості серії ISO 9000. Серія ISO 9000 (управління якістю) містить у собі такі стандарти:</w:t>
      </w:r>
    </w:p>
    <w:p w:rsidR="008A7172" w:rsidRPr="00A73C91" w:rsidRDefault="008A7172" w:rsidP="008A7172">
      <w:pPr>
        <w:widowControl/>
        <w:numPr>
          <w:ilvl w:val="0"/>
          <w:numId w:val="6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sz w:val="28"/>
          <w:szCs w:val="28"/>
        </w:rPr>
        <w:t>ISO 9000-1. Керування якістю і гарантії якості. Частина 1. Посібник з вибору й використання.</w:t>
      </w:r>
    </w:p>
    <w:p w:rsidR="008A7172" w:rsidRPr="00A73C91" w:rsidRDefault="008A7172" w:rsidP="008A7172">
      <w:pPr>
        <w:widowControl/>
        <w:numPr>
          <w:ilvl w:val="0"/>
          <w:numId w:val="6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sz w:val="28"/>
          <w:szCs w:val="28"/>
        </w:rPr>
        <w:t>ISO 9000-2. Керування якістю й гарантії якості. Частина 2. Загальний посібник із застосування стандартів ISO 9001, ISO 9002 і ISO 9003.</w:t>
      </w:r>
    </w:p>
    <w:p w:rsidR="008A7172" w:rsidRPr="00A73C91" w:rsidRDefault="008A7172" w:rsidP="008A7172">
      <w:pPr>
        <w:widowControl/>
        <w:numPr>
          <w:ilvl w:val="0"/>
          <w:numId w:val="6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sz w:val="28"/>
          <w:szCs w:val="28"/>
        </w:rPr>
        <w:t>ISO 9000-3. Керування якістю й гарантії якості. Частина 3. Посібник із застосування стандарту ISO 9001 при розробленні, установці й супроводі ПЗ.</w:t>
      </w:r>
    </w:p>
    <w:p w:rsidR="008A7172" w:rsidRPr="00A73C91" w:rsidRDefault="008A7172" w:rsidP="008A7172">
      <w:pPr>
        <w:widowControl/>
        <w:numPr>
          <w:ilvl w:val="0"/>
          <w:numId w:val="6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sz w:val="28"/>
          <w:szCs w:val="28"/>
        </w:rPr>
        <w:t>ISO 9000-4. Керування якістю й гарантії якості. Частина 4. Посібник з керування надійністю програм.</w:t>
      </w:r>
    </w:p>
    <w:p w:rsidR="008A7172" w:rsidRPr="00A73C91" w:rsidRDefault="008A7172" w:rsidP="008A7172">
      <w:pPr>
        <w:widowControl/>
        <w:numPr>
          <w:ilvl w:val="0"/>
          <w:numId w:val="6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Основний стандарт ISO 9001:2009 задає модель системи якості для процесів проектування, розроблення, виробництва, установки й обслуговування (продукту, системи, послуги). </w:t>
      </w:r>
    </w:p>
    <w:p w:rsidR="008A7172" w:rsidRPr="00125CBB" w:rsidRDefault="008A7172" w:rsidP="008A7172">
      <w:pPr>
        <w:pStyle w:val="a8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1D31BD" w:rsidRDefault="001D31BD"/>
    <w:sectPr w:rsidR="001D31BD" w:rsidSect="008A7172">
      <w:headerReference w:type="default" r:id="rId10"/>
      <w:pgSz w:w="11906" w:h="16838"/>
      <w:pgMar w:top="1104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DA4" w:rsidRDefault="00143DA4" w:rsidP="008A7172">
      <w:r>
        <w:separator/>
      </w:r>
    </w:p>
  </w:endnote>
  <w:endnote w:type="continuationSeparator" w:id="0">
    <w:p w:rsidR="00143DA4" w:rsidRDefault="00143DA4" w:rsidP="008A7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DA4" w:rsidRDefault="00143DA4" w:rsidP="008A7172">
      <w:r>
        <w:separator/>
      </w:r>
    </w:p>
  </w:footnote>
  <w:footnote w:type="continuationSeparator" w:id="0">
    <w:p w:rsidR="00143DA4" w:rsidRDefault="00143DA4" w:rsidP="008A7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172" w:rsidRDefault="008A7172">
    <w:pPr>
      <w:pStyle w:val="ab"/>
    </w:pPr>
    <w:r w:rsidRPr="008A7172">
      <w:rPr>
        <w:rFonts w:ascii="Times New Roman" w:hAnsi="Times New Roman" w:cs="Times New Roman"/>
      </w:rPr>
      <w:t xml:space="preserve">ОПІ </w:t>
    </w:r>
    <w:r w:rsidR="00E83F2A">
      <w:rPr>
        <w:rFonts w:ascii="Times New Roman" w:hAnsi="Times New Roman" w:cs="Times New Roman"/>
      </w:rPr>
      <w:t>Л</w:t>
    </w:r>
    <w:r w:rsidRPr="008A7172">
      <w:rPr>
        <w:rFonts w:ascii="Times New Roman" w:hAnsi="Times New Roman" w:cs="Times New Roman"/>
      </w:rPr>
      <w:t>Р01-</w:t>
    </w:r>
    <w:r w:rsidR="00E83F2A">
      <w:rPr>
        <w:rFonts w:ascii="Times New Roman" w:hAnsi="Times New Roman" w:cs="Times New Roman"/>
      </w:rPr>
      <w:t>1</w:t>
    </w:r>
    <w:r w:rsidRPr="008A7172">
      <w:rPr>
        <w:rFonts w:ascii="Times New Roman" w:hAnsi="Times New Roman" w:cs="Times New Roman"/>
      </w:rPr>
      <w:t>. Застосування моделей та стандартів програмної інженерії до конструювання програмного забезпечення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7177"/>
    <w:multiLevelType w:val="multilevel"/>
    <w:tmpl w:val="4A12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83943"/>
    <w:multiLevelType w:val="multilevel"/>
    <w:tmpl w:val="F316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87EAA"/>
    <w:multiLevelType w:val="hybridMultilevel"/>
    <w:tmpl w:val="2104E9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8012E"/>
    <w:multiLevelType w:val="multilevel"/>
    <w:tmpl w:val="E61C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710FE"/>
    <w:multiLevelType w:val="multilevel"/>
    <w:tmpl w:val="234A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F0257"/>
    <w:multiLevelType w:val="multilevel"/>
    <w:tmpl w:val="E58E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82739"/>
    <w:multiLevelType w:val="hybridMultilevel"/>
    <w:tmpl w:val="F45CF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84095"/>
    <w:multiLevelType w:val="hybridMultilevel"/>
    <w:tmpl w:val="A2726DD6"/>
    <w:lvl w:ilvl="0" w:tplc="69EE58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755315C"/>
    <w:multiLevelType w:val="multilevel"/>
    <w:tmpl w:val="BD5E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CE3640"/>
    <w:multiLevelType w:val="hybridMultilevel"/>
    <w:tmpl w:val="E35CC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51B79"/>
    <w:multiLevelType w:val="multilevel"/>
    <w:tmpl w:val="5F1C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544A4"/>
    <w:multiLevelType w:val="multilevel"/>
    <w:tmpl w:val="1BE2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F21B38"/>
    <w:multiLevelType w:val="hybridMultilevel"/>
    <w:tmpl w:val="DD78FF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264D7"/>
    <w:multiLevelType w:val="multilevel"/>
    <w:tmpl w:val="98FC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2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11"/>
  </w:num>
  <w:num w:numId="10">
    <w:abstractNumId w:val="1"/>
  </w:num>
  <w:num w:numId="11">
    <w:abstractNumId w:val="13"/>
  </w:num>
  <w:num w:numId="12">
    <w:abstractNumId w:val="10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1BD"/>
    <w:rsid w:val="00052E8A"/>
    <w:rsid w:val="00141BF1"/>
    <w:rsid w:val="00143DA4"/>
    <w:rsid w:val="001D1495"/>
    <w:rsid w:val="001D31BD"/>
    <w:rsid w:val="001E3624"/>
    <w:rsid w:val="0030700B"/>
    <w:rsid w:val="00465BEF"/>
    <w:rsid w:val="008A7172"/>
    <w:rsid w:val="00970397"/>
    <w:rsid w:val="00E83F2A"/>
    <w:rsid w:val="00EC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7ECDB"/>
  <w15:docId w15:val="{DE351110-5843-47CF-914E-D5215E68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1B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uk-UA"/>
    </w:rPr>
  </w:style>
  <w:style w:type="paragraph" w:styleId="1">
    <w:name w:val="heading 1"/>
    <w:basedOn w:val="a"/>
    <w:link w:val="10"/>
    <w:uiPriority w:val="9"/>
    <w:qFormat/>
    <w:rsid w:val="001D31BD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1B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1B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1">
    <w:name w:val="Заголовок №2_"/>
    <w:link w:val="22"/>
    <w:locked/>
    <w:rsid w:val="001D31BD"/>
    <w:rPr>
      <w:rFonts w:ascii="Times New Roman" w:hAnsi="Times New Roman" w:cs="Times New Roman"/>
      <w:b/>
      <w:bCs/>
      <w:sz w:val="31"/>
      <w:szCs w:val="31"/>
      <w:shd w:val="clear" w:color="auto" w:fill="FFFFFF"/>
    </w:rPr>
  </w:style>
  <w:style w:type="paragraph" w:styleId="a3">
    <w:name w:val="Body Text"/>
    <w:basedOn w:val="a"/>
    <w:link w:val="a4"/>
    <w:uiPriority w:val="99"/>
    <w:rsid w:val="001D31BD"/>
    <w:pPr>
      <w:shd w:val="clear" w:color="auto" w:fill="FFFFFF"/>
      <w:spacing w:line="322" w:lineRule="exact"/>
      <w:ind w:hanging="1040"/>
      <w:jc w:val="both"/>
    </w:pPr>
    <w:rPr>
      <w:rFonts w:cs="Times New Roman"/>
    </w:rPr>
  </w:style>
  <w:style w:type="character" w:customStyle="1" w:styleId="a4">
    <w:name w:val="Основной текст Знак"/>
    <w:basedOn w:val="a0"/>
    <w:link w:val="a3"/>
    <w:uiPriority w:val="99"/>
    <w:rsid w:val="001D31BD"/>
    <w:rPr>
      <w:rFonts w:ascii="Courier New" w:eastAsia="Courier New" w:hAnsi="Courier New" w:cs="Times New Roman"/>
      <w:color w:val="000000"/>
      <w:sz w:val="24"/>
      <w:szCs w:val="24"/>
      <w:shd w:val="clear" w:color="auto" w:fill="FFFFFF"/>
      <w:lang w:eastAsia="uk-UA"/>
    </w:rPr>
  </w:style>
  <w:style w:type="paragraph" w:customStyle="1" w:styleId="22">
    <w:name w:val="Заголовок №2"/>
    <w:basedOn w:val="a"/>
    <w:link w:val="21"/>
    <w:rsid w:val="001D31BD"/>
    <w:pPr>
      <w:shd w:val="clear" w:color="auto" w:fill="FFFFFF"/>
      <w:spacing w:after="120" w:line="370" w:lineRule="exact"/>
      <w:jc w:val="center"/>
      <w:outlineLvl w:val="1"/>
    </w:pPr>
    <w:rPr>
      <w:rFonts w:ascii="Times New Roman" w:eastAsiaTheme="minorHAnsi" w:hAnsi="Times New Roman" w:cs="Times New Roman"/>
      <w:b/>
      <w:bCs/>
      <w:color w:val="auto"/>
      <w:sz w:val="31"/>
      <w:szCs w:val="31"/>
      <w:lang w:eastAsia="en-US"/>
    </w:rPr>
  </w:style>
  <w:style w:type="paragraph" w:styleId="a5">
    <w:name w:val="List Paragraph"/>
    <w:basedOn w:val="a"/>
    <w:link w:val="a6"/>
    <w:uiPriority w:val="34"/>
    <w:qFormat/>
    <w:rsid w:val="001D31BD"/>
    <w:pPr>
      <w:ind w:left="720"/>
      <w:contextualSpacing/>
    </w:pPr>
  </w:style>
  <w:style w:type="character" w:styleId="a7">
    <w:name w:val="Strong"/>
    <w:basedOn w:val="a0"/>
    <w:uiPriority w:val="22"/>
    <w:qFormat/>
    <w:rsid w:val="001D31BD"/>
    <w:rPr>
      <w:b/>
      <w:bCs/>
    </w:rPr>
  </w:style>
  <w:style w:type="paragraph" w:styleId="a8">
    <w:name w:val="Normal (Web)"/>
    <w:basedOn w:val="a"/>
    <w:uiPriority w:val="99"/>
    <w:rsid w:val="001D31B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/>
    </w:rPr>
  </w:style>
  <w:style w:type="character" w:customStyle="1" w:styleId="longtext">
    <w:name w:val="long_text"/>
    <w:basedOn w:val="a0"/>
    <w:rsid w:val="001D31BD"/>
  </w:style>
  <w:style w:type="character" w:customStyle="1" w:styleId="a6">
    <w:name w:val="Абзац списка Знак"/>
    <w:link w:val="a5"/>
    <w:uiPriority w:val="34"/>
    <w:locked/>
    <w:rsid w:val="001D31BD"/>
    <w:rPr>
      <w:rFonts w:ascii="Courier New" w:eastAsia="Courier New" w:hAnsi="Courier New" w:cs="Courier New"/>
      <w:color w:val="000000"/>
      <w:sz w:val="24"/>
      <w:szCs w:val="24"/>
      <w:lang w:eastAsia="uk-UA"/>
    </w:rPr>
  </w:style>
  <w:style w:type="paragraph" w:styleId="a9">
    <w:name w:val="Balloon Text"/>
    <w:basedOn w:val="a"/>
    <w:link w:val="aa"/>
    <w:uiPriority w:val="99"/>
    <w:semiHidden/>
    <w:unhideWhenUsed/>
    <w:rsid w:val="008A717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A7172"/>
    <w:rPr>
      <w:rFonts w:ascii="Tahoma" w:eastAsia="Courier New" w:hAnsi="Tahoma" w:cs="Tahoma"/>
      <w:color w:val="000000"/>
      <w:sz w:val="16"/>
      <w:szCs w:val="16"/>
      <w:lang w:eastAsia="uk-UA"/>
    </w:rPr>
  </w:style>
  <w:style w:type="paragraph" w:styleId="ab">
    <w:name w:val="header"/>
    <w:basedOn w:val="a"/>
    <w:link w:val="ac"/>
    <w:uiPriority w:val="99"/>
    <w:unhideWhenUsed/>
    <w:rsid w:val="008A7172"/>
    <w:pPr>
      <w:tabs>
        <w:tab w:val="center" w:pos="4819"/>
        <w:tab w:val="right" w:pos="9639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A7172"/>
    <w:rPr>
      <w:rFonts w:ascii="Courier New" w:eastAsia="Courier New" w:hAnsi="Courier New" w:cs="Courier New"/>
      <w:color w:val="000000"/>
      <w:sz w:val="24"/>
      <w:szCs w:val="24"/>
      <w:lang w:eastAsia="uk-UA"/>
    </w:rPr>
  </w:style>
  <w:style w:type="paragraph" w:styleId="ad">
    <w:name w:val="footer"/>
    <w:basedOn w:val="a"/>
    <w:link w:val="ae"/>
    <w:uiPriority w:val="99"/>
    <w:unhideWhenUsed/>
    <w:rsid w:val="008A7172"/>
    <w:pPr>
      <w:tabs>
        <w:tab w:val="center" w:pos="4819"/>
        <w:tab w:val="right" w:pos="9639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A7172"/>
    <w:rPr>
      <w:rFonts w:ascii="Courier New" w:eastAsia="Courier New" w:hAnsi="Courier New" w:cs="Courier New"/>
      <w:color w:val="000000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141BF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uk-UA"/>
    </w:rPr>
  </w:style>
  <w:style w:type="character" w:styleId="af">
    <w:name w:val="Hyperlink"/>
    <w:basedOn w:val="a0"/>
    <w:uiPriority w:val="99"/>
    <w:unhideWhenUsed/>
    <w:rsid w:val="00141B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10324</Words>
  <Characters>5886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6</cp:revision>
  <dcterms:created xsi:type="dcterms:W3CDTF">2023-02-14T13:27:00Z</dcterms:created>
  <dcterms:modified xsi:type="dcterms:W3CDTF">2024-03-06T10:45:00Z</dcterms:modified>
</cp:coreProperties>
</file>