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rPr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Практична робота №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 Заняття 1 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Ознайомлення із засобами моделюванням програмного забезпечення за допомогою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sz w:val="28"/>
          <w:szCs w:val="28"/>
        </w:rPr>
        <w:t>-діаграм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Мета: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Ознайомитися з базовими поняттями </w:t>
      </w:r>
      <w:r>
        <w:rPr>
          <w:rFonts w:ascii="Times New Roman" w:hAnsi="Times New Roman" w:cs="Times New Roman"/>
          <w:sz w:val="28"/>
          <w:szCs w:val="28"/>
        </w:rPr>
        <w:t xml:space="preserve">CASE – засобів та мови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UML. </w:t>
      </w:r>
    </w:p>
    <w:p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Завдання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</w:p>
    <w:p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Для виконання в подальшому лабораторних та практичних робіт визначитесь з вашими технічними можливостями. </w:t>
      </w:r>
    </w:p>
    <w:p>
      <w:pPr>
        <w:shd w:val="clear" w:color="auto" w:fill="FFFFFF" w:themeFill="background1"/>
        <w:spacing w:after="0" w:line="240" w:lineRule="auto"/>
        <w:ind w:firstLine="708"/>
        <w:rPr>
          <w:rStyle w:val="ac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побудови UML-діаграм пропонується безкоштовний інструмент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Umbrello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Modeller</w:t>
      </w:r>
      <w:r>
        <w:rPr>
          <w:rFonts w:ascii="Times New Roman" w:hAnsi="Times New Roman" w:cs="Times New Roman"/>
          <w:sz w:val="28"/>
          <w:szCs w:val="28"/>
        </w:rPr>
        <w:t xml:space="preserve">, який можна завантажити за посиланням </w:t>
      </w:r>
      <w:hyperlink r:id="rId7" w:history="1">
        <w:r>
          <w:rPr>
            <w:rStyle w:val="ac"/>
            <w:rFonts w:ascii="Times New Roman" w:hAnsi="Times New Roman" w:cs="Times New Roman"/>
            <w:sz w:val="28"/>
            <w:szCs w:val="28"/>
          </w:rPr>
          <w:t>https://umbrello.kde.org/</w:t>
        </w:r>
      </w:hyperlink>
    </w:p>
    <w:p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ab/>
        <w:t xml:space="preserve">Цей інструмент встановлюється на ОС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Windows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, починаючи з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Windows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2007. До цього інструменту на сайті компанії надається україномовна  документація, яку можна взяти на 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git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>-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  <w:lang w:val="en-US"/>
        </w:rPr>
        <w:t>hub</w:t>
      </w:r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за посиланням </w:t>
      </w:r>
      <w:hyperlink r:id="rId8" w:history="1">
        <w:r>
          <w:rPr>
            <w:rStyle w:val="ac"/>
            <w:rFonts w:ascii="Times New Roman" w:hAnsi="Times New Roman" w:cs="Times New Roman"/>
            <w:sz w:val="28"/>
            <w:szCs w:val="28"/>
          </w:rPr>
          <w:t>https://github.com/omc-college/ipz4-Software-Engineering</w:t>
        </w:r>
      </w:hyperlink>
      <w:r>
        <w:rPr>
          <w:rStyle w:val="ac"/>
          <w:rFonts w:ascii="Times New Roman" w:hAnsi="Times New Roman" w:cs="Times New Roman"/>
          <w:color w:val="auto"/>
          <w:sz w:val="28"/>
          <w:szCs w:val="28"/>
          <w:u w:val="none"/>
        </w:rPr>
        <w:t xml:space="preserve"> - файл Modelyuvannya-ta-analz-PZ-Pdruchnik-UML-Modeller.pdf. Більшість ілюстрацій до лекцій, практичних та лабораторних робіт з  </w:t>
      </w:r>
      <w:r>
        <w:rPr>
          <w:rFonts w:ascii="Times New Roman" w:hAnsi="Times New Roman" w:cs="Times New Roman"/>
          <w:sz w:val="28"/>
          <w:szCs w:val="28"/>
        </w:rPr>
        <w:t>UML будуть надаватися за допомогою цього інструменту.</w:t>
      </w:r>
    </w:p>
    <w:p>
      <w:pPr>
        <w:shd w:val="clear" w:color="auto" w:fill="FFFFFF" w:themeFill="background1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побудови UML-діаграм пропонується ряд безкоштовних інструментів за наданим нижче посиланням: </w:t>
      </w:r>
    </w:p>
    <w:p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hyperlink r:id="rId9" w:history="1">
        <w:r>
          <w:rPr>
            <w:rStyle w:val="ac"/>
            <w:sz w:val="28"/>
            <w:szCs w:val="28"/>
          </w:rPr>
          <w:t>https://www.guru99.com/uk/best-uml-tools.html</w:t>
        </w:r>
      </w:hyperlink>
      <w:r>
        <w:rPr>
          <w:sz w:val="28"/>
          <w:szCs w:val="28"/>
          <w:lang w:val="ru-RU"/>
        </w:rPr>
        <w:t>, https://www.guru99.com/uk/best-uml-tools.html</w:t>
      </w:r>
      <w:r>
        <w:rPr>
          <w:rFonts w:ascii="Times New Roman" w:hAnsi="Times New Roman" w:cs="Times New Roman"/>
          <w:sz w:val="28"/>
          <w:szCs w:val="28"/>
        </w:rPr>
        <w:t xml:space="preserve"> - перелік безкоштовних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line</w:t>
      </w:r>
      <w:r>
        <w:rPr>
          <w:rFonts w:ascii="Times New Roman" w:hAnsi="Times New Roman" w:cs="Times New Roman"/>
          <w:sz w:val="28"/>
          <w:szCs w:val="28"/>
        </w:rPr>
        <w:t xml:space="preserve"> редакторів .</w:t>
      </w:r>
    </w:p>
    <w:p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Вам потрібно попередньо переглянути, щоб визначитись, який з них для вас зручніший. </w:t>
      </w:r>
    </w:p>
    <w:p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Окрім того, UML-діаграми можна також будувати за допомогою  Microsoft Office Visio 2010 і пізнішими версіями.</w:t>
      </w:r>
    </w:p>
    <w:p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  <w:r>
        <w:rPr>
          <w:rFonts w:ascii="Times New Roman" w:hAnsi="Times New Roman" w:cs="Times New Roman"/>
          <w:sz w:val="28"/>
          <w:szCs w:val="28"/>
        </w:rPr>
        <w:tab/>
        <w:t>Ознайомитися з теоретичними відомостями.</w:t>
      </w:r>
    </w:p>
    <w:p>
      <w:pPr>
        <w:pStyle w:val="a9"/>
        <w:widowControl w:val="0"/>
        <w:numPr>
          <w:ilvl w:val="0"/>
          <w:numId w:val="11"/>
        </w:numPr>
        <w:spacing w:after="0" w:line="240" w:lineRule="auto"/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Оформите звіт, в якому надайте перелік розглянутих вами інструментів побудови UML-діаграм з вашою характеристикою щодо можливості використання для вашого проекту.</w:t>
      </w:r>
    </w:p>
    <w:p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Робота повинна бути виконана згідно критеріїв оформлення документації на аркушах формату А4. </w:t>
      </w:r>
    </w:p>
    <w:p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Якщо потрібні пояснення – можна звернутись до викладача. Викладач сам вирішує відповідати на питання чи надати підказки, де можна знайти відповідь.</w:t>
      </w:r>
    </w:p>
    <w:p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Протягом виконання лабораторної роботи студенти можуть використовувати конспекти або інші джерела інформації.</w:t>
      </w:r>
    </w:p>
    <w:p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Роботу потрібно набирати на комп’ютері, що розташований в аудиторії або на власному ноутбукові, назвавши документ «Заняття з виконання практичної роботи№ ».</w:t>
      </w:r>
    </w:p>
    <w:p>
      <w:pPr>
        <w:pStyle w:val="a9"/>
        <w:numPr>
          <w:ilvl w:val="0"/>
          <w:numId w:val="11"/>
        </w:numPr>
        <w:tabs>
          <w:tab w:val="left" w:pos="993"/>
        </w:tabs>
        <w:spacing w:after="0" w:line="240" w:lineRule="auto"/>
        <w:ind w:left="42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 закінченню практичну роботу потрібно здати на перевірку викладачеві, роздрукувавши її або надіславши електронною поштою. Якщо викладач знаходить помилки чи неточності, він може повернути роботу на доопрацювання.</w:t>
      </w:r>
    </w:p>
    <w:p>
      <w:pPr>
        <w:spacing w:after="0" w:line="240" w:lineRule="auto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Результати надсилати на електронну адресу викладача </w:t>
      </w:r>
      <w:hyperlink r:id="rId10" w:history="1">
        <w:r>
          <w:rPr>
            <w:rStyle w:val="ac"/>
            <w:rFonts w:ascii="Times New Roman" w:hAnsi="Times New Roman" w:cs="Times New Roman"/>
            <w:color w:val="000000" w:themeColor="text1"/>
            <w:sz w:val="28"/>
            <w:szCs w:val="28"/>
            <w:lang w:eastAsia="uk-UA"/>
          </w:rPr>
          <w:t>t.i.lumpova@gmail.com</w:t>
        </w:r>
      </w:hyperlink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повинен мати назву в такому форматі: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ОРІ&lt;Номер групи&gt;&lt;Номер лекції / практичної / лабораторної [літера позначення типу роботи L – лекція, P – практична, R – лабораторна]&lt;</w:t>
      </w:r>
      <w:r>
        <w:rPr>
          <w:rFonts w:ascii="Times New Roman" w:hAnsi="Times New Roman" w:cs="Times New Roman"/>
          <w:b/>
          <w:bCs/>
          <w:sz w:val="28"/>
          <w:szCs w:val="28"/>
        </w:rPr>
        <w:t>Прізвище англійською&gt;</w:t>
      </w:r>
      <w:r>
        <w:rPr>
          <w:rFonts w:ascii="Times New Roman" w:hAnsi="Times New Roman" w:cs="Times New Roman"/>
          <w:sz w:val="28"/>
          <w:szCs w:val="28"/>
        </w:rPr>
        <w:t xml:space="preserve">. Наприклад, </w:t>
      </w:r>
      <w:r>
        <w:rPr>
          <w:rFonts w:ascii="Times New Roman" w:hAnsi="Times New Roman" w:cs="Times New Roman"/>
          <w:b/>
          <w:sz w:val="28"/>
          <w:szCs w:val="28"/>
        </w:rPr>
        <w:t>ОРІ3101R</w:t>
      </w:r>
      <w:r>
        <w:rPr>
          <w:rFonts w:ascii="Times New Roman" w:hAnsi="Times New Roman" w:cs="Times New Roman"/>
          <w:sz w:val="28"/>
          <w:szCs w:val="28"/>
        </w:rPr>
        <w:t xml:space="preserve">buts.doc. </w:t>
      </w:r>
    </w:p>
    <w:p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Не копіюйте фрагментів з різних інформаційних джерел, подумайте і викладіть свою точку зору. При наявності робіт -"близнюків" відповідь буде зараховуватися першому за часом надсилання. </w:t>
      </w:r>
    </w:p>
    <w:p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Строк виконання цієї роботи</w:t>
      </w:r>
      <w:r>
        <w:rPr>
          <w:rFonts w:ascii="Times New Roman" w:hAnsi="Times New Roman" w:cs="Times New Roman"/>
          <w:b/>
          <w:sz w:val="28"/>
          <w:szCs w:val="28"/>
        </w:rPr>
        <w:tab/>
        <w:t>ІПЗ-31 -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07.10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.2024</w:t>
      </w:r>
    </w:p>
    <w:p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ІПЗ-32 -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05.10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.2024</w:t>
      </w:r>
    </w:p>
    <w:p>
      <w:pPr>
        <w:spacing w:after="0" w:line="240" w:lineRule="auto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ІПЗ-33 -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color w:val="943634" w:themeColor="accent2" w:themeShade="BF"/>
          <w:sz w:val="28"/>
          <w:szCs w:val="28"/>
        </w:rPr>
        <w:t>04.10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.2024</w:t>
      </w:r>
    </w:p>
    <w:p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Теоретичні відомості.</w:t>
      </w:r>
    </w:p>
    <w:p>
      <w:pPr>
        <w:spacing w:after="0" w:line="24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Архітектура CASE – засобів</w:t>
      </w:r>
    </w:p>
    <w:p>
      <w:pPr>
        <w:pStyle w:val="ab"/>
        <w:spacing w:before="0" w:beforeAutospacing="0" w:after="0" w:afterAutospacing="0"/>
        <w:ind w:firstLine="708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Зазвичай до CASE - засобам відносять будь-який програмний засіб, що автоматизує ту або іншу сукупність процесів життєвого циклу програмного забезпечення і включає :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sz w:val="28"/>
          <w:szCs w:val="28"/>
          <w:lang w:val="uk-UA"/>
        </w:rPr>
        <w:tab/>
        <w:t>Репозиторій, що є основою CASE - засоби. Він є спеціалізованою базою даних проекту, призначеною для відображення стану проектованої інформаційної системи в кожен момент часу. Об'єкти усіх діаграм синхронізовані на основі загальної інформації словника даних. У репозиторії зберігаються описи наступних об'єктів : проектувальників і їх прав доступу до різних компонент системи; організаційних структур; діаграм; компонентів діаграм; зв'язків між діаграмами; структур даних; програмних модулів; процедур.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>
        <w:rPr>
          <w:sz w:val="28"/>
          <w:szCs w:val="28"/>
          <w:lang w:val="uk-UA"/>
        </w:rPr>
        <w:tab/>
        <w:t>Графічний редактор, що забезпечує створення і редагування в заданій нотації і в інтерактивному (діалоговому) режимі елементів діаграм, зв'язків між ними, діаграм. У будь-який момент часу вони можуть бути роздруковані і включені в технічну документацію проекту.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</w:t>
      </w:r>
      <w:r>
        <w:rPr>
          <w:sz w:val="28"/>
          <w:szCs w:val="28"/>
          <w:lang w:val="uk-UA"/>
        </w:rPr>
        <w:tab/>
        <w:t>Верифікатор діаграм (засіб тестування), що служить для контролю правильності побудови діаграм в заданій методології проектування. Його функції: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діагностика,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b) видача повідомлень про помилки,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с) виділення на діаграмі помилкових елементів.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</w:t>
      </w:r>
      <w:r>
        <w:rPr>
          <w:sz w:val="28"/>
          <w:szCs w:val="28"/>
          <w:lang w:val="uk-UA"/>
        </w:rPr>
        <w:tab/>
        <w:t>Документатор проекту, що дозволяє отримувати інформацію про проекти у вигляді звітів. Звіти можуть будуватися: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за часом,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b) авторові,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с) елементам діаграм,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d) діаграмі,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е) проекту в цілому.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</w:t>
      </w:r>
      <w:r>
        <w:rPr>
          <w:sz w:val="28"/>
          <w:szCs w:val="28"/>
          <w:lang w:val="uk-UA"/>
        </w:rPr>
        <w:tab/>
        <w:t>Адміністратор проекту, що виконує наступні функції :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а) ініціалізація (запуск),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b) завдання початкових параметрів проекту,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с) призначення і зміна прав доступу до елементів проекту.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</w:t>
      </w:r>
      <w:r>
        <w:rPr>
          <w:sz w:val="28"/>
          <w:szCs w:val="28"/>
          <w:lang w:val="uk-UA"/>
        </w:rPr>
        <w:tab/>
        <w:t>Сервіс, що є набором системних утиліт по обслуговуванню репозиторія (архівація і відновлення даних, створення нового репозиторія).</w:t>
      </w:r>
    </w:p>
    <w:p>
      <w:pPr>
        <w:pStyle w:val="ab"/>
        <w:spacing w:before="0" w:beforeAutospacing="0" w:after="0" w:afterAutospacing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 рис.1 показана архітектура CASE-засоби в загальному вигляді:</w:t>
      </w:r>
    </w:p>
    <w:p>
      <w:pPr>
        <w:pStyle w:val="a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3848100" cy="1933575"/>
            <wp:effectExtent l="0" t="0" r="0" b="9525"/>
            <wp:docPr id="3" name="Рисунок 3" descr="https://ok-t.ru/studopediaru/baza9/1239879652571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ok-t.ru/studopediaru/baza9/1239879652571.files/image002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ab"/>
        <w:spacing w:before="0" w:beforeAutospacing="0" w:after="0" w:afterAutospacing="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Рис.1. Архітектура CASE –засобів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CASE-технологія являє собою методологію проектування ІС, а також набір інструментальних засобів, що дозволяють у наочній формі моделювати предметну область, аналізувати цю модель на всіх етапах розробки і супроводу ІС і розробляти додатки відповідно до інформаційних потреб користувачів. Більшість існуючих CASE-засобів засновано на методологіях структурного (в-основному) або об'єктно-орієнтованого аналізу і проектування, що використовують специфікації у вигляді діаграм або текстів для опису зовнішніх вимог, зв'язків між моделями системи, динаміки поводження системи та архітектури програмних засобів.</w:t>
      </w:r>
    </w:p>
    <w:p>
      <w:pPr>
        <w:spacing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Загальні відомості про мову UML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UML є мовою візуального моделювання, яка розроблена для специфікації, візуалізації, проектування і документування компонентів програмного забезпечення, бізнес-процесів і інших різних систем. Вона є простим і потужним засобом моделювання, який може бути ефективно використаний для побудови концептуальних, логічних і графічних моделей систем самого різного цільового призначення і різного ступеню складності. Мова UML заснована на деякому числі базових понять, які можуть бути вивчені і застосовані більшістю програмістів і розробників, знайомих з методами об'єктно-орієнтованого аналізу і проектування (ООАП).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Конструктивне використання мови UML базується на розумінні загальних принципів моделювання систем і особливостей процесу об'єктно-орієнтованого аналізу і проектування. Одним з основних принципів побудови моделей систем є </w:t>
      </w:r>
      <w:r>
        <w:rPr>
          <w:rFonts w:ascii="Times New Roman" w:hAnsi="Times New Roman" w:cs="Times New Roman"/>
          <w:sz w:val="28"/>
          <w:szCs w:val="28"/>
          <w:u w:val="single"/>
        </w:rPr>
        <w:t>принцип абстрагування</w:t>
      </w:r>
      <w:r>
        <w:rPr>
          <w:rFonts w:ascii="Times New Roman" w:hAnsi="Times New Roman" w:cs="Times New Roman"/>
          <w:sz w:val="28"/>
          <w:szCs w:val="28"/>
        </w:rPr>
        <w:t>, який вимагає включати в модель тільки ті аспекти проектованої системи, які мають безпосереднє відношення до виконуваних системою функцій, а  усі другорядні деталі опускаються, щоб не ускладнювати процес аналізу і дослідження отриманої моделі.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Іншим принципом побудови моделей є </w:t>
      </w:r>
      <w:r>
        <w:rPr>
          <w:rFonts w:ascii="Times New Roman" w:hAnsi="Times New Roman" w:cs="Times New Roman"/>
          <w:sz w:val="28"/>
          <w:szCs w:val="28"/>
          <w:u w:val="single"/>
        </w:rPr>
        <w:t>принцип багатомодельності</w:t>
      </w:r>
      <w:r>
        <w:rPr>
          <w:rFonts w:ascii="Times New Roman" w:hAnsi="Times New Roman" w:cs="Times New Roman"/>
          <w:sz w:val="28"/>
          <w:szCs w:val="28"/>
        </w:rPr>
        <w:t xml:space="preserve">, який стверджує, що жодна єдина модель не може з достатньою мірою адекватності описувати різні аспекти достатньо складної системи. За методологією ООАП це означає, що достатньо повна модель системи допускає деяке число взаємозв'язаних представлень (views), кожне з яких адекватно відбиває деякий аспект поведінки або структури системи. При цьому найбільш загальними представленням системи прийнято вважати статичне і динамічне представлення, які, у свою чергу, можуть підлягати декомпозиції. 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Ще одним принципом прикладного системного аналізу є </w:t>
      </w:r>
      <w:r>
        <w:rPr>
          <w:rFonts w:ascii="Times New Roman" w:hAnsi="Times New Roman" w:cs="Times New Roman"/>
          <w:sz w:val="28"/>
          <w:szCs w:val="28"/>
          <w:u w:val="single"/>
        </w:rPr>
        <w:t>принцип ієрархічної побудови</w:t>
      </w:r>
      <w:r>
        <w:rPr>
          <w:rFonts w:ascii="Times New Roman" w:hAnsi="Times New Roman" w:cs="Times New Roman"/>
          <w:sz w:val="28"/>
          <w:szCs w:val="28"/>
        </w:rPr>
        <w:t xml:space="preserve"> моделей систем. Цей принцип розглядає процес побудови моделі на різних рівнях абстрагування або деталізації у рамках фіксованих представлень. При цьому </w:t>
      </w:r>
      <w:r>
        <w:rPr>
          <w:rFonts w:ascii="Times New Roman" w:hAnsi="Times New Roman" w:cs="Times New Roman"/>
          <w:sz w:val="28"/>
          <w:szCs w:val="28"/>
        </w:rPr>
        <w:lastRenderedPageBreak/>
        <w:t>початкова, або первинна, модель системи має найбільш загальне представлення (метапредставлення). Вона модель будується на початковому етапі проектування і може не містити багатьох деталей і аспектів модельованої системи.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чином, процес ООАП можна представити як поетапний спуск від найбільш загальних моделей і представлень концептуального рівня до більш детальних представлень  логічного і фізичного рівнів. При цьому на кожному з етапів ООАП ці моделі послідовно доповнюються все більшим числом деталей, що дозволяє їм адекватніше відбивати різні аспекти конкретної реалізації складної системи. Загальна схема взаємозв'язків моделей ООАП представлена на рис.2.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467971" cy="22860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8712" cy="228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 Загальна схема взаємозв'язків моделей і представлень системи в процесі ООАП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Термін "фізична модель" в ООАП і мові UML має трактовку, що відрізняється від загальноприйнятої в загальній класифікації моделей систем.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останньому випадку під фізичною моделлю системи розуміють деяку матеріальну конструкцію, що володіє властивостями подібності з формою оригіналу. Прикладами таких моделей можуть служити моделі технічних систем (літаків, кораблів), архітектурних споруд (будівель, мікрорайонів). В ООАП і мові UML фізична модель відбиває компонентний склад проектуємої системи з точки зору її реалізації на деякій технічній базі і обчислювальних платформах конкретних виробників.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Мова UML включає не лише абстрактні конструкції для представлення метамоделей систем, але і цілий ряд конкретних понять, що мають цілком визначену семантику. Це дозволяє мові UML одночасно досягти не лише універсальності представлення моделей для самих різних застосувань, але і можливості опису досить тонких де талів реалізації цих моделей стосовно конкретних систем.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Загальна структура мови UML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Універсальна мова моделювання (Unified Modelling Language або UML) — це мова позначень або побудови діаграм, призначена для визначення, візуалізації і документування моделей зорієнтованих на об’єкти систем програмного забезпечення. UML не є методом розробки, іншими словами, у конструкціях цієї мови не повідомляється про те, що робити першим, а що останнім, і не надається інструкцій щодо побудови вашої системи, але ця мова допомагає вам наочно переглядати компонування системи і полегшує співпрацю з іншими її розробниками.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Розробкою UML керує Object Management Group (OMG). Ця мова є загальноприйнятим стандартом графічного опису програмного забезпечення.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UML розроблено для розробки структури зорієнтованого на об’єкти програмного забезпечення, ця мова має дуже обмежену користь для програмування на основі інших парадигм. 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найзагальнішої точки зору опис мови UML складається з двох взаємодіючих частин: семантики і нотації.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Семантикою мови UML є деяка метамодель, яка визначає абстрактний синтаксис і семантику понять об'єктного моделювання на мові UML.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Нотація мови UML є графічною нотацією і для візуального представлення семантики мови UML.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Семантика визначається для двох видів об'єктних моделей: структурних моделей і моделей поведінки. Структурні моделі, звані також статичними, описують структуру сутностей або компонентів деякої системи, включаючи їх класи, інтерфейси, атрибути і стосунки. Моделі поведінки, звані іноді динамічними, описують поведінку функціонування об'єктів системи, включаючи їх методи, взаємодію і співпраця між ними, а також процес зміни станів окремих компонентів і системи в цілому.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Формальний опис самої мови UML базується на деякій загальній ієрархічній структурі модельних уявлень, що має чотири рівні: метаметамодель; метамодель; модель; об'єкти користувача.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Рівень метаметамоделі утворює початкову основу для усіх метамодельних представлень. Головне призначення цього рівня полягає в тому, щоб визначити мову для специфікації метамоделі. </w:t>
      </w:r>
    </w:p>
    <w:p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Метамодель є екземпляром або конкретизацією метаметамодели. Головне завдання цього рівня - визначити мову для специфікації моделей. Усі основні поняття мови UML - це поняття рівня метамоделі. Приклади таких понять: клас, атрибут, операція, компонент, асоціація і багато інших.</w:t>
      </w:r>
    </w:p>
    <w:p>
      <w:pPr>
        <w:pStyle w:val="ab"/>
        <w:spacing w:before="0" w:beforeAutospacing="0" w:after="0" w:afterAutospacing="0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Представлення інформаційної системи на мові UML :</w:t>
      </w:r>
    </w:p>
    <w:p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 Представлення використання - основна частина моделі опису системи.</w:t>
      </w:r>
    </w:p>
    <w:p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 Логічне представлення - опис функціональних можливостей системи.</w:t>
      </w:r>
    </w:p>
    <w:p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3. Компонентне представлення - опис структури і взаємозв'язків модулів системи.</w:t>
      </w:r>
    </w:p>
    <w:p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4. Представлення взаємодії процесів - опис погоджених дій модулів системи.</w:t>
      </w:r>
    </w:p>
    <w:p>
      <w:pPr>
        <w:pStyle w:val="ab"/>
        <w:spacing w:before="0" w:beforeAutospacing="0" w:after="0" w:afterAutospacing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5. Представлення розподілу - опис фізичної архітектури системи.</w:t>
      </w:r>
    </w:p>
    <w:p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 представлення надаються через такий базовий набір моделей:</w:t>
      </w:r>
    </w:p>
    <w:p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Варіантів використання (</w:t>
      </w:r>
      <w:r>
        <w:rPr>
          <w:i/>
          <w:iCs/>
          <w:sz w:val="28"/>
          <w:szCs w:val="28"/>
          <w:lang w:val="en-US"/>
        </w:rPr>
        <w:t>use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case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diagram</w:t>
      </w:r>
      <w:r>
        <w:rPr>
          <w:i/>
          <w:iCs/>
          <w:sz w:val="28"/>
          <w:szCs w:val="28"/>
          <w:lang w:val="uk-UA"/>
        </w:rPr>
        <w:t xml:space="preserve">); </w:t>
      </w:r>
    </w:p>
    <w:p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Класів (</w:t>
      </w:r>
      <w:r>
        <w:rPr>
          <w:i/>
          <w:iCs/>
          <w:sz w:val="28"/>
          <w:szCs w:val="28"/>
          <w:lang w:val="en-US"/>
        </w:rPr>
        <w:t>class diagram</w:t>
      </w:r>
      <w:r>
        <w:rPr>
          <w:i/>
          <w:iCs/>
          <w:sz w:val="28"/>
          <w:szCs w:val="28"/>
          <w:lang w:val="uk-UA"/>
        </w:rPr>
        <w:t xml:space="preserve">); </w:t>
      </w:r>
    </w:p>
    <w:p>
      <w:pPr>
        <w:pStyle w:val="ab"/>
        <w:spacing w:before="0" w:beforeAutospacing="0" w:after="0" w:afterAutospacing="0" w:line="276" w:lineRule="auto"/>
        <w:ind w:left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Кооперації (</w:t>
      </w:r>
      <w:r>
        <w:rPr>
          <w:i/>
          <w:iCs/>
          <w:sz w:val="28"/>
          <w:szCs w:val="28"/>
          <w:lang w:val="en-US"/>
        </w:rPr>
        <w:t>collaboration diagram</w:t>
      </w:r>
      <w:r>
        <w:rPr>
          <w:i/>
          <w:iCs/>
          <w:sz w:val="28"/>
          <w:szCs w:val="28"/>
          <w:lang w:val="uk-UA"/>
        </w:rPr>
        <w:t xml:space="preserve">); </w:t>
      </w:r>
    </w:p>
    <w:p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Послідовності (</w:t>
      </w:r>
      <w:r>
        <w:rPr>
          <w:i/>
          <w:iCs/>
          <w:sz w:val="28"/>
          <w:szCs w:val="28"/>
          <w:lang w:val="en-US"/>
        </w:rPr>
        <w:t>sequence diagram</w:t>
      </w:r>
      <w:r>
        <w:rPr>
          <w:i/>
          <w:iCs/>
          <w:sz w:val="28"/>
          <w:szCs w:val="28"/>
          <w:lang w:val="uk-UA"/>
        </w:rPr>
        <w:t xml:space="preserve">); </w:t>
      </w:r>
    </w:p>
    <w:p>
      <w:pPr>
        <w:pStyle w:val="ab"/>
        <w:spacing w:before="0" w:beforeAutospacing="0" w:after="0" w:afterAutospacing="0" w:line="276" w:lineRule="auto"/>
        <w:ind w:left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Станів (</w:t>
      </w:r>
      <w:r>
        <w:rPr>
          <w:i/>
          <w:iCs/>
          <w:sz w:val="28"/>
          <w:szCs w:val="28"/>
          <w:lang w:val="en-US"/>
        </w:rPr>
        <w:t>statechart diagram</w:t>
      </w:r>
      <w:r>
        <w:rPr>
          <w:i/>
          <w:iCs/>
          <w:sz w:val="28"/>
          <w:szCs w:val="28"/>
          <w:lang w:val="uk-UA"/>
        </w:rPr>
        <w:t xml:space="preserve">); </w:t>
      </w:r>
    </w:p>
    <w:p>
      <w:pPr>
        <w:pStyle w:val="ab"/>
        <w:spacing w:before="0" w:beforeAutospacing="0" w:after="0" w:afterAutospacing="0" w:line="276" w:lineRule="auto"/>
        <w:ind w:left="709"/>
        <w:rPr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Діяльності (</w:t>
      </w:r>
      <w:r>
        <w:rPr>
          <w:i/>
          <w:iCs/>
          <w:sz w:val="28"/>
          <w:szCs w:val="28"/>
          <w:lang w:val="en-US"/>
        </w:rPr>
        <w:t>activity diagram</w:t>
      </w:r>
      <w:r>
        <w:rPr>
          <w:i/>
          <w:iCs/>
          <w:sz w:val="28"/>
          <w:szCs w:val="28"/>
          <w:lang w:val="uk-UA"/>
        </w:rPr>
        <w:t xml:space="preserve">); </w:t>
      </w:r>
    </w:p>
    <w:p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Компонентів</w:t>
      </w:r>
      <w:r>
        <w:rPr>
          <w:i/>
          <w:iCs/>
          <w:sz w:val="28"/>
          <w:szCs w:val="28"/>
          <w:lang w:val="en-US"/>
        </w:rPr>
        <w:t xml:space="preserve"> (component diagram); </w:t>
      </w:r>
    </w:p>
    <w:p>
      <w:pPr>
        <w:pStyle w:val="ab"/>
        <w:spacing w:before="0" w:beforeAutospacing="0" w:after="0" w:afterAutospacing="0" w:line="276" w:lineRule="auto"/>
        <w:ind w:left="709"/>
        <w:rPr>
          <w:i/>
          <w:iCs/>
          <w:sz w:val="28"/>
          <w:szCs w:val="28"/>
          <w:lang w:val="uk-UA"/>
        </w:rPr>
      </w:pPr>
      <w:r>
        <w:rPr>
          <w:i/>
          <w:iCs/>
          <w:sz w:val="28"/>
          <w:szCs w:val="28"/>
          <w:lang w:val="uk-UA"/>
        </w:rPr>
        <w:t>Розгортання (</w:t>
      </w:r>
      <w:r>
        <w:rPr>
          <w:i/>
          <w:iCs/>
          <w:sz w:val="28"/>
          <w:szCs w:val="28"/>
          <w:lang w:val="en-US"/>
        </w:rPr>
        <w:t>deployment</w:t>
      </w:r>
      <w:r>
        <w:rPr>
          <w:i/>
          <w:iCs/>
          <w:sz w:val="28"/>
          <w:szCs w:val="28"/>
          <w:lang w:val="uk-UA"/>
        </w:rPr>
        <w:t xml:space="preserve"> </w:t>
      </w:r>
      <w:r>
        <w:rPr>
          <w:i/>
          <w:iCs/>
          <w:sz w:val="28"/>
          <w:szCs w:val="28"/>
          <w:lang w:val="en-US"/>
        </w:rPr>
        <w:t>diagram</w:t>
      </w:r>
      <w:r>
        <w:rPr>
          <w:i/>
          <w:iCs/>
          <w:sz w:val="28"/>
          <w:szCs w:val="28"/>
          <w:lang w:val="uk-UA"/>
        </w:rPr>
        <w:t xml:space="preserve">). </w:t>
      </w:r>
    </w:p>
    <w:p>
      <w:pPr>
        <w:pStyle w:val="ab"/>
        <w:spacing w:before="0" w:beforeAutospacing="0" w:after="0" w:afterAutospacing="0" w:line="276" w:lineRule="auto"/>
        <w:ind w:left="709"/>
        <w:rPr>
          <w:b/>
          <w:sz w:val="28"/>
          <w:szCs w:val="28"/>
          <w:lang w:val="uk-UA"/>
        </w:rPr>
      </w:pPr>
      <w:bookmarkStart w:id="1" w:name="_Toc467866583"/>
      <w:bookmarkStart w:id="2" w:name="_Toc468314410"/>
      <w:r>
        <w:rPr>
          <w:b/>
          <w:sz w:val="28"/>
          <w:szCs w:val="28"/>
          <w:lang w:val="uk-UA"/>
        </w:rPr>
        <w:t>Принципи моделювання</w:t>
      </w:r>
      <w:bookmarkEnd w:id="1"/>
      <w:bookmarkEnd w:id="2"/>
      <w:r>
        <w:rPr>
          <w:b/>
          <w:sz w:val="28"/>
          <w:szCs w:val="28"/>
          <w:lang w:val="uk-UA"/>
        </w:rPr>
        <w:t xml:space="preserve"> в </w:t>
      </w:r>
      <w:r>
        <w:rPr>
          <w:b/>
          <w:sz w:val="28"/>
          <w:szCs w:val="28"/>
        </w:rPr>
        <w:t>UML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Використання мови UML базується на таких загальних принципах моделювання:</w:t>
      </w:r>
    </w:p>
    <w:p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абстрагування</w:t>
      </w:r>
      <w:r>
        <w:rPr>
          <w:rFonts w:ascii="Times New Roman" w:hAnsi="Times New Roman" w:cs="Times New Roman"/>
          <w:sz w:val="28"/>
          <w:szCs w:val="28"/>
        </w:rPr>
        <w:t xml:space="preserve"> – у модель потрібно включати тільки ті елементи проектованої системи, які мають безпосереднє відношення до виконання їй своїх функцій або свого </w:t>
      </w:r>
      <w:r>
        <w:rPr>
          <w:rFonts w:ascii="Times New Roman" w:hAnsi="Times New Roman" w:cs="Times New Roman"/>
          <w:sz w:val="28"/>
          <w:szCs w:val="28"/>
        </w:rPr>
        <w:lastRenderedPageBreak/>
        <w:t>цільового призначення. Інші елементи опускаються, щоб не ускладнювати процес аналізу та дослідження моделі;</w:t>
      </w:r>
    </w:p>
    <w:p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багатомодельність</w:t>
      </w:r>
      <w:r>
        <w:rPr>
          <w:rFonts w:ascii="Times New Roman" w:hAnsi="Times New Roman" w:cs="Times New Roman"/>
          <w:sz w:val="28"/>
          <w:szCs w:val="28"/>
        </w:rPr>
        <w:t xml:space="preserve"> – ніяка єдина модель не може з достатнім ступенем точності описати різні аспекти системи. Допускається описувати систему деяким числом взаємозалежних уявлень, кожне з яких відображає певний аспект її поведінки або структури;</w:t>
      </w:r>
    </w:p>
    <w:p>
      <w:pPr>
        <w:pStyle w:val="a9"/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ієрархічна побудова</w:t>
      </w:r>
      <w:r>
        <w:rPr>
          <w:rFonts w:ascii="Times New Roman" w:hAnsi="Times New Roman" w:cs="Times New Roman"/>
          <w:sz w:val="28"/>
          <w:szCs w:val="28"/>
        </w:rPr>
        <w:t xml:space="preserve"> – при описі системи використовуються різні рівні абстрагування і деталізації в рамках фіксованих уявлень. При цьому перше представлення системи описує її в найбільш загальних рисах і є поданням концептуального рівня, а наступні рівні розкривають різні аспекти системи з зростаючої ступенем деталізації аж до фізичного рівня. Модель фізичного рівня в UML відображає компонентний склад проектованої системи з точки зору її реалізації на апаратурної і програмної платформах конкретних виробників.</w:t>
      </w:r>
    </w:p>
    <w:p>
      <w:pPr>
        <w:pStyle w:val="ab"/>
        <w:spacing w:before="0" w:beforeAutospacing="0" w:after="0" w:afterAutospacing="0" w:line="276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Спільно ці три механізми розширення мови дозволяють модифікувати його відповідно до потреб проекту або особливостями технології розробки.</w:t>
      </w:r>
    </w:p>
    <w:p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  <w:bookmarkStart w:id="3" w:name="_Toc467866584"/>
      <w:bookmarkStart w:id="4" w:name="_Toc468314411"/>
      <w:r>
        <w:rPr>
          <w:b/>
          <w:sz w:val="28"/>
          <w:szCs w:val="28"/>
          <w:lang w:val="uk-UA"/>
        </w:rPr>
        <w:t>Сутності в UML</w:t>
      </w:r>
      <w:bookmarkEnd w:id="3"/>
      <w:bookmarkEnd w:id="4"/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UML визначено чотири типи сутностей: структурні, поведінкові,  групуючи і анотаційні. Сутності є основними об'єктно-орієнтованими елементами мови, за допомогою яких створюються моделі.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Структурні сутності</w:t>
      </w:r>
      <w:r>
        <w:rPr>
          <w:rFonts w:ascii="Times New Roman" w:hAnsi="Times New Roman" w:cs="Times New Roman"/>
          <w:sz w:val="28"/>
          <w:szCs w:val="28"/>
        </w:rPr>
        <w:t xml:space="preserve"> – це імена іменники в моделях на мові UML. Як правило, вони представляють статичні частини моделі, відповідні концептуальним або фізичним елементам системи. Прикладами структурних сутностей є «клас», «інтерфейс», «кооперація», «прецедент», «компонент», «вузол», «актор».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Поведінкові сутності</w:t>
      </w:r>
      <w:r>
        <w:rPr>
          <w:rFonts w:ascii="Times New Roman" w:hAnsi="Times New Roman" w:cs="Times New Roman"/>
          <w:sz w:val="28"/>
          <w:szCs w:val="28"/>
        </w:rPr>
        <w:t xml:space="preserve"> є динамічними складовими моделі UML. Це дієслова, які описують поведінку моделі в часі і в просторі. Існує два основних типи поведінкових сутностей:</w:t>
      </w:r>
    </w:p>
    <w:p>
      <w:pPr>
        <w:pStyle w:val="a9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взаємодія</w:t>
      </w:r>
      <w:r>
        <w:rPr>
          <w:rFonts w:ascii="Times New Roman" w:hAnsi="Times New Roman" w:cs="Times New Roman"/>
          <w:sz w:val="28"/>
          <w:szCs w:val="28"/>
        </w:rPr>
        <w:t xml:space="preserve"> – це поведінка, суть якого полягає в обміні повідомленнями між об'єктами в рамках конкретного контексту для досягнення певної мети;</w:t>
      </w:r>
    </w:p>
    <w:p>
      <w:pPr>
        <w:pStyle w:val="a9"/>
        <w:numPr>
          <w:ilvl w:val="0"/>
          <w:numId w:val="3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автомат</w:t>
      </w:r>
      <w:r>
        <w:rPr>
          <w:rFonts w:ascii="Times New Roman" w:hAnsi="Times New Roman" w:cs="Times New Roman"/>
          <w:sz w:val="28"/>
          <w:szCs w:val="28"/>
        </w:rPr>
        <w:t xml:space="preserve"> – алгоритм поведінки, що визначає послідовність станів, через які об'єкт або взаємодія проходять у відповідь на різні події.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Групуючи сутності</w:t>
      </w:r>
      <w:r>
        <w:rPr>
          <w:rFonts w:ascii="Times New Roman" w:hAnsi="Times New Roman" w:cs="Times New Roman"/>
          <w:sz w:val="28"/>
          <w:szCs w:val="28"/>
        </w:rPr>
        <w:t xml:space="preserve"> є організуючими частинами моделі UML. Це блоки, на які можна розкласти модель. Така первинна сутність мається на єдиному екземплярі – це пакет.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Пакети </w:t>
      </w:r>
      <w:r>
        <w:rPr>
          <w:rFonts w:ascii="Times New Roman" w:hAnsi="Times New Roman" w:cs="Times New Roman"/>
          <w:sz w:val="28"/>
          <w:szCs w:val="28"/>
        </w:rPr>
        <w:t>становлять собою універсальний механізм організації елементів у групи. У пакет можна помістити структурні, поведінкові й інші групуючи сутності. На відміну від компонентів, які реально існують під час роботи програми, пакети носять чисто концептуальний характер, тобто існують тільки в процесі розробки.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Анотаційні сутності</w:t>
      </w:r>
      <w:r>
        <w:rPr>
          <w:rFonts w:ascii="Times New Roman" w:hAnsi="Times New Roman" w:cs="Times New Roman"/>
          <w:sz w:val="28"/>
          <w:szCs w:val="28"/>
        </w:rPr>
        <w:t xml:space="preserve"> – Це пояснювальні частини моделі UML: коментарі для додаткового опису, роз'яснення чи зауваження до будь-якого елементу моделі. Є тільки один базовий тип анотаційних елементів – </w:t>
      </w:r>
      <w:r>
        <w:rPr>
          <w:rFonts w:ascii="Times New Roman" w:hAnsi="Times New Roman" w:cs="Times New Roman"/>
          <w:b/>
          <w:i/>
          <w:sz w:val="28"/>
          <w:szCs w:val="28"/>
        </w:rPr>
        <w:t>примітка</w:t>
      </w:r>
      <w:r>
        <w:rPr>
          <w:rFonts w:ascii="Times New Roman" w:hAnsi="Times New Roman" w:cs="Times New Roman"/>
          <w:sz w:val="28"/>
          <w:szCs w:val="28"/>
        </w:rPr>
        <w:t>. Примітку використовують, щоб забезпечити діаграми коментарями чи обмеженнями, вираженими у вигляді неформального або формального тексту.</w:t>
      </w:r>
    </w:p>
    <w:p>
      <w:pP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5" w:name="_Toc467866585"/>
      <w:bookmarkStart w:id="6" w:name="_Toc468314412"/>
    </w:p>
    <w:p>
      <w:pPr>
        <w:pStyle w:val="ab"/>
        <w:spacing w:before="0" w:beforeAutospacing="0" w:after="0" w:afterAutospacing="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noProof/>
          <w:sz w:val="28"/>
          <w:szCs w:val="28"/>
          <w:lang w:val="uk-UA" w:eastAsia="uk-UA"/>
        </w:rPr>
        <w:lastRenderedPageBreak/>
        <w:drawing>
          <wp:inline distT="0" distB="0" distL="0" distR="0">
            <wp:extent cx="5486400" cy="3988061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8175" t="15726" r="2174" b="129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98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Відносини в </w:t>
      </w:r>
      <w:r>
        <w:rPr>
          <w:b/>
          <w:sz w:val="28"/>
          <w:szCs w:val="28"/>
        </w:rPr>
        <w:t>UML</w:t>
      </w:r>
      <w:bookmarkEnd w:id="5"/>
      <w:bookmarkEnd w:id="6"/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мові UML визначено такі типи відносин: залежність, асоціація, узагальнення і реалізація. Ці відносини є основними єднальними конструкціями UML і також як сутності застосовуються для побудови моделей.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Залежність</w:t>
      </w:r>
      <w:r>
        <w:rPr>
          <w:rFonts w:ascii="Times New Roman" w:hAnsi="Times New Roman" w:cs="Times New Roman"/>
          <w:sz w:val="28"/>
          <w:szCs w:val="28"/>
        </w:rPr>
        <w:t xml:space="preserve"> (Dependency) – це семантичне відношення між двома сутностями, при якому зміна однієї з них, незалежної, може вплинути на семантику іншого, залежною.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733800" cy="57150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7746" t="28830" r="16190" b="590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Асоціація</w:t>
      </w:r>
      <w:r>
        <w:rPr>
          <w:rFonts w:ascii="Times New Roman" w:hAnsi="Times New Roman" w:cs="Times New Roman"/>
          <w:sz w:val="28"/>
          <w:szCs w:val="28"/>
        </w:rPr>
        <w:t xml:space="preserve"> (Association) – структурне сполучення, що описує сукупність смислових або логічних зв'язків між об'єктами.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33850" cy="9144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28461" t="64718" r="9468" b="159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Можлива асоціація з подвійним напрямком навігації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2425" cy="100965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7317" t="18750" r="10158" b="598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Узагальнення</w:t>
      </w:r>
      <w:r>
        <w:rPr>
          <w:rFonts w:ascii="Times New Roman" w:hAnsi="Times New Roman" w:cs="Times New Roman"/>
          <w:sz w:val="28"/>
          <w:szCs w:val="28"/>
        </w:rPr>
        <w:t xml:space="preserve"> (Generalization) або агрегування – це відношення, при якому об'єкт спеціалізованого елемента (нащадок) може бути підставлений замість об'єкта узагальненого елемента (предку). При цьому, відповідно до принципів об'єктно-</w:t>
      </w:r>
      <w:r>
        <w:rPr>
          <w:rFonts w:ascii="Times New Roman" w:hAnsi="Times New Roman" w:cs="Times New Roman"/>
          <w:sz w:val="28"/>
          <w:szCs w:val="28"/>
        </w:rPr>
        <w:lastRenderedPageBreak/>
        <w:t>орієнтованого програмування, нащадок (child) успадковує структуру і поведінку свого предку (parent).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33825" cy="638175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 l="28032" t="74597" r="12900" b="118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952875" cy="9239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7603" t="21169" r="13043" b="592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Реалізація</w:t>
      </w:r>
      <w:r>
        <w:rPr>
          <w:rFonts w:ascii="Times New Roman" w:hAnsi="Times New Roman" w:cs="Times New Roman"/>
          <w:sz w:val="28"/>
          <w:szCs w:val="28"/>
        </w:rPr>
        <w:t xml:space="preserve"> (Realization) є семантичним відношенням між класифікаторами, при якому один класифікатор визначає зобов'язання, а інший гарантує його виконання, тобто </w:t>
      </w:r>
      <w:r>
        <w:rPr>
          <w:rFonts w:ascii="Times New Roman" w:hAnsi="Times New Roman" w:cs="Times New Roman"/>
          <w:bCs/>
          <w:sz w:val="28"/>
          <w:szCs w:val="28"/>
        </w:rPr>
        <w:t>відношення реалізації</w:t>
      </w:r>
      <w:r>
        <w:rPr>
          <w:rFonts w:ascii="Times New Roman" w:hAnsi="Times New Roman" w:cs="Times New Roman"/>
          <w:sz w:val="28"/>
          <w:szCs w:val="28"/>
        </w:rPr>
        <w:t xml:space="preserve"> показує, що один елемент визначає контракт (зобов'язання), а інший виконує цей контракт. Ставлення реалізації зустрічаються у двох випадках:</w:t>
      </w:r>
    </w:p>
    <w:p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між інтерфейсами і реалізують їх класами чи компонентами;</w:t>
      </w:r>
    </w:p>
    <w:p>
      <w:pPr>
        <w:pStyle w:val="a9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між прецедентами і реалізують їх кооперації. </w:t>
      </w:r>
    </w:p>
    <w:p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876675" cy="581025"/>
            <wp:effectExtent l="1905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l="28032" t="66129" r="13759" b="215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  <w:bookmarkStart w:id="7" w:name="_Toc467866586"/>
      <w:bookmarkStart w:id="8" w:name="_Toc468314413"/>
      <w:r>
        <w:rPr>
          <w:b/>
          <w:sz w:val="28"/>
          <w:szCs w:val="28"/>
          <w:lang w:val="uk-UA"/>
        </w:rPr>
        <w:t>Загальні механізми UML</w:t>
      </w:r>
      <w:bookmarkEnd w:id="7"/>
      <w:bookmarkEnd w:id="8"/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точного опису системи в UML використовуються, так звані, загальні механізми :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специфікації (specifications);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доповнення (adornments);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ділення (common divisions);</w:t>
      </w:r>
    </w:p>
    <w:p>
      <w:pPr>
        <w:pStyle w:val="a9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розширення (extensibility mechanisms).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UML є не тільки графічною мовою. За </w:t>
      </w:r>
      <w:r>
        <w:rPr>
          <w:rFonts w:ascii="Times New Roman" w:hAnsi="Times New Roman" w:cs="Times New Roman"/>
          <w:sz w:val="28"/>
          <w:szCs w:val="28"/>
          <w:u w:val="single"/>
        </w:rPr>
        <w:t>кожним графічним елементом його нотації стоїть специфікація, що містить текстове представлення відповідної конструкції мови</w:t>
      </w:r>
      <w:r>
        <w:rPr>
          <w:rFonts w:ascii="Times New Roman" w:hAnsi="Times New Roman" w:cs="Times New Roman"/>
          <w:sz w:val="28"/>
          <w:szCs w:val="28"/>
        </w:rPr>
        <w:t xml:space="preserve">. Наприклад, піктограмі класу відповідає специфікація, яка описує його атрибути, операції та поведінку, хоч візуально, на діаграмі, піктограма часто відображає тільки малу частину цієї інформації. Більш того, в моделі може бути присутнім інше представлення цього класу, що відбиває зовсім інші його аспекти, але, тим не менш, відповідне специфікації. Таким чином, </w:t>
      </w:r>
      <w:r>
        <w:rPr>
          <w:rFonts w:ascii="Times New Roman" w:hAnsi="Times New Roman" w:cs="Times New Roman"/>
          <w:sz w:val="28"/>
          <w:szCs w:val="28"/>
          <w:u w:val="single"/>
        </w:rPr>
        <w:t>графічна нотація UML використовуються для візуалізації системи, а з допомогою специфікацій описують її деталі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Практично кожен елемент UML має унікальне графічне зображення, яке дає візуальне уявлення найважливіших його характеристик. Нотація сутності «клас» містить його ім'я, атрибути та операції. Специфікація класу може містити й інші деталі, наприклад, видимість атрибутів і операцій, коментарі або вказівка на те, що клас є абстрактним. Багато хто з цих деталей можна візуалізувати у вигляді графічних або текстових доповнень до стандартного прямокутника, який зображує клас.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моделюванні об'єктно-орієнтованих систем існує певний поділ експонованих сутностей.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По-перше, існує поділ на класи та об'єкти. </w:t>
      </w:r>
      <w:r>
        <w:rPr>
          <w:rFonts w:ascii="Times New Roman" w:hAnsi="Times New Roman" w:cs="Times New Roman"/>
          <w:sz w:val="28"/>
          <w:szCs w:val="28"/>
          <w:u w:val="single"/>
        </w:rPr>
        <w:t>Клас – це абстракція, а об'єкт – конкретне втілення цієї абстракції</w:t>
      </w:r>
      <w:r>
        <w:rPr>
          <w:rFonts w:ascii="Times New Roman" w:hAnsi="Times New Roman" w:cs="Times New Roman"/>
          <w:sz w:val="28"/>
          <w:szCs w:val="28"/>
        </w:rPr>
        <w:t xml:space="preserve">. У зв'язку з цим, практично всі конструкції мови </w:t>
      </w:r>
      <w:r>
        <w:rPr>
          <w:rFonts w:ascii="Times New Roman" w:hAnsi="Times New Roman" w:cs="Times New Roman"/>
          <w:sz w:val="28"/>
          <w:szCs w:val="28"/>
        </w:rPr>
        <w:lastRenderedPageBreak/>
        <w:t>характеризуються подвійністю «Клас / об'єкт». Так, є прецеденти та примірники / екземпляри прецедентів, компоненти і примірники компонентів, вузли та примірники вузлів. У графічному поданні для об'єкта прийнято використовувати той же символ, що і для класу, а назву підкреслювати.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По-друге, існує розподіл на інтерфейс і його реалізацію. </w:t>
      </w:r>
      <w:r>
        <w:rPr>
          <w:rFonts w:ascii="Times New Roman" w:hAnsi="Times New Roman" w:cs="Times New Roman"/>
          <w:sz w:val="28"/>
          <w:szCs w:val="28"/>
          <w:u w:val="single"/>
        </w:rPr>
        <w:t>Інтерфейс декларує зобов'язання, а реалізація представляє конкретне втілення цих зобов'язань та забезпечує точне проходження оголошеної семантики</w:t>
      </w:r>
      <w:r>
        <w:rPr>
          <w:rFonts w:ascii="Times New Roman" w:hAnsi="Times New Roman" w:cs="Times New Roman"/>
          <w:sz w:val="28"/>
          <w:szCs w:val="28"/>
        </w:rPr>
        <w:t>. У зв'язку з цим, майже всі конструкції UML характеризуються подвійністю «інтерфейс / реалізація». Наприклад, прецеденти реалізуються через кооперації, а операції – методами.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UML є відкритим мовою, тобто допускає контрольовані розширення , Щоб відобразити особливості моделей предметних областей. Механізми розширення UML включають:</w:t>
      </w:r>
    </w:p>
    <w:p>
      <w:pPr>
        <w:pStyle w:val="a9"/>
        <w:numPr>
          <w:ilvl w:val="0"/>
          <w:numId w:val="6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стереотипи (Stereotype) – розширює словник UML, дозволяючи на основі існуючих елементів мови створювати нові, орієнтовані на вирішення конкретної проблеми;</w:t>
      </w:r>
    </w:p>
    <w:p>
      <w:pPr>
        <w:pStyle w:val="a9"/>
        <w:numPr>
          <w:ilvl w:val="0"/>
          <w:numId w:val="6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помічені значення (Tagged value) – розширює властивості основних конструкцій UML, дозволяючи включати додаткову інформацію в специфікацію елемента;</w:t>
      </w:r>
    </w:p>
    <w:p>
      <w:pPr>
        <w:pStyle w:val="a9"/>
        <w:numPr>
          <w:ilvl w:val="0"/>
          <w:numId w:val="6"/>
        </w:numPr>
        <w:spacing w:after="0" w:line="240" w:lineRule="auto"/>
        <w:ind w:left="0" w:hanging="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обмеження (Constraints) – розширює семантику конструкцій UML, дозволяючи створювати нові і скасовувати існуючі правила. </w:t>
      </w:r>
    </w:p>
    <w:p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Спільно ці три механізми розширення мови дозволяють модифікувати його відповідно до потреб проекту або особливостями технології розробки.</w:t>
      </w:r>
    </w:p>
    <w:p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</w:p>
    <w:p>
      <w:pPr>
        <w:pStyle w:val="ab"/>
        <w:spacing w:before="0" w:beforeAutospacing="0" w:after="0" w:afterAutospacing="0" w:line="276" w:lineRule="auto"/>
        <w:ind w:firstLine="709"/>
        <w:rPr>
          <w:b/>
          <w:sz w:val="28"/>
          <w:szCs w:val="28"/>
          <w:lang w:val="uk-UA"/>
        </w:rPr>
      </w:pPr>
    </w:p>
    <w:sectPr>
      <w:headerReference w:type="default" r:id="rId17"/>
      <w:footerReference w:type="default" r:id="rId18"/>
      <w:pgSz w:w="11906" w:h="16838"/>
      <w:pgMar w:top="567" w:right="567" w:bottom="567" w:left="851" w:header="709" w:footer="26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1" w:usb1="08070000" w:usb2="00000010" w:usb3="00000000" w:csb0="0002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1888422"/>
      <w:docPartObj>
        <w:docPartGallery w:val="Page Numbers (Bottom of Page)"/>
        <w:docPartUnique/>
      </w:docPartObj>
    </w:sdtPr>
    <w:sdtContent>
      <w:p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  <w:lang w:val="ru-RU"/>
          </w:rPr>
          <w:t>1</w:t>
        </w:r>
        <w:r>
          <w:rPr>
            <w:noProof/>
            <w:lang w:val="ru-RU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>
    <w:pPr>
      <w:pStyle w:val="a3"/>
      <w:rPr>
        <w:lang w:val="ru-RU"/>
      </w:rPr>
    </w:pPr>
    <w:r>
      <w:rPr>
        <w:rFonts w:ascii="Times New Roman" w:hAnsi="Times New Roman" w:cs="Times New Roman"/>
        <w:sz w:val="24"/>
        <w:szCs w:val="24"/>
      </w:rPr>
      <w:t>Програмна інженерія. Практична робота №</w:t>
    </w:r>
    <w:r>
      <w:rPr>
        <w:rFonts w:ascii="Times New Roman" w:hAnsi="Times New Roman" w:cs="Times New Roman"/>
        <w:sz w:val="24"/>
        <w:szCs w:val="24"/>
        <w:lang w:val="ru-RU"/>
      </w:rPr>
      <w:t>2-1</w:t>
    </w:r>
  </w:p>
  <w:p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33E8"/>
    <w:multiLevelType w:val="hybridMultilevel"/>
    <w:tmpl w:val="243EB84A"/>
    <w:lvl w:ilvl="0" w:tplc="501E1370">
      <w:start w:val="5"/>
      <w:numFmt w:val="decimal"/>
      <w:lvlText w:val="%1."/>
      <w:lvlJc w:val="left"/>
      <w:pPr>
        <w:ind w:left="720" w:hanging="360"/>
      </w:pPr>
      <w:rPr>
        <w:rFonts w:eastAsia="TimesNewRomanPSMT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93245"/>
    <w:multiLevelType w:val="hybridMultilevel"/>
    <w:tmpl w:val="5E8EC08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D411BC"/>
    <w:multiLevelType w:val="hybridMultilevel"/>
    <w:tmpl w:val="0786F51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99E23DF"/>
    <w:multiLevelType w:val="hybridMultilevel"/>
    <w:tmpl w:val="8A08DD70"/>
    <w:lvl w:ilvl="0" w:tplc="783C21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3CA5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4CE7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1E92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89CE9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B48C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9271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D2C77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A218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605F39"/>
    <w:multiLevelType w:val="singleLevel"/>
    <w:tmpl w:val="CD00088E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</w:lvl>
  </w:abstractNum>
  <w:abstractNum w:abstractNumId="5" w15:restartNumberingAfterBreak="0">
    <w:nsid w:val="54B97411"/>
    <w:multiLevelType w:val="hybridMultilevel"/>
    <w:tmpl w:val="90965522"/>
    <w:lvl w:ilvl="0" w:tplc="4F1E827E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A66E12"/>
    <w:multiLevelType w:val="hybridMultilevel"/>
    <w:tmpl w:val="BDDAC8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A4526F"/>
    <w:multiLevelType w:val="hybridMultilevel"/>
    <w:tmpl w:val="4F4809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FDE2230"/>
    <w:multiLevelType w:val="hybridMultilevel"/>
    <w:tmpl w:val="7FCC1A9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7B5525E"/>
    <w:multiLevelType w:val="hybridMultilevel"/>
    <w:tmpl w:val="4970B11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7611B58"/>
    <w:multiLevelType w:val="hybridMultilevel"/>
    <w:tmpl w:val="7E96CBB2"/>
    <w:lvl w:ilvl="0" w:tplc="71EA80C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9"/>
  </w:num>
  <w:num w:numId="7">
    <w:abstractNumId w:val="4"/>
  </w:num>
  <w:num w:numId="8">
    <w:abstractNumId w:val="0"/>
  </w:num>
  <w:num w:numId="9">
    <w:abstractNumId w:val="3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EB95294-C593-4363-9177-AD610B37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</w:style>
  <w:style w:type="paragraph" w:styleId="a5">
    <w:name w:val="footer"/>
    <w:basedOn w:val="a"/>
    <w:link w:val="a6"/>
    <w:uiPriority w:val="99"/>
    <w:unhideWhenUsed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</w:style>
  <w:style w:type="paragraph" w:styleId="a7">
    <w:name w:val="Balloon Text"/>
    <w:basedOn w:val="a"/>
    <w:link w:val="a8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Pr>
      <w:rFonts w:ascii="Tahoma" w:hAnsi="Tahoma" w:cs="Tahoma"/>
      <w:sz w:val="16"/>
      <w:szCs w:val="16"/>
    </w:rPr>
  </w:style>
  <w:style w:type="paragraph" w:styleId="a9">
    <w:name w:val="List Paragraph"/>
    <w:basedOn w:val="a"/>
    <w:link w:val="aa"/>
    <w:uiPriority w:val="34"/>
    <w:qFormat/>
    <w:pPr>
      <w:ind w:left="720"/>
      <w:contextualSpacing/>
    </w:pPr>
  </w:style>
  <w:style w:type="paragraph" w:styleId="ab">
    <w:name w:val="Normal (Web)"/>
    <w:basedOn w:val="a"/>
    <w:uiPriority w:val="99"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toc 1"/>
    <w:basedOn w:val="a"/>
    <w:next w:val="a"/>
    <w:autoRedefine/>
    <w:uiPriority w:val="39"/>
    <w:unhideWhenUsed/>
    <w:pPr>
      <w:tabs>
        <w:tab w:val="right" w:leader="dot" w:pos="10762"/>
      </w:tabs>
      <w:spacing w:after="0" w:line="240" w:lineRule="auto"/>
    </w:pPr>
    <w:rPr>
      <w:lang w:val="ru-RU"/>
    </w:rPr>
  </w:style>
  <w:style w:type="character" w:styleId="ac">
    <w:name w:val="Hyperlink"/>
    <w:basedOn w:val="a0"/>
    <w:uiPriority w:val="99"/>
    <w:unhideWhenUsed/>
    <w:rPr>
      <w:color w:val="0000FF"/>
      <w:u w:val="single"/>
    </w:rPr>
  </w:style>
  <w:style w:type="paragraph" w:customStyle="1" w:styleId="p79">
    <w:name w:val="p79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ft5">
    <w:name w:val="ft5"/>
    <w:basedOn w:val="a0"/>
  </w:style>
  <w:style w:type="paragraph" w:customStyle="1" w:styleId="p80">
    <w:name w:val="p80"/>
    <w:basedOn w:val="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a">
    <w:name w:val="Абзац списка Знак"/>
    <w:link w:val="a9"/>
    <w:uiPriority w:val="34"/>
    <w:locked/>
  </w:style>
  <w:style w:type="character" w:customStyle="1" w:styleId="20">
    <w:name w:val="Заголовок 2 Знак"/>
    <w:basedOn w:val="a0"/>
    <w:link w:val="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d">
    <w:name w:val="FollowedHyperlink"/>
    <w:basedOn w:val="a0"/>
    <w:uiPriority w:val="99"/>
    <w:semiHidden/>
    <w:unhideWhenUsed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9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0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mc-college/ipz4-Software-Engineering" TargetMode="Externa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umbrello.kde.org/" TargetMode="External"/><Relationship Id="rId12" Type="http://schemas.openxmlformats.org/officeDocument/2006/relationships/image" Target="media/image2.jpe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mailto:t.i.lumpova@gmail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uk/best-uml-tools.html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12414</Words>
  <Characters>7077</Characters>
  <Application>Microsoft Office Word</Application>
  <DocSecurity>0</DocSecurity>
  <Lines>58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2</cp:revision>
  <cp:lastPrinted>2020-03-11T20:25:00Z</cp:lastPrinted>
  <dcterms:created xsi:type="dcterms:W3CDTF">2024-10-01T19:07:00Z</dcterms:created>
  <dcterms:modified xsi:type="dcterms:W3CDTF">2024-10-01T19:07:00Z</dcterms:modified>
</cp:coreProperties>
</file>