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3FF1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0E50C27E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4B420941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9E645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B3AEDF" w14:textId="77777777" w:rsidR="00065AF3" w:rsidRDefault="00065AF3" w:rsidP="00065AF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877A0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B22346E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0A422AD1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27715903" w14:textId="77777777" w:rsidR="00065AF3" w:rsidRDefault="00065AF3" w:rsidP="00065AF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42708DB3" w14:textId="77777777" w:rsidR="00065AF3" w:rsidRDefault="00065AF3" w:rsidP="00065AF3">
      <w:pPr>
        <w:rPr>
          <w:rFonts w:ascii="Calibri" w:eastAsia="Calibri" w:hAnsi="Calibri" w:cs="Calibri"/>
          <w:color w:val="000000" w:themeColor="text1"/>
        </w:rPr>
      </w:pPr>
    </w:p>
    <w:p w14:paraId="72F8DC0C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EB843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8FBE94" w14:textId="77777777" w:rsidR="00065AF3" w:rsidRPr="00654D89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 Дмитро Ігорович</w:t>
      </w:r>
    </w:p>
    <w:p w14:paraId="368EFE3F" w14:textId="77777777" w:rsidR="00065AF3" w:rsidRPr="00654D89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26BC7F7E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забеспечення</w:t>
      </w:r>
    </w:p>
    <w:p w14:paraId="2873DEFD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Лумпова Т.І</w:t>
      </w:r>
    </w:p>
    <w:p w14:paraId="003E5E11" w14:textId="20C45585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 w:rsidR="000F59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73AB5098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CDAF" w14:textId="77777777" w:rsidR="00065AF3" w:rsidRDefault="00065AF3" w:rsidP="00065AF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C27B2E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FC6DEC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11EB40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7ABB1C" w14:textId="77777777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A28B46" w14:textId="77777777" w:rsid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78C5E327" w14:textId="3C6EEF94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5E3DCE46" w14:textId="457DED69" w:rsidR="001F3F0B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5AF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D4FF16" wp14:editId="26A19BFC">
            <wp:extent cx="5940425" cy="3705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2EC" w14:textId="7CD62016" w:rsidR="00065AF3" w:rsidRDefault="00065AF3" w:rsidP="00065A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Відповіді на запитання:</w:t>
      </w:r>
    </w:p>
    <w:p w14:paraId="57355707" w14:textId="77777777" w:rsidR="00065AF3" w:rsidRPr="00065AF3" w:rsidRDefault="00065AF3" w:rsidP="00065AF3">
      <w:pPr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</w:pPr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1) Діаграми взаємодії використовуються для моделювання динамічних аспектів поведінки системи та відображають мнножину об'єктів, відношень між ними і повідомлення, якими вони обмінюються. Існує два види таких діаграм - діаграми послідовностей  і діаграми кооперації.</w:t>
      </w:r>
    </w:p>
    <w:p w14:paraId="3D99DA83" w14:textId="44624783" w:rsidR="00065AF3" w:rsidRDefault="00065AF3" w:rsidP="00065AF3">
      <w:pPr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</w:pPr>
      <w:r w:rsidRPr="00065AF3">
        <w:rPr>
          <w:rFonts w:ascii="inherit" w:eastAsia="Times New Roman" w:hAnsi="inherit" w:cs="Helvetica"/>
          <w:color w:val="000000"/>
          <w:sz w:val="24"/>
          <w:szCs w:val="24"/>
          <w:lang w:val="ru-UA" w:eastAsia="ru-UA"/>
        </w:rPr>
        <w:t>2) Існує два види діаграм взаємодії: діаграми послідовності (sequence diagrams) і кооперативні діаграми (collaboration diagrams).</w:t>
      </w:r>
    </w:p>
    <w:p w14:paraId="4C6FCE48" w14:textId="73563C2B" w:rsidR="00065AF3" w:rsidRP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</w:pP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3)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амоделегування – повідомлення, яке об’єкт посилає самому собі, при цьому стрілка повідомлення вказує на туж саму лінію життя</w:t>
      </w:r>
    </w:p>
    <w:p w14:paraId="0456CD50" w14:textId="3489B75F" w:rsidR="00065AF3" w:rsidRPr="00065AF3" w:rsidRDefault="00065AF3" w:rsidP="00065A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</w:pPr>
      <w:r w:rsidRPr="00065A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4) На відміну від діаграми послідовності, на діаграмі кооперації зображаються тільки відносини між об'єктами, що грають певні ролі у взаємодії. З іншого боку, на цій діаграмі не вказується час у вигляді окремого виміру. Тому послідовність взаємодій і паралельних потоків може бути визначена за допомогою порядкових номерів.</w:t>
      </w:r>
    </w:p>
    <w:sectPr w:rsidR="00065AF3" w:rsidRPr="0006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0B"/>
    <w:rsid w:val="00065AF3"/>
    <w:rsid w:val="000F59AB"/>
    <w:rsid w:val="001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2435"/>
  <w15:chartTrackingRefBased/>
  <w15:docId w15:val="{FE965FA1-FEC8-47D4-AB3E-77F8412C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F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a0"/>
    <w:rsid w:val="0006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9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2020-04-15T08:55:00Z</dcterms:created>
  <dcterms:modified xsi:type="dcterms:W3CDTF">2020-04-15T09:06:00Z</dcterms:modified>
</cp:coreProperties>
</file>