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2E" w:rsidRPr="00C35C9C" w:rsidRDefault="00C35C9C" w:rsidP="00C35C9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sz w:val="28"/>
          <w:szCs w:val="28"/>
        </w:rPr>
        <w:t>Лекція 2</w:t>
      </w:r>
      <w:r w:rsidR="005744A1">
        <w:rPr>
          <w:rFonts w:ascii="Times New Roman" w:hAnsi="Times New Roman" w:cs="Times New Roman"/>
          <w:b/>
          <w:sz w:val="28"/>
          <w:szCs w:val="28"/>
        </w:rPr>
        <w:t>1</w:t>
      </w:r>
      <w:r w:rsidRPr="00C35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51E0D" w:rsidRPr="00C35C9C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Pr="00C35C9C">
        <w:rPr>
          <w:rFonts w:ascii="Times New Roman" w:hAnsi="Times New Roman" w:cs="Times New Roman"/>
          <w:sz w:val="28"/>
          <w:szCs w:val="28"/>
        </w:rPr>
        <w:t>.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c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потрібно надати письмові відповіді, виклавши на платформу коледжу (</w:t>
      </w:r>
      <w:hyperlink r:id="rId8" w:history="1">
        <w:r w:rsidRPr="007147DD">
          <w:rPr>
            <w:rStyle w:val="a3"/>
            <w:rFonts w:ascii="Times New Roman" w:hAnsi="Times New Roman" w:cs="Times New Roman"/>
            <w:sz w:val="28"/>
            <w:szCs w:val="28"/>
          </w:rPr>
          <w:t>https://github.com/omc-college/ipz41-software_design</w:t>
        </w:r>
      </w:hyperlink>
      <w:r>
        <w:rPr>
          <w:rFonts w:ascii="Times New Roman" w:hAnsi="Times New Roman" w:cs="Times New Roman"/>
          <w:sz w:val="28"/>
          <w:szCs w:val="28"/>
        </w:rPr>
        <w:t>) або надіславши їх на електронну адресу викладача. Файл надавати з іменем у форматі: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C44B0E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4ED3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4B0E">
        <w:rPr>
          <w:rFonts w:ascii="Times New Roman" w:hAnsi="Times New Roman" w:cs="Times New Roman"/>
          <w:sz w:val="28"/>
          <w:szCs w:val="28"/>
        </w:rPr>
        <w:t>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79102F"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D3" w:rsidRPr="003A4E25" w:rsidRDefault="00674ED3" w:rsidP="00674E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74ED3" w:rsidRDefault="00674ED3" w:rsidP="0067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674ED3" w:rsidRDefault="005744A1" w:rsidP="00574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Основні поняття та задачі</w:t>
      </w:r>
    </w:p>
    <w:p w:rsidR="005744A1" w:rsidRDefault="005744A1" w:rsidP="005744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Управління розробкою програмного забезпечення</w:t>
      </w:r>
      <w:r w:rsidRPr="00C35C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5C9C">
        <w:rPr>
          <w:rFonts w:ascii="Times New Roman" w:hAnsi="Times New Roman" w:cs="Times New Roman"/>
          <w:sz w:val="28"/>
          <w:szCs w:val="28"/>
        </w:rPr>
        <w:fldChar w:fldCharType="begin"/>
      </w:r>
      <w:r w:rsidRPr="00C35C9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C35C9C">
        <w:rPr>
          <w:rFonts w:ascii="Times New Roman" w:hAnsi="Times New Roman" w:cs="Times New Roman"/>
          <w:sz w:val="28"/>
          <w:szCs w:val="28"/>
        </w:rPr>
        <w:fldChar w:fldCharType="separate"/>
      </w:r>
      <w:r w:rsidRPr="00C35C9C">
        <w:rPr>
          <w:rStyle w:val="a3"/>
          <w:rFonts w:ascii="Times New Roman" w:hAnsi="Times New Roman" w:cs="Times New Roman"/>
          <w:sz w:val="28"/>
          <w:szCs w:val="28"/>
        </w:rPr>
        <w:t>англ</w:t>
      </w:r>
      <w:proofErr w:type="spellEnd"/>
      <w:r w:rsidRPr="00C35C9C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C35C9C">
        <w:rPr>
          <w:rFonts w:ascii="Times New Roman" w:hAnsi="Times New Roman" w:cs="Times New Roman"/>
          <w:sz w:val="28"/>
          <w:szCs w:val="28"/>
        </w:rPr>
        <w:fldChar w:fldCharType="end"/>
      </w:r>
      <w:r w:rsidRPr="00C35C9C">
        <w:rPr>
          <w:rFonts w:ascii="Times New Roman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 w:val="en"/>
        </w:rPr>
        <w:t>Software</w:t>
      </w:r>
      <w:r w:rsidRPr="00C3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 w:val="en"/>
        </w:rPr>
        <w:t>project</w:t>
      </w:r>
      <w:r w:rsidRPr="00C35C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5C9C">
        <w:rPr>
          <w:rFonts w:ascii="Times New Roman" w:hAnsi="Times New Roman" w:cs="Times New Roman"/>
          <w:i/>
          <w:iCs/>
          <w:sz w:val="28"/>
          <w:szCs w:val="28"/>
          <w:lang w:val="en"/>
        </w:rPr>
        <w:t>management</w:t>
      </w:r>
      <w:r w:rsidRPr="00C35C9C">
        <w:rPr>
          <w:rFonts w:ascii="Times New Roman" w:hAnsi="Times New Roman" w:cs="Times New Roman"/>
          <w:sz w:val="28"/>
          <w:szCs w:val="28"/>
        </w:rPr>
        <w:t>) — це мистецтво планування і керування проектами з розробки програмного забезпечення, особливий вид управління проектами, в рамках якого відбувається планування, реалізація, відслідковування і контроль за проектами з розробки програмного забезпечення.</w:t>
      </w:r>
    </w:p>
    <w:p w:rsidR="00B51E0D" w:rsidRPr="00C35C9C" w:rsidRDefault="00B51E0D" w:rsidP="00E800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eastAsia="TimesNewRomanPSMT" w:hAnsi="Times New Roman" w:cs="Times New Roman"/>
          <w:sz w:val="28"/>
          <w:szCs w:val="28"/>
        </w:rPr>
        <w:t xml:space="preserve">З загальної точці зору </w:t>
      </w: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(Project) – це унікальний комплекс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взаємозалежних заходів, направлених на досягнення конкретної цілі з його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створення за визначених вимог до строків, бюджету та характеристик очікуваних</w:t>
      </w:r>
      <w:r w:rsidR="005744A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результатів від нього.</w:t>
      </w:r>
    </w:p>
    <w:p w:rsidR="00B51E0D" w:rsidRPr="00C35C9C" w:rsidRDefault="00B51E0D" w:rsidP="00E800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eastAsia="TimesNewRomanPSMT" w:hAnsi="Times New Roman" w:cs="Times New Roman"/>
          <w:sz w:val="28"/>
          <w:szCs w:val="28"/>
        </w:rPr>
        <w:t xml:space="preserve">Кожний проект має такі </w:t>
      </w:r>
      <w:r w:rsidRPr="00E80016">
        <w:rPr>
          <w:rFonts w:ascii="Times New Roman" w:eastAsia="TimesNewRomanPSMT" w:hAnsi="Times New Roman" w:cs="Times New Roman"/>
          <w:b/>
          <w:i/>
          <w:sz w:val="28"/>
          <w:szCs w:val="28"/>
        </w:rPr>
        <w:t>особливості</w:t>
      </w:r>
      <w:r w:rsidRPr="00C35C9C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конкретні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цілі,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заради яких він здійснюється (підвищення фахового рівня,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отримання додаткового прибутку, підвищення ефективності процесу тощо);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унікальність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поставлених цілей, персоналу, умов реалізації продукту. Це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позначає, що його можна вимірити як кінцеву ланку виробничого ланцюга, так і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окремим елементом;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послідовність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розробки від задуму та початку розроблення проекту до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закінчення та утилізації всіх його компонентів. Таку послідовність називають ЖЦ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проекту і означає поступове виконання робіт проекту.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Наприклад, зміст проекту </w:t>
      </w:r>
      <w:proofErr w:type="spellStart"/>
      <w:r w:rsidRPr="00E80016">
        <w:rPr>
          <w:rFonts w:ascii="Times New Roman" w:eastAsia="TimesNewRomanPSMT" w:hAnsi="Times New Roman" w:cs="Times New Roman"/>
          <w:sz w:val="28"/>
          <w:szCs w:val="28"/>
        </w:rPr>
        <w:t>формулюється</w:t>
      </w:r>
      <w:proofErr w:type="spellEnd"/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 в загальних рисах на ранніх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процесах проекту, потім зміст деталізується і конкретизується у міру того, як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команда проекту отримує повне розуміння цілей і результатів проекту;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тимчасовість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, тобто будь-який проект має чіткий початок і чітке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завершення, коли досягнуто цілі проекту чи стає зрозумілим, що цілі будуть, або не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можуть бути досягнуті. Термін «тимчасовий» не обов’язково означає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коротку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тривалість проекту, він може вико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нув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атися декілька років, але в будь-якому разі його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обмежують часом робіт;</w:t>
      </w:r>
    </w:p>
    <w:p w:rsidR="00B51E0D" w:rsidRPr="00E80016" w:rsidRDefault="00B51E0D" w:rsidP="00E8001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конкретні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ресурси,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які в реальному житті є обмеженими: за кількістю,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термінами, протягом яких вони можуть використовуватися, за якістю результату,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зокрема за рівнем підготовки виконавців. Певною мірою обмеженим ресурсом є і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час, який відводиться на реалізацію проекту.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Саме обмеженість ресурсів та часу, який є у розпорядженні для його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виконання, примушують зацікавлену сторону вживати спеціальні заходи, щоб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використати їх найкращим чином з метою досягнення поставленої перед проектом</w:t>
      </w:r>
      <w:r w:rsidR="00E80016" w:rsidRPr="00E80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744A1" w:rsidRPr="00E80016">
        <w:rPr>
          <w:rFonts w:ascii="Times New Roman" w:eastAsia="TimesNewRomanPSMT" w:hAnsi="Times New Roman" w:cs="Times New Roman"/>
          <w:sz w:val="28"/>
          <w:szCs w:val="28"/>
        </w:rPr>
        <w:t>мети. От ці заходи і є суттю управління проектом.</w:t>
      </w:r>
    </w:p>
    <w:p w:rsidR="00E80016" w:rsidRPr="00E80016" w:rsidRDefault="00E80016" w:rsidP="004B2B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8001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Керування проектом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(Project </w:t>
      </w:r>
      <w:proofErr w:type="spellStart"/>
      <w:r w:rsidRPr="00E80016">
        <w:rPr>
          <w:rFonts w:ascii="Times New Roman" w:eastAsia="TimesNewRomanPSMT" w:hAnsi="Times New Roman" w:cs="Times New Roman"/>
          <w:sz w:val="28"/>
          <w:szCs w:val="28"/>
        </w:rPr>
        <w:t>Management</w:t>
      </w:r>
      <w:proofErr w:type="spellEnd"/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) або </w:t>
      </w:r>
      <w:r w:rsidRPr="00E80016">
        <w:rPr>
          <w:rFonts w:ascii="Times New Roman" w:hAnsi="Times New Roman" w:cs="Times New Roman"/>
          <w:b/>
          <w:bCs/>
          <w:sz w:val="28"/>
          <w:szCs w:val="28"/>
        </w:rPr>
        <w:t xml:space="preserve">менеджмент проекту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– це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керування роботами команди виконавців проекту для реалізації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продукту з використанням загальних методів менеджменту, планування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контролю робіт (включаючи стартові операції, моніторинг і звітність),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ризиками і конфігурацією за ефективною організацією команди виконавців.</w:t>
      </w:r>
    </w:p>
    <w:p w:rsidR="00E80016" w:rsidRPr="00E80016" w:rsidRDefault="00E80016" w:rsidP="003957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З менеджментом проекту пов’язано поняття – </w:t>
      </w:r>
      <w:r w:rsidRPr="00E80016">
        <w:rPr>
          <w:rFonts w:ascii="Times New Roman" w:eastAsia="TimesNewRomanPSMT" w:hAnsi="Times New Roman" w:cs="Times New Roman"/>
          <w:b/>
          <w:i/>
          <w:sz w:val="28"/>
          <w:szCs w:val="28"/>
        </w:rPr>
        <w:t>масштаб проекту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 або «зміст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межі проекту». Іншими словами, </w:t>
      </w:r>
      <w:r w:rsidRPr="00E80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масштаб проекту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 xml:space="preserve">(Project </w:t>
      </w:r>
      <w:proofErr w:type="spellStart"/>
      <w:r w:rsidRPr="00E80016">
        <w:rPr>
          <w:rFonts w:ascii="Times New Roman" w:eastAsia="TimesNewRomanPSMT" w:hAnsi="Times New Roman" w:cs="Times New Roman"/>
          <w:sz w:val="28"/>
          <w:szCs w:val="28"/>
        </w:rPr>
        <w:t>Scope</w:t>
      </w:r>
      <w:proofErr w:type="spellEnd"/>
      <w:r w:rsidRPr="00E80016">
        <w:rPr>
          <w:rFonts w:ascii="Times New Roman" w:eastAsia="TimesNewRomanPSMT" w:hAnsi="Times New Roman" w:cs="Times New Roman"/>
          <w:sz w:val="28"/>
          <w:szCs w:val="28"/>
        </w:rPr>
        <w:t>) – це сукупність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мети проекту та запланованих витрат часу і засобів. Тобто це своєрідний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тривимірний простір (мета–час–гроші), у якому живуть учасники та виконавці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80016">
        <w:rPr>
          <w:rFonts w:ascii="Times New Roman" w:eastAsia="TimesNewRomanPSMT" w:hAnsi="Times New Roman" w:cs="Times New Roman"/>
          <w:sz w:val="28"/>
          <w:szCs w:val="28"/>
        </w:rPr>
        <w:t>проекту та і сам проект.</w:t>
      </w:r>
    </w:p>
    <w:p w:rsidR="00E80016" w:rsidRPr="00C35C9C" w:rsidRDefault="00E80016" w:rsidP="00E8001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Дослідження проектів, які зазнали невдачі, показали, що найбільш поширеними </w:t>
      </w:r>
      <w:r w:rsidRPr="009A4E8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причинами провалів</w:t>
      </w: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Недостатнє залучення кінцевого користувача.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Слабка взаємодія між замовником, розробником програмного забезпечення і користувачем.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Нереальні, чи незрозуміло сформульовані цілі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Помилковий підрахунок потрібних ресурсів.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Некоректно визначені системні вимоги.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Непоінформованість менеджера проекту про поточний стан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Некеровані ризики.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надто нових, нестабільних </w:t>
      </w:r>
      <w:proofErr w:type="spellStart"/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техноногій</w:t>
      </w:r>
      <w:proofErr w:type="spellEnd"/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Нездатність впоратися зі складністю проекту.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Слабке управління проектом.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Відсутність виконавчої підтримки між замовником і кінцевим користувачем.</w:t>
      </w:r>
    </w:p>
    <w:p w:rsidR="00E80016" w:rsidRPr="00E80016" w:rsidRDefault="00E80016" w:rsidP="00E80016">
      <w:pPr>
        <w:pStyle w:val="a5"/>
        <w:numPr>
          <w:ilvl w:val="0"/>
          <w:numId w:val="6"/>
        </w:numPr>
        <w:spacing w:after="0" w:line="240" w:lineRule="auto"/>
        <w:ind w:left="142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0016">
        <w:rPr>
          <w:rFonts w:ascii="Times New Roman" w:eastAsia="Times New Roman" w:hAnsi="Times New Roman" w:cs="Times New Roman"/>
          <w:sz w:val="28"/>
          <w:szCs w:val="28"/>
          <w:lang w:eastAsia="uk-UA"/>
        </w:rPr>
        <w:t>Фінансові обмеження.</w:t>
      </w:r>
    </w:p>
    <w:p w:rsidR="00E80016" w:rsidRDefault="00E80016" w:rsidP="009A4E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Перші п'ять пунктів зі списку вказують на проблеми формулювання потреб клієнта таким чином, що відповідні ресурси можуть поставити належні цілі проекту. Конкретні інструменти управління програмним забезпеченням є корисними і часто необхідними, але справжнім мистецтвом в управлінні проектами з розробки програмного забезпечення є застосовування коректного методу, і потім використання інструментів для підтримки методу. Без методу, інструменти нічого не варті.</w:t>
      </w:r>
    </w:p>
    <w:p w:rsidR="00B51E0D" w:rsidRDefault="00AB1347" w:rsidP="009A4E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Головні цілі </w:t>
      </w:r>
      <w:r w:rsidR="009A4E8F">
        <w:rPr>
          <w:rFonts w:ascii="Times New Roman" w:hAnsi="Times New Roman" w:cs="Times New Roman"/>
          <w:b/>
          <w:bCs/>
          <w:sz w:val="28"/>
          <w:szCs w:val="28"/>
        </w:rPr>
        <w:t>керування</w:t>
      </w:r>
      <w:r w:rsidRPr="00C35C9C">
        <w:rPr>
          <w:rFonts w:ascii="Times New Roman" w:hAnsi="Times New Roman" w:cs="Times New Roman"/>
          <w:b/>
          <w:bCs/>
          <w:sz w:val="28"/>
          <w:szCs w:val="28"/>
        </w:rPr>
        <w:t xml:space="preserve"> проекту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План реалізації проекту в найпростішому випадку містить у собі список задач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з зазначенням дати їхнього початку і закінчення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між якими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на певному процесі між виникне деяка розбіжність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тобто між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вхідним планом і реальним станом. Тому однією з основних задач керування проектами 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своєчасна </w:t>
      </w:r>
      <w:r w:rsidRPr="009A4E8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корекція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початкового плану, причому з найменшими накладними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витратами.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У процесі керування проектом розв’язуються такі задачі: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дотримання директивних строків завершення проекту;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раціональний розподіл матеріальних ресурсів та виконавців між задачами,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також між процесами проекту;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своєчасна корекція вихідного плану згідно з реальним станом речей.</w:t>
      </w:r>
    </w:p>
    <w:p w:rsid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Ці три задачі тісно пов’язані між собою, і недостатня увага до однієї з 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неминуче призведе до проблем за двома іншими.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Щоб проект виявився успішним, під час його реалізації застосовується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спеціальна технологія з трьох процесів: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1. Формування плану його виконання.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lastRenderedPageBreak/>
        <w:t>2. Контроль (відстеження, спостереження, тренінг) за реалізацією плану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керуванням проектом.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3. Завершення проекту.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Чим якісніше будуть реалізовані ці процеси, тим вище вірогідність успішного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виконання проекту.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В інституті керування проектами США накопичений досвід з створення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різних технічних проектів систематизовано у вигляді ядра знань – РMBOK (Project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Management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Body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of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Knowledge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>, www.pmi.org/publication/download/2000welcome.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У ядрі РМВОК визначені основні задачі розробки проектів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691D5F" w:rsidRP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91D5F" w:rsidRPr="009A4E8F">
        <w:rPr>
          <w:rFonts w:ascii="Times New Roman" w:eastAsia="TimesNewRomanPSMT" w:hAnsi="Times New Roman" w:cs="Times New Roman"/>
          <w:sz w:val="28"/>
          <w:szCs w:val="28"/>
        </w:rPr>
        <w:t>притаманні усім проектам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методи керування, планування і контролю робіт на проекті;</w:t>
      </w:r>
    </w:p>
    <w:p w:rsidR="009A4E8F" w:rsidRP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ефективна організація проектної групи (команди);</w:t>
      </w:r>
    </w:p>
    <w:p w:rsidR="009A4E8F" w:rsidRDefault="009A4E8F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4E8F">
        <w:rPr>
          <w:rFonts w:ascii="Times New Roman" w:eastAsia="TimesNewRomanPSMT" w:hAnsi="Times New Roman" w:cs="Times New Roman"/>
          <w:sz w:val="28"/>
          <w:szCs w:val="28"/>
        </w:rPr>
        <w:t>– застосування інструментарію менеджера проекту (наприклад, системи</w:t>
      </w:r>
      <w:r w:rsidR="00691D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Project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Management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фірми Microsoft та Microsoft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Visual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Studio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Team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A4E8F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9A4E8F">
        <w:rPr>
          <w:rFonts w:ascii="Times New Roman" w:eastAsia="TimesNewRomanPSMT" w:hAnsi="Times New Roman" w:cs="Times New Roman"/>
          <w:sz w:val="28"/>
          <w:szCs w:val="28"/>
        </w:rPr>
        <w:t xml:space="preserve"> 2005).</w:t>
      </w:r>
    </w:p>
    <w:p w:rsidR="00691D5F" w:rsidRDefault="00691D5F" w:rsidP="00EE2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b/>
          <w:sz w:val="28"/>
          <w:szCs w:val="28"/>
        </w:rPr>
        <w:t>Процес керування проектом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E26BA" w:rsidRPr="00EE26BA" w:rsidRDefault="00EE26BA" w:rsidP="00EE26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Успішне виконання проекту ПС залежить від рівня застосування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методів керування проектом і врахування таких особливостей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проекту: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не матеріальність створюваного продукту, його не можна побачити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процесі конструювання (як це має місце при будівництві будинку) і вплинути на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його реалізацію більш </w:t>
      </w:r>
      <w:proofErr w:type="spellStart"/>
      <w:r w:rsidRPr="00EE26BA">
        <w:rPr>
          <w:rFonts w:ascii="Times New Roman" w:eastAsia="TimesNewRomanPSMT" w:hAnsi="Times New Roman" w:cs="Times New Roman"/>
          <w:sz w:val="28"/>
          <w:szCs w:val="28"/>
        </w:rPr>
        <w:t>оперативно</w:t>
      </w:r>
      <w:proofErr w:type="spellEnd"/>
      <w:r w:rsidRPr="00EE26B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стандарти ЖЦ потребують розроблення додаткової методики для адаптації до виду й типу проекту;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програмні продукти створюють протягом тривалого часу на комп'ютерній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техніці, яка швидко старіє і постійно відновлюються її елементна бази і мови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програмування.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Процес проектування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включає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наступні роботи.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E26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Визначення вимог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.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Збирання та аналіз вимог до ПС замовником і виконавцем,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представлення їх у </w:t>
      </w:r>
      <w:proofErr w:type="spellStart"/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мовної</w:t>
      </w:r>
      <w:proofErr w:type="spellEnd"/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нотації, яка є зрозумілою їм обом.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E26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Проектування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.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Перетворення вимог у послідовність проектних рішень щодо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способів їхньої реалізації: формування загальної архітектури ПС та принципів її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прив’язки до конкретного середовища функціонування; визначення детального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складу її архітектурних компонентів.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Реалізація</w:t>
      </w:r>
      <w:r w:rsidRPr="00BB74BC">
        <w:rPr>
          <w:rFonts w:ascii="Times New Roman" w:eastAsia="TimesNewRomanPS-ItalicMT" w:hAnsi="Times New Roman" w:cs="Times New Roman"/>
          <w:b/>
          <w:bCs/>
          <w:i/>
          <w:iCs/>
          <w:sz w:val="28"/>
          <w:szCs w:val="28"/>
        </w:rPr>
        <w:t>.</w:t>
      </w:r>
      <w:r w:rsidRPr="00EE26BA">
        <w:rPr>
          <w:rFonts w:ascii="Times New Roman" w:eastAsia="TimesNewRomanPS-ItalicMT" w:hAnsi="Times New Roman" w:cs="Times New Roman"/>
          <w:b/>
          <w:bCs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Перетворення проектних рішень щодо реалізовані компонентів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системи з визначеним їх складом.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Тестування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. Перевірка кожного з модулів, компонентів, їхньої інтеграції;</w:t>
      </w:r>
      <w:r w:rsidR="00BB74B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>тестування окремо та в цілому, верифікація відповідності функцій системи вимогам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до неї, поставленим замовником, і визначення сертифікату продукту (</w:t>
      </w:r>
      <w:proofErr w:type="spellStart"/>
      <w:r w:rsidRPr="00EE26BA">
        <w:rPr>
          <w:rFonts w:ascii="Times New Roman" w:eastAsia="TimesNewRomanPSMT" w:hAnsi="Times New Roman" w:cs="Times New Roman"/>
          <w:sz w:val="28"/>
          <w:szCs w:val="28"/>
        </w:rPr>
        <w:t>валідація</w:t>
      </w:r>
      <w:proofErr w:type="spellEnd"/>
      <w:r w:rsidRPr="00EE26BA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для проекту.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</w:pPr>
      <w:r w:rsidRPr="00BB74B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Експлуатація та супроводження</w:t>
      </w:r>
      <w:r w:rsidRPr="00EE26B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готової ПС для проекту</w:t>
      </w:r>
      <w:r w:rsidRPr="00EE26BA">
        <w:rPr>
          <w:rFonts w:ascii="Times New Roman" w:eastAsia="TimesNewRomanPSMT" w:hAnsi="Times New Roman" w:cs="Times New Roman"/>
          <w:b/>
          <w:bCs/>
          <w:iCs/>
          <w:sz w:val="28"/>
          <w:szCs w:val="28"/>
        </w:rPr>
        <w:t>.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У розробленні проекту є специфіка зо визначення вимог, в якій беруть участь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розробники і замовник, який уявляє функції ПС в дуже загальному, а іноді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абстрактному вигляді. Для ПС </w:t>
      </w:r>
      <w:proofErr w:type="spellStart"/>
      <w:r w:rsidRPr="00EE26BA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 початкові вимоги з реалізації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базових функцій, сервісів і застосувань, що в процесі функціонування </w:t>
      </w:r>
      <w:proofErr w:type="spellStart"/>
      <w:r w:rsidRPr="00EE26BA">
        <w:rPr>
          <w:rFonts w:ascii="Times New Roman" w:eastAsia="TimesNewRomanPSMT" w:hAnsi="Times New Roman" w:cs="Times New Roman"/>
          <w:sz w:val="28"/>
          <w:szCs w:val="28"/>
        </w:rPr>
        <w:t>уточнюються</w:t>
      </w:r>
      <w:proofErr w:type="spellEnd"/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 доповнюються. Після виготовлення першої версії ПС запускається ядро системи і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замовник може видавати різні пропозиції щодо її завершення і випробування.</w:t>
      </w:r>
    </w:p>
    <w:p w:rsidR="00BB74BC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На основі випробування в систему додаються нові функції або виконуються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необхідні зміни при виявленні помилок або неточного виконання деяких вимог.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К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інцевий програмний код системи будується шляхом системної інтеграції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готових програмних компонентів, включаючи системні та мережні компоненти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(СКБД, ОС, протоколи тощо), та розроблених, що становить не більше 20%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загального обсягу ПС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lastRenderedPageBreak/>
        <w:t>проекту. Таким чином, використовується ітеративній підхід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до їх відбору, випробування та прийняття рішень про готові компоненти різного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 xml:space="preserve">типу. 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6BA">
        <w:rPr>
          <w:rFonts w:ascii="Times New Roman" w:hAnsi="Times New Roman" w:cs="Times New Roman"/>
          <w:b/>
          <w:bCs/>
          <w:sz w:val="28"/>
          <w:szCs w:val="28"/>
        </w:rPr>
        <w:t>Модель процесу керування проектом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Процес керування проектом є новим процесом ЖЦ стандарту ISO/IEC 12207–002, який був відсутній в стандарті ДСТУ 3918–99 і внесений також у нову версію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ДСТУ ISO 15504 (частини 1–9) 2002 року.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Згідно з цим стандартів «призначення процесу керування проектом – це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ідентифікація, впровадження, координація та моніторинг дій, задач та ресурсів для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вироблення продукту та/або послуг відповідно до вимог. Цей процес містить у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собі: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визначення обсягу робіт за проектом;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оцінювання можливості досягнення цілей проекту за наявних ресурсів та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обмежень;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оцінювання об’ємів та вартості задач та ресурсів, необхідних для виконання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проекту;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встановлення інтерфейсів між елементами проекту, а також з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організаційними підрозділами;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 розроблення та впровадження планів виконання проекту під наглядом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відповідних виконавців;</w:t>
      </w:r>
    </w:p>
    <w:p w:rsidR="00EE26BA" w:rsidRPr="00EE26BA" w:rsidRDefault="00EE26BA" w:rsidP="00BB74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–перевірка показників проекту і при їхній невідповідності вживання заходів з</w:t>
      </w:r>
      <w:r w:rsidR="00BB74B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коригування відхилень від плану та запобігання повторенню проблем.</w:t>
      </w:r>
    </w:p>
    <w:p w:rsidR="00EE26BA" w:rsidRPr="00EE26BA" w:rsidRDefault="00EE26BA" w:rsidP="00E218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t>Як результат зазначених дій визначається структурований опис процесу</w:t>
      </w:r>
      <w:r w:rsidR="00E2184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керування проектом у вигляді профілю проекту, який наведено на рис. 1.</w:t>
      </w:r>
    </w:p>
    <w:p w:rsidR="00EE26BA" w:rsidRPr="00EE26BA" w:rsidRDefault="00BB74BC" w:rsidP="009A4E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D79EDD" wp14:editId="3FF66086">
            <wp:extent cx="5798995" cy="53694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34" cy="53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49" w:rsidRPr="00E21849" w:rsidRDefault="00E21849" w:rsidP="00E21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>Рис. 1. Профіль процесу керування проектом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E26BA">
        <w:rPr>
          <w:rFonts w:ascii="Times New Roman" w:eastAsia="TimesNewRomanPSMT" w:hAnsi="Times New Roman" w:cs="Times New Roman"/>
          <w:sz w:val="28"/>
          <w:szCs w:val="28"/>
        </w:rPr>
        <w:lastRenderedPageBreak/>
        <w:t>Вимоги до професійної кваліфікації виконавців визначають необхідний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E26BA">
        <w:rPr>
          <w:rFonts w:ascii="Times New Roman" w:eastAsia="TimesNewRomanPSMT" w:hAnsi="Times New Roman" w:cs="Times New Roman"/>
          <w:sz w:val="28"/>
          <w:szCs w:val="28"/>
        </w:rPr>
        <w:t>рівень їх компетентності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. При цьому стандарти робочих продуктів даного процесу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визначають структуру і зміст вхідних і вихідних документів процесу розроблення.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Метрики процесу – це сукупність методів і шкал для вимірювання розміру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складності об'єктів діяльності, а також вартості, трудомісткості і тривалості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процесу.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Міжнародні і вітчизняні стандарти, що стосуються планів процесу,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методів і засобів виконання – профіль стандартів.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Методи і засоби виконання процесу – це методична і інструментально-технологічна підтримка його виконання.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Основним об’єктом процесу керування є </w:t>
      </w:r>
      <w:r w:rsidRPr="00E218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програмний проект,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для якого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визначається його модель, що відображає елементи проекту, зв’язки та їхнє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виконання у часі.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  <w:u w:val="single"/>
        </w:rPr>
        <w:t>Головним, центральним поняттям моделі є робота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, яка пов’язана з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розробленням програмного проекту.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Визначення складу робіт, їхніх </w:t>
      </w:r>
      <w:proofErr w:type="spellStart"/>
      <w:r w:rsidRPr="00E21849"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 w:rsidRPr="00E21849">
        <w:rPr>
          <w:rFonts w:ascii="Times New Roman" w:eastAsia="TimesNewRomanPSMT" w:hAnsi="Times New Roman" w:cs="Times New Roman"/>
          <w:sz w:val="28"/>
          <w:szCs w:val="28"/>
        </w:rPr>
        <w:t>, планів їх виконання (упорядкування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у часі та умов виконання), розподілу ресурсів проекту та контролю виконання з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урахуванням вимог та угод замовника – сутність керування проектом.</w:t>
      </w:r>
    </w:p>
    <w:p w:rsidR="00E21849" w:rsidRPr="00E21849" w:rsidRDefault="00E21849" w:rsidP="004132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21849">
        <w:rPr>
          <w:rFonts w:ascii="Times New Roman" w:eastAsia="TimesNewRomanPSMT" w:hAnsi="Times New Roman" w:cs="Times New Roman"/>
          <w:sz w:val="28"/>
          <w:szCs w:val="28"/>
        </w:rPr>
        <w:t>Контроль, обмеження та керування динамікою здійснюється шляхом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впровадження версій проекту замовника та керування кінцевою конфігурацією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проекту після випробування версії проекту.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При цьому знаходяться деякі порушення у вимогах та сутності функцій. Це є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  <w:u w:val="single"/>
        </w:rPr>
        <w:t>основою прогнозування змін в ПС проекту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 xml:space="preserve"> щодо його функцій і можливості</w:t>
      </w:r>
      <w:r w:rsidR="004132A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21849">
        <w:rPr>
          <w:rFonts w:ascii="Times New Roman" w:eastAsia="TimesNewRomanPSMT" w:hAnsi="Times New Roman" w:cs="Times New Roman"/>
          <w:sz w:val="28"/>
          <w:szCs w:val="28"/>
        </w:rPr>
        <w:t>додавання або скорочення робіт, правил і ресурсів, пов’язаних з різними змінами.</w:t>
      </w:r>
    </w:p>
    <w:p w:rsidR="00E21849" w:rsidRPr="00E21849" w:rsidRDefault="004132A5" w:rsidP="00413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Інфраструктура програмного проекту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Інфраструктура проекту в організації – це інтегрований набір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загальнодоступних технічних, технологічних і методологічних ресурсів,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використання яких робить можливим процес виконання проекту колективом, що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створюються за договором з замовником.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Складовими ресурсами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цієї інфраструктури є такі: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 xml:space="preserve">техніка та комунікації </w:t>
      </w: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(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комп’ютери, файли і сервери; локальні та глобальні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мережі; електронна пошта (e-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mail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>); техніка налагодження; офісна техніка тощо).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 xml:space="preserve">загальносистемне ПС та інструменти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(клієнт/серверні технології; ОС;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системи документообігу; утиліти; засоби захисту інформації, CASE-інструменти,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системи програмування, графічні інструменти, СКБД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інформаційні ресурси та мето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дології, що визначають процеси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розроблення проекту з використанням інструментів керування проектами та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засобів 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Internet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(веб-ресурси, веб-семантика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стандарти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програмної інженерії з ЖЦ, визначення інтерфейсів, 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міжпроектної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взаємодії, якості, вимірювання тощо;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7E0C1B">
        <w:rPr>
          <w:rFonts w:ascii="Times New Roman" w:eastAsia="TimesNewRomanPSMT" w:hAnsi="Times New Roman" w:cs="Times New Roman"/>
          <w:i/>
          <w:sz w:val="28"/>
          <w:szCs w:val="28"/>
        </w:rPr>
        <w:t>кадрові питання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відображають усе, що пов’язано з підготовкою персоналу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для виконання різнопланових робіт у проекті, а також з вивченням сучасних систем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знань (ядро знань SWEBOK, PMBOK, засоби Інтернету тощо) для досягнення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необхідного рівня реалізації проекту.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0C1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Організаційне забезпечення</w:t>
      </w:r>
      <w:r w:rsidRPr="004132A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 інфраструктурі проекту вміщує велику кількість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груп персоналу, в обов’язки яких входять ведення, планування, контроль 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оцінювання процесу ЖЦ розроблення ПС. До них відносять такі групи: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техніко-технологічної підтримки (вивчення ринку, придбання 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Case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>, ПС,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консультації співробітникам,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захисту інформації (забезпечення засобами захисту і перевірки інформації 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проекті);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технологічної служби (супроводження процесу проекту, нормативно-методична підтримка ЖЦ, побудова графіків робіт, контроль тощо);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lastRenderedPageBreak/>
        <w:t>– якості (SQA-група), у функції якої входить планування та виконання дій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ЖЦ, дотримання дисципліни створення проекту, перевірки робіт у контрольних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точках проекту, контроль якості робочих продуктів і документів з ПС тощо;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– верифікації і 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валідації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>, які проводять кваліфікаційне тестування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компонентів ПС або продукту на правильність,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координування планів робіт з менеджером проекту з вимог до ПС,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перевірку виконання вимог (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валідація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>) та тестового середовища;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керівника проекту, яка відповідає за фінансові і технічні ресурси проекту,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виконання проектних угод замовника та визначеного середовища для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складових проекту;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менеджера проекту, відповідального за розроблення проекту на основі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вимог, проектних рішень і планів робіт на проекті і їхньої реалізації;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проектувальників і програмістів, які відповідають за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проектних рішень і їхню реалізацію у вигляді програм, документів і інших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вихідних результатів;</w:t>
      </w:r>
    </w:p>
    <w:p w:rsidR="007E0C1B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керівника конфігурацією, який реєструє версії проекту, зберігає тверді копії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й версії на магнітних носіях і розмежовує доступ до них.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Серед цих груп найголовнішим є </w:t>
      </w: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менеджер проекту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, він несе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відповідальність перед виконавцями проекту і замовником за успішне розроблення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проекту. У його функції входять: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розроблення моделі ЖЦ і погодження її з керівником проекту системи;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підключення до проекту фахівців розглянутих груп;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координація всіх груп програмного проекту між собою;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визначення стратегії дій в різних точках процесу ЖЦ з продовження роботи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або її закінчення;</w:t>
      </w:r>
    </w:p>
    <w:p w:rsidR="004132A5" w:rsidRPr="004132A5" w:rsidRDefault="004132A5" w:rsidP="007E0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sz w:val="28"/>
          <w:szCs w:val="28"/>
        </w:rPr>
        <w:t>– розроблення основних документів проекту і керування верифікацією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функцій на процесах ЖЦ і </w:t>
      </w:r>
      <w:proofErr w:type="spellStart"/>
      <w:r w:rsidRPr="004132A5">
        <w:rPr>
          <w:rFonts w:ascii="Times New Roman" w:eastAsia="TimesNewRomanPSMT" w:hAnsi="Times New Roman" w:cs="Times New Roman"/>
          <w:sz w:val="28"/>
          <w:szCs w:val="28"/>
        </w:rPr>
        <w:t>валідацією</w:t>
      </w:r>
      <w:proofErr w:type="spellEnd"/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продукту на відповідність вимог замовника.</w:t>
      </w:r>
    </w:p>
    <w:p w:rsidR="004132A5" w:rsidRPr="007E0C1B" w:rsidRDefault="004132A5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0C1B">
        <w:rPr>
          <w:rFonts w:ascii="Times New Roman" w:eastAsia="TimesNewRomanPSMT" w:hAnsi="Times New Roman" w:cs="Times New Roman"/>
          <w:b/>
          <w:i/>
          <w:sz w:val="28"/>
          <w:szCs w:val="28"/>
        </w:rPr>
        <w:t>Відповідальний програміст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 працює в тісній взаємодії з проектувальником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для погодження з ним постановок задач і прийняття основних проектних рішень з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реалізації функцій проекту. Крім того, він розподіляє роботу між програмістами,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контролює дотримання ними порядку розроблення з моделі ЖЦ і стандартів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зовнішнього інтерфейс та оброблення помилок тощо.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4132A5" w:rsidRPr="004132A5" w:rsidRDefault="004132A5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2A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Розподіл робіт і ролей у проекті.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Найчастіше визначення ролей виконавців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проекту відповідає моделі ЖЦ. Склад і кількість співробітників, що входять у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групи проекту, залежить від масштабу робіт і досвіду співробітників, які повинні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>бути настільки кваліфікованими, щоб при розробленні виявляти помилки й</w:t>
      </w:r>
      <w:r w:rsidR="007E0C1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2A5">
        <w:rPr>
          <w:rFonts w:ascii="Times New Roman" w:eastAsia="TimesNewRomanPSMT" w:hAnsi="Times New Roman" w:cs="Times New Roman"/>
          <w:sz w:val="28"/>
          <w:szCs w:val="28"/>
        </w:rPr>
        <w:t xml:space="preserve">неточності в проекті, починаючі з ранніх процесів ЖЦ.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З організаційної точці зору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менеджер проекту оцінює здібності того чи іншого співробітника під час виконання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відповідної роботи з проектування або з тестування системи. Розподіл певного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обсягу робіт на частини відповідає розподілу ролей і їхній відповідальності в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проекті.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Менеджер підбирає для вдалої організації ведення проекту підбирає стиль</w:t>
      </w:r>
      <w:r w:rsid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2713" w:rsidRPr="007E0C1B">
        <w:rPr>
          <w:rFonts w:ascii="Times New Roman" w:eastAsia="TimesNewRomanPSMT" w:hAnsi="Times New Roman" w:cs="Times New Roman"/>
          <w:sz w:val="28"/>
          <w:szCs w:val="28"/>
        </w:rPr>
        <w:t>ведення проекту</w:t>
      </w:r>
    </w:p>
    <w:p w:rsidR="00EE26BA" w:rsidRPr="004132A5" w:rsidRDefault="00D42713" w:rsidP="004132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Методи керування і планування проектом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Основні положення керування проектом, завдання й методи якого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відпрацьовувалися на технічних проектах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сформульовано в такий спосіб: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планування проекту й складання графіків робіт виконання проекту,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керування проектними роботами і командою виконавців,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керування ризиками,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– оцінювання продукту й використовуваних процесів з метою вдосконалення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На практиці процес керування проектом містить у собі: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lastRenderedPageBreak/>
        <w:t>1) визначення обсягу робіт в рамках задач проекту з урахуванням наявних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ресурсів та обмежень;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2) розроблення стратегії реалізації цілей проекту з урахуванням ризиків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сприятливих можливостей;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3) вибір та обґрунтування моделі ЖЦ, адекватної розміру, складності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цілям проекту;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4) визначення обсягів ресурсів та вартості вирішення задач проекту шляхом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оцінювання існуючих варіантів досягнення цілей проекту та з огляду на існуючі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ризики та умови;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5) розроблення схеми розподілу робіт та стратегію керування ними;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6) підбір інструментальних і людських ресурсів, необхідних для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проекту;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7) складання плану-графіка проекту, що ґрунтується на проведеному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розподілі робіт, оцінках технічної та організаційної інфраструктури системи;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8) визначення певних осіб та груп для виконання проекту в цілому;</w:t>
      </w:r>
    </w:p>
    <w:p w:rsidR="00D42713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9) введення в дію планів проекту, надання гарантії виконавцям, що вони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забезпечені правилами і нормами процесу ЖЦ та відстеження просування робіт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відносно до цих планів і строків;</w:t>
      </w:r>
    </w:p>
    <w:p w:rsidR="00E21849" w:rsidRPr="00D42713" w:rsidRDefault="00D42713" w:rsidP="00D42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42713">
        <w:rPr>
          <w:rFonts w:ascii="Times New Roman" w:eastAsia="TimesNewRomanPSMT" w:hAnsi="Times New Roman" w:cs="Times New Roman"/>
          <w:sz w:val="28"/>
          <w:szCs w:val="28"/>
        </w:rPr>
        <w:t>10) аналіз вимог і усунення відхилень від плану їх виконання та запобігання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713">
        <w:rPr>
          <w:rFonts w:ascii="Times New Roman" w:eastAsia="TimesNewRomanPSMT" w:hAnsi="Times New Roman" w:cs="Times New Roman"/>
          <w:sz w:val="28"/>
          <w:szCs w:val="28"/>
        </w:rPr>
        <w:t>несподіваних проблем, виявлених у проекті.</w:t>
      </w:r>
    </w:p>
    <w:p w:rsidR="00E21849" w:rsidRPr="004739AA" w:rsidRDefault="004739AA" w:rsidP="004739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керування роботами проекту за планами, орієнтованими на зменшення строків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раціональне використання ресурсів на ньому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часто використовуються </w:t>
      </w:r>
      <w:r w:rsidRPr="004739AA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Pr="004739AA">
        <w:rPr>
          <w:rFonts w:ascii="Times New Roman" w:eastAsia="TimesNewRomanPSMT" w:hAnsi="Times New Roman" w:cs="Times New Roman"/>
          <w:b/>
          <w:i/>
          <w:sz w:val="28"/>
          <w:szCs w:val="28"/>
        </w:rPr>
        <w:t>ережні методи планування і керування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. Вони базуються на відповідних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моделях, які сприяють побудові раціональних і оптимальних за деякими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критеріями плану реалізації проекту і забезпечують чітке виконання цього плану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елементами прогнозування і пошуку найкращого рішення до нього.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Відомими методами керування проектами є метод критичного шляху СРМ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39AA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Critical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Path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Method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>) та PERT (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Program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Evaluation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and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Review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739AA">
        <w:rPr>
          <w:rFonts w:ascii="Times New Roman" w:eastAsia="TimesNewRomanPSMT" w:hAnsi="Times New Roman" w:cs="Times New Roman"/>
          <w:sz w:val="28"/>
          <w:szCs w:val="28"/>
        </w:rPr>
        <w:t>Technique</w:t>
      </w:r>
      <w:proofErr w:type="spellEnd"/>
      <w:r w:rsidRPr="004739AA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AB1347" w:rsidRPr="00C35C9C" w:rsidRDefault="004739AA" w:rsidP="008054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 критичного шляху</w:t>
      </w:r>
    </w:p>
    <w:p w:rsidR="00AB1347" w:rsidRPr="00805461" w:rsidRDefault="004739AA" w:rsidP="008054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t>Цей метод було створено при дослідженні можливості ефективного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 обчислювальної машини </w:t>
      </w:r>
      <w:proofErr w:type="spellStart"/>
      <w:r w:rsidRPr="00805461">
        <w:rPr>
          <w:rFonts w:ascii="Times New Roman" w:eastAsia="TimesNewRomanPSMT" w:hAnsi="Times New Roman" w:cs="Times New Roman"/>
          <w:sz w:val="28"/>
          <w:szCs w:val="28"/>
        </w:rPr>
        <w:t>Univac</w:t>
      </w:r>
      <w:proofErr w:type="spellEnd"/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на фірмі </w:t>
      </w:r>
      <w:proofErr w:type="spellStart"/>
      <w:r w:rsidRPr="00805461">
        <w:rPr>
          <w:rFonts w:ascii="Times New Roman" w:eastAsia="TimesNewRomanPSMT" w:hAnsi="Times New Roman" w:cs="Times New Roman"/>
          <w:sz w:val="28"/>
          <w:szCs w:val="28"/>
        </w:rPr>
        <w:t>Dupon</w:t>
      </w:r>
      <w:proofErr w:type="spellEnd"/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для планування й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складання планів-графіків великих комплексів робіт для модернізації заводів цієї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фірми.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Критичний шлях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— послідовність робіт, з’єднаних початковою і кінцевою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роботами, відображаючи найдовший повний шлях у мережі. Наприклад, на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графіку на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05461" w:rsidRPr="00805461">
        <w:rPr>
          <w:rFonts w:ascii="Times New Roman" w:eastAsia="TimesNewRomanPSMT" w:hAnsi="Times New Roman" w:cs="Times New Roman"/>
          <w:sz w:val="28"/>
          <w:szCs w:val="28"/>
        </w:rPr>
        <w:t>рис.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критичний 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>шлях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це:</w:t>
      </w:r>
      <w:r w:rsid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Початок робіт, А1, А3, А6, кінець робіт.</w:t>
      </w:r>
    </w:p>
    <w:p w:rsidR="00AB1347" w:rsidRDefault="00805461" w:rsidP="0080546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43338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AA" w:rsidRPr="00805461" w:rsidRDefault="00805461" w:rsidP="0080546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. Граф завдання строків виконання робіт</w:t>
      </w:r>
    </w:p>
    <w:p w:rsidR="004739AA" w:rsidRPr="00805461" w:rsidRDefault="00805461" w:rsidP="008054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5461">
        <w:rPr>
          <w:rFonts w:ascii="Times New Roman" w:eastAsia="TimesNewRomanPSMT" w:hAnsi="Times New Roman" w:cs="Times New Roman"/>
          <w:sz w:val="28"/>
          <w:szCs w:val="28"/>
        </w:rPr>
        <w:lastRenderedPageBreak/>
        <w:t>Роботи, що лежать на цьому шляху, називають критичними. Саме тривалість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критичного шляху визначає найменшу загальну тривалість робіт у проекті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цілому. Час виконання всього проекту в цілому може бути скорочено за рахунок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скорочення часу виконання задач на критичному шляху. Роботам на критичному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шляху приділяють особливу увагу, оскільки будь-яка затримка виконання задач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критичному шляху призводить до збільшення часу виконання проекту і строків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закінчення усього комплексу робіт в плані невиконання проекту своєчасно.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Цей метод дозволяє розрахувати можливі календарні графіки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комплексу робіт на основі поданої логічної структури мережі й необхідності оцінок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часу виконання кожної роботи окремо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Критичний шлях у графі вказує максимальну тривалість робіт на графі (від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початкової роботи до кінцевої). У ході реалізації проекту вибираються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виконуються роботи за часом, які не впливають на строки виконання інших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(незалежних) робіт проекту або на їхню тривалість.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 xml:space="preserve">Подання в такому вигляді робіт граф називають ще 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мережевою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054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діаграмою,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яка у наглядному вигляді відображає роботи, їхні взаємозв'язки,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послідовності і час виконання. Цей граф є найпоширенішим схематичним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05461">
        <w:rPr>
          <w:rFonts w:ascii="Times New Roman" w:eastAsia="TimesNewRomanPSMT" w:hAnsi="Times New Roman" w:cs="Times New Roman"/>
          <w:sz w:val="28"/>
          <w:szCs w:val="28"/>
        </w:rPr>
        <w:t>представленням мережі на сьогоднішній день.</w:t>
      </w:r>
    </w:p>
    <w:p w:rsidR="00805461" w:rsidRPr="00C35C9C" w:rsidRDefault="0089100B" w:rsidP="008456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C9C">
        <w:rPr>
          <w:rFonts w:ascii="Times New Roman" w:hAnsi="Times New Roman" w:cs="Times New Roman"/>
          <w:b/>
          <w:bCs/>
          <w:sz w:val="28"/>
          <w:szCs w:val="28"/>
        </w:rPr>
        <w:t>Метод аналізу й оцінки проекту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 xml:space="preserve">– </w:t>
      </w:r>
      <w:r w:rsidRPr="009C26CA">
        <w:rPr>
          <w:rFonts w:ascii="Times New Roman" w:hAnsi="Times New Roman" w:cs="Times New Roman"/>
          <w:b/>
          <w:bCs/>
          <w:sz w:val="28"/>
          <w:szCs w:val="28"/>
        </w:rPr>
        <w:t>PERT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Паралельно з розробкою CPM, у військово-морських силах США було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створено (фірма «Буз, </w:t>
      </w:r>
      <w:proofErr w:type="spellStart"/>
      <w:r w:rsidRPr="00845673">
        <w:rPr>
          <w:rFonts w:ascii="Times New Roman" w:eastAsia="TimesNewRomanPSMT" w:hAnsi="Times New Roman" w:cs="Times New Roman"/>
          <w:sz w:val="28"/>
          <w:szCs w:val="28"/>
        </w:rPr>
        <w:t>Аллен</w:t>
      </w:r>
      <w:proofErr w:type="spellEnd"/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 &amp; Гамільтон») метод аналізу й оцінки програм PERT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для реалізації проекту розробки ракетної системи «</w:t>
      </w:r>
      <w:proofErr w:type="spellStart"/>
      <w:r w:rsidRPr="00845673">
        <w:rPr>
          <w:rFonts w:ascii="Times New Roman" w:eastAsia="TimesNewRomanPSMT" w:hAnsi="Times New Roman" w:cs="Times New Roman"/>
          <w:sz w:val="28"/>
          <w:szCs w:val="28"/>
        </w:rPr>
        <w:t>Polaris</w:t>
      </w:r>
      <w:proofErr w:type="spellEnd"/>
      <w:r w:rsidRPr="00845673">
        <w:rPr>
          <w:rFonts w:ascii="Times New Roman" w:eastAsia="TimesNewRomanPSMT" w:hAnsi="Times New Roman" w:cs="Times New Roman"/>
          <w:sz w:val="28"/>
          <w:szCs w:val="28"/>
        </w:rPr>
        <w:t>»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Застосування методу PERT дає змогу керівникам даної програми точно знати,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що потрібно робити в кожний момент часу і який виконавець це робить,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визначати ймовірність своєчасного завершення окремих операцій..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Метод PERT представляється мережевими діаграмами з вершинами–подіями,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а робота – у вигляді лінії між двома подіями з наступними призначеннями (рис.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3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):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початкова точка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подія або набір подій, які відбулися до початку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даного відповідного процесу за набором умов її початку;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кінцева точка процесу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контрольна точка, подія, у якій замовник перевіряє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якість отриманих результатів процесу;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тривалість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інтервал часу, за який успішно повинно завершитися проміжна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подія;</w:t>
      </w:r>
    </w:p>
    <w:p w:rsidR="00AB1347" w:rsidRPr="00845673" w:rsidRDefault="00845673" w:rsidP="00845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строк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– дата, до якої процес повністю або частково завершує своє виконання.</w:t>
      </w:r>
    </w:p>
    <w:p w:rsidR="00845673" w:rsidRPr="00845673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845673">
        <w:rPr>
          <w:rFonts w:ascii="Times New Roman" w:eastAsia="TimesNewRomanPSMT" w:hAnsi="Times New Roman" w:cs="Times New Roman"/>
          <w:sz w:val="28"/>
          <w:szCs w:val="28"/>
        </w:rPr>
        <w:t>Дузі</w:t>
      </w:r>
      <w:proofErr w:type="spellEnd"/>
      <w:r w:rsidRPr="00845673">
        <w:rPr>
          <w:rFonts w:ascii="Times New Roman" w:eastAsia="TimesNewRomanPSMT" w:hAnsi="Times New Roman" w:cs="Times New Roman"/>
          <w:sz w:val="28"/>
          <w:szCs w:val="28"/>
        </w:rPr>
        <w:t>, що виходить з початкової вершини й входить у кінцеву вершину,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відповідає часова позначка 0, а на інших дугах – час виконання.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У графі можуть відображатися циклічні шляхи. За графом проводять аналіз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шляхів, тобто даних про тривалість кожного з них.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C26CA" w:rsidRDefault="00845673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Значна частина сучасних засобів відображення таких мережних графів 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візуальною, вершини, а також лінії виділяються кольорами, що з’єднують 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вершини між собою.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Розбіжності між цими розглянутими двома методами мережевого </w:t>
      </w:r>
      <w:proofErr w:type="spellStart"/>
      <w:r w:rsidRPr="00845673">
        <w:rPr>
          <w:rFonts w:ascii="Times New Roman" w:eastAsia="TimesNewRomanPSMT" w:hAnsi="Times New Roman" w:cs="Times New Roman"/>
          <w:sz w:val="28"/>
          <w:szCs w:val="28"/>
        </w:rPr>
        <w:t>графового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подання методами CPM і PERT незначні. Однак метод PERT, на відміну від CPM,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ураховує виникаючі невизначеності в часі виконання кожної операції.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Представлення складніших </w:t>
      </w:r>
      <w:proofErr w:type="spellStart"/>
      <w:r w:rsidRPr="00845673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 між роботами для завдання вузлів графа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вигляді вершина–подія є більш складним, і тому цей метод рідше використовується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на практиці.</w:t>
      </w:r>
    </w:p>
    <w:p w:rsidR="00150672" w:rsidRPr="00845673" w:rsidRDefault="00150672" w:rsidP="001506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>У цьому методі можливий час виконання операцій оцінюється за допомогою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трьох оцінок: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оптимістичної (ПРО),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песимістичної (P),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імовірнісної (B).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Цей час визначають за формулою: (ПРО+4В+Р)/6 із зазначенням його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мережевому графіку.</w:t>
      </w:r>
    </w:p>
    <w:p w:rsidR="00150672" w:rsidRPr="00845673" w:rsidRDefault="00150672" w:rsidP="00845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45673" w:rsidRPr="00845673" w:rsidRDefault="00845673" w:rsidP="00150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7C90978E" wp14:editId="521328B5">
            <wp:extent cx="35337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73" w:rsidRPr="00845673" w:rsidRDefault="00845673" w:rsidP="0015067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673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150672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845673">
        <w:rPr>
          <w:rFonts w:ascii="Times New Roman" w:eastAsia="TimesNewRomanPSMT" w:hAnsi="Times New Roman" w:cs="Times New Roman"/>
          <w:sz w:val="28"/>
          <w:szCs w:val="28"/>
        </w:rPr>
        <w:t>. Вид графа робіт і строків (на дугах) для проекту</w:t>
      </w:r>
    </w:p>
    <w:p w:rsidR="00845673" w:rsidRPr="00150672" w:rsidRDefault="00150672" w:rsidP="00150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Планування і контроль проекту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i/>
          <w:sz w:val="28"/>
          <w:szCs w:val="28"/>
        </w:rPr>
        <w:t>Планування</w:t>
      </w:r>
      <w:r w:rsidRPr="00150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– це процес розподілу й призначення ресурсів (матеріальних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людських) з урахуванням вартості й часу виконання проекту. Неадекватне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планування може спричинити зрив проекту або отримання в середовищі проекту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неадекватних результатів.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Планування й перепланування –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найємнісна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в часі частина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b/>
          <w:i/>
          <w:sz w:val="28"/>
          <w:szCs w:val="28"/>
        </w:rPr>
        <w:t>Результатом планування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є різні види планів, які відповідають усім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видам організаційної діяльності в процесі виконання проекту.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Це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такі плани: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керування проектом за методами критичного шляху СРМ, PERT або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іншими;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план-графік робіт з проектування і строків їх виконання за відповідними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методами керування і планування;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розподіл робіт між розробниками відповідно плану;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– план досягнення якості, а також плани верифікації,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валідації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й тестування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для отримання результатів проектування;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поставки і регулювання технічних, CASE і людських ресурсів на проекті;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супроводження, змінювання деяких вимог і усунення різних недоліків.</w:t>
      </w:r>
    </w:p>
    <w:p w:rsidR="00845673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Керування проектом охоплює всі вказані плани і може мати в своєму складі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додаткові плани, пов’язані з деякими особливостями або вказівками замовника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проекту.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При формуванні планів проекту встановлюють взаємозв’язок наведених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планів з різних сторін розроблення та керування проектом. Процес планування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починається на початку проекту, під час аналізу предметної області і визначення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вимог до неї.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План проекту містить у собі календарний план, перелік документів та плану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розроблення програмного продукту. Цей план враховує задану вартість, об’єм та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план-графік робіт, відстеження ризиків і застосування затверджених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методологій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і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інструментів розроблення проекту. Графік робіт складається за схемою, наведеною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на рис.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.На базі плану розроблення проекту можуть складатися індивідуальні плани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робіт кожного члена колективу проекту, які можуть переглядатися і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уточнюватися</w:t>
      </w:r>
      <w:proofErr w:type="spellEnd"/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щомісячно за результатами перевірки робіт у проекті.</w:t>
      </w:r>
    </w:p>
    <w:p w:rsidR="00150672" w:rsidRPr="00150672" w:rsidRDefault="00737463" w:rsidP="007374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8635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72" w:rsidRPr="00150672" w:rsidRDefault="00150672" w:rsidP="00737463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>4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. Кроки складання графіка робіт на проекті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Планування за методом СРМ або діаграми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Ганта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допомагають: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– структуризації робіт на основні компоненти й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підкомпоненти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визначенню напрямів діяльності для досягнення комплексу цілей;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розподілу відповідальних за виконання окремих робіт у проекті;</w:t>
      </w:r>
    </w:p>
    <w:p w:rsidR="00150672" w:rsidRPr="00150672" w:rsidRDefault="00150672" w:rsidP="007374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отриманню звітності й узагальнення інформації про усякі дії проект.</w:t>
      </w:r>
    </w:p>
    <w:p w:rsidR="00737463" w:rsidRDefault="00150672" w:rsidP="00737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Моніторинг проекту.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Моніторинг (облік та контроль) забезпечує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відстеження «факту відповідно плану» шляхом перегляду надбань та результатів 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ході виконання проекту, і вироблення належних заходів з коригування. Ці заходи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можуть вміщати виправлення плану розроблення ПС, щоб відобразити у ньому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фактичний стан справ щодо надбань та результатів, перепланувати залишкову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роботу та/або передбачити в плані дії з вдосконалення виконання роботи.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Моніторинг проводять для того, щоб фактичні результати було простежено за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планами проекту з метою повернення проекту в планові рамки. При моніторингу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аналізуються такі дані: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строки (факт/план);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витрати (матеріальні, трудові) (факт/план або % 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виконана робота (% запланованої);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документів (сторінок);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програм за кількістю функцій кожного компонента (факт/план або %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об’єм тестування компонентів проекту (виконано/заплановано або %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плану);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безвідмовність (кількість збійних тестів/проведених або % проведених);</w:t>
      </w:r>
    </w:p>
    <w:p w:rsidR="00150672" w:rsidRPr="00150672" w:rsidRDefault="00150672" w:rsidP="00150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– досягнута коректність (кількість ототожнених та виправлених дефектів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розробником/кількість помилок, визначена </w:t>
      </w:r>
      <w:proofErr w:type="spellStart"/>
      <w:r w:rsidRPr="00150672">
        <w:rPr>
          <w:rFonts w:ascii="Times New Roman" w:eastAsia="TimesNewRomanPSMT" w:hAnsi="Times New Roman" w:cs="Times New Roman"/>
          <w:sz w:val="28"/>
          <w:szCs w:val="28"/>
        </w:rPr>
        <w:t>тестувальником</w:t>
      </w:r>
      <w:proofErr w:type="spellEnd"/>
      <w:r w:rsidRPr="00150672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Менеджер проекту використовує дані, отримані під час моніторингу, а також</w:t>
      </w:r>
      <w:r w:rsidR="007374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дані з верифікації та тестування для оцінки проекту в цілому.</w:t>
      </w:r>
    </w:p>
    <w:p w:rsidR="00150672" w:rsidRPr="00150672" w:rsidRDefault="00150672" w:rsidP="00737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672">
        <w:rPr>
          <w:rFonts w:ascii="Times New Roman" w:hAnsi="Times New Roman" w:cs="Times New Roman"/>
          <w:b/>
          <w:bCs/>
          <w:sz w:val="28"/>
          <w:szCs w:val="28"/>
        </w:rPr>
        <w:t>Оцінювання вартості проекту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MT" w:hAnsi="Times New Roman" w:cs="Times New Roman"/>
          <w:sz w:val="28"/>
          <w:szCs w:val="28"/>
        </w:rPr>
        <w:t>Однією з робіт на проекті є оцінка їх вартості. Загальна вартість проекту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визначається виходячи з вартості окремих частин, умов виконання робіт, наявного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штату виконавців, застосованих методів і інструментів. У вартість проекту входить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все, що створює імідж проекту: комп'ютери, ПС, обладнання, кімнати, меблі,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телефони, модеми, канцелярські товари тощо. Іноді необхідно створити додаткові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умови (наприклад, безпека).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067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Додаткові витрати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– це вартість засобів і інструментів тестування,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кодування або інші CASE системи. Основна оцінка в проекті визначає витрати 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розроблення проекту, тобто людино-дні робіт виконавців проекту. Вона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виконується на початку проекту й складання його плану. Оцінювання здійснюють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«знизу» або «вгору». При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lastRenderedPageBreak/>
        <w:t>наявності застарілої системи вартість екстраполюється на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нову з деякими корегуваннями або проводиться песимістична, оптимістична і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реальна оцінка шляхом опитування всіх членів робочої групи з виведенням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найбільш ймовірної.</w:t>
      </w:r>
    </w:p>
    <w:p w:rsidR="00150672" w:rsidRPr="00150672" w:rsidRDefault="00150672" w:rsidP="00282D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D83">
        <w:rPr>
          <w:rFonts w:ascii="Times New Roman" w:eastAsia="TimesNewRomanPSMT" w:hAnsi="Times New Roman" w:cs="Times New Roman"/>
          <w:b/>
          <w:i/>
          <w:sz w:val="28"/>
          <w:szCs w:val="28"/>
        </w:rPr>
        <w:t>Головними чинниками визначення вартості проекту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 xml:space="preserve"> є тип і кількість ресурсів,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а також період часу, необхідний ресурсам для виконання робіт з проекту. Ресурси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планових операцій і їхня тривалість використовуються як ключові входи цього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процесу, а як ресурси виступають людські ресурси, їхні тарифні ставки.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До ресурсів відносять, зокрема, робочу силу, матеріали, обладнання, послуги,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приміщення, інформаційні технології, а також особливі статті витрат, наприклад,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врахування рівня інфляції або витрати на непередбачені обставини.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Вартісна оцінка ресурсів планових операцій може даватися параметрично,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наприклад, через кількість рядків у коді програми або годин робочого часу,</w:t>
      </w:r>
      <w:r w:rsidR="00282D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0672">
        <w:rPr>
          <w:rFonts w:ascii="Times New Roman" w:eastAsia="TimesNewRomanPSMT" w:hAnsi="Times New Roman" w:cs="Times New Roman"/>
          <w:sz w:val="28"/>
          <w:szCs w:val="28"/>
        </w:rPr>
        <w:t>витрачених на них.</w:t>
      </w:r>
    </w:p>
    <w:p w:rsidR="004B2BB8" w:rsidRPr="00620919" w:rsidRDefault="004B2BB8" w:rsidP="004B2B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91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B2BB8" w:rsidRPr="00620919" w:rsidRDefault="004B2BB8" w:rsidP="004B2BB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91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62091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20919">
        <w:rPr>
          <w:rFonts w:ascii="Times New Roman" w:hAnsi="Times New Roman" w:cs="Times New Roman"/>
          <w:sz w:val="28"/>
          <w:szCs w:val="28"/>
        </w:rPr>
        <w:t>[1;2]</w:t>
      </w:r>
    </w:p>
    <w:p w:rsidR="004B2BB8" w:rsidRPr="004B2BB8" w:rsidRDefault="004B2BB8" w:rsidP="004B2B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BB8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4B2BB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3C1A25">
        <w:rPr>
          <w:rFonts w:ascii="Times New Roman" w:hAnsi="Times New Roman" w:cs="Times New Roman"/>
          <w:bCs/>
          <w:sz w:val="28"/>
          <w:szCs w:val="28"/>
        </w:rPr>
        <w:t>управління розробкою програмного забезпечення?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Дайте визначення проекту та назвіть особливості проекту.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В чому полягає керування проектом? 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>Як визначається масштаб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>В чому може полягати причина провалу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eastAsia="TimesNewRomanPSMT" w:hAnsi="Times New Roman" w:cs="Times New Roman"/>
          <w:sz w:val="28"/>
          <w:szCs w:val="28"/>
        </w:rPr>
        <w:t>Які задачі розв’язуються в процесі керування проектом?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eastAsia="TimesNewRomanPSMT" w:hAnsi="Times New Roman" w:cs="Times New Roman"/>
          <w:sz w:val="28"/>
          <w:szCs w:val="28"/>
        </w:rPr>
        <w:t>Які роботи включає процес проектування 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3C1A25">
        <w:rPr>
          <w:rFonts w:ascii="Times New Roman" w:eastAsia="TimesNewRomanPSMT" w:hAnsi="Times New Roman" w:cs="Times New Roman"/>
          <w:sz w:val="28"/>
          <w:szCs w:val="28"/>
        </w:rPr>
        <w:t xml:space="preserve">процес керування проектом за стандартом ISO/IEC 12207–002? 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Назвіть </w:t>
      </w:r>
      <w:r w:rsidRPr="003C1A25">
        <w:rPr>
          <w:rFonts w:ascii="Times New Roman" w:eastAsia="TimesNewRomanPSMT" w:hAnsi="Times New Roman" w:cs="Times New Roman"/>
          <w:sz w:val="28"/>
          <w:szCs w:val="28"/>
        </w:rPr>
        <w:t>складові ресурси інфраструктури проекту.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За якими групами розподіляється </w:t>
      </w:r>
      <w:r w:rsidRPr="003C1A25">
        <w:rPr>
          <w:rFonts w:ascii="Times New Roman" w:eastAsia="TimesNewRomanPS-ItalicMT" w:hAnsi="Times New Roman" w:cs="Times New Roman"/>
          <w:iCs/>
          <w:sz w:val="28"/>
          <w:szCs w:val="28"/>
        </w:rPr>
        <w:t>організаційне забезпечення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sz w:val="28"/>
          <w:szCs w:val="28"/>
        </w:rPr>
        <w:t xml:space="preserve">Які </w:t>
      </w:r>
      <w:r w:rsidRPr="003C1A25">
        <w:rPr>
          <w:rFonts w:ascii="Times New Roman" w:eastAsia="TimesNewRomanPSMT" w:hAnsi="Times New Roman" w:cs="Times New Roman"/>
          <w:sz w:val="28"/>
          <w:szCs w:val="28"/>
        </w:rPr>
        <w:t>мережні методи планування і керування Вам відомі, коротко охарактеризуйте їх?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Як здійснюється планування і контроль проекту?</w:t>
      </w:r>
    </w:p>
    <w:p w:rsidR="003C1A25" w:rsidRPr="003C1A25" w:rsidRDefault="003C1A25" w:rsidP="003C1A25">
      <w:pPr>
        <w:pStyle w:val="a5"/>
        <w:numPr>
          <w:ilvl w:val="0"/>
          <w:numId w:val="8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C1A25">
        <w:rPr>
          <w:rFonts w:ascii="Times New Roman" w:hAnsi="Times New Roman" w:cs="Times New Roman"/>
          <w:bCs/>
          <w:sz w:val="28"/>
          <w:szCs w:val="28"/>
        </w:rPr>
        <w:t>Назвіть складові вартості проекту.</w:t>
      </w:r>
    </w:p>
    <w:p w:rsidR="00AB1347" w:rsidRPr="00150672" w:rsidRDefault="00AB1347" w:rsidP="004B2B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B1347" w:rsidRPr="00C35C9C" w:rsidRDefault="00AB1347" w:rsidP="00C3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AB1347" w:rsidRPr="00C35C9C" w:rsidSect="00E21849">
      <w:headerReference w:type="default" r:id="rId13"/>
      <w:footerReference w:type="default" r:id="rId14"/>
      <w:pgSz w:w="11906" w:h="16838"/>
      <w:pgMar w:top="567" w:right="567" w:bottom="567" w:left="851" w:header="425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68D" w:rsidRDefault="00FD168D" w:rsidP="00C35C9C">
      <w:pPr>
        <w:spacing w:after="0" w:line="240" w:lineRule="auto"/>
      </w:pPr>
      <w:r>
        <w:separator/>
      </w:r>
    </w:p>
  </w:endnote>
  <w:endnote w:type="continuationSeparator" w:id="0">
    <w:p w:rsidR="00FD168D" w:rsidRDefault="00FD168D" w:rsidP="00C3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240844"/>
      <w:docPartObj>
        <w:docPartGallery w:val="Page Numbers (Bottom of Page)"/>
        <w:docPartUnique/>
      </w:docPartObj>
    </w:sdtPr>
    <w:sdtContent>
      <w:p w:rsidR="00E21849" w:rsidRDefault="00E21849" w:rsidP="00E2184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A25" w:rsidRPr="003C1A25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68D" w:rsidRDefault="00FD168D" w:rsidP="00C35C9C">
      <w:pPr>
        <w:spacing w:after="0" w:line="240" w:lineRule="auto"/>
      </w:pPr>
      <w:r>
        <w:separator/>
      </w:r>
    </w:p>
  </w:footnote>
  <w:footnote w:type="continuationSeparator" w:id="0">
    <w:p w:rsidR="00FD168D" w:rsidRDefault="00FD168D" w:rsidP="00C35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C9C" w:rsidRDefault="00C35C9C">
    <w:pPr>
      <w:pStyle w:val="a6"/>
    </w:pPr>
    <w:r w:rsidRPr="00743B2A">
      <w:rPr>
        <w:rFonts w:ascii="Times New Roman" w:hAnsi="Times New Roman" w:cs="Times New Roman"/>
        <w:sz w:val="28"/>
        <w:szCs w:val="28"/>
      </w:rPr>
      <w:t xml:space="preserve">КПЗ Лекція </w:t>
    </w:r>
    <w:r>
      <w:rPr>
        <w:rFonts w:ascii="Times New Roman" w:hAnsi="Times New Roman" w:cs="Times New Roman"/>
        <w:sz w:val="28"/>
        <w:szCs w:val="28"/>
      </w:rPr>
      <w:t>2</w:t>
    </w:r>
    <w:r w:rsidR="005744A1">
      <w:rPr>
        <w:rFonts w:ascii="Times New Roman" w:hAnsi="Times New Roman" w:cs="Times New Roman"/>
        <w:sz w:val="28"/>
        <w:szCs w:val="28"/>
      </w:rPr>
      <w:t>1</w:t>
    </w:r>
    <w:r w:rsidRPr="00743B2A">
      <w:rPr>
        <w:rFonts w:ascii="Times New Roman" w:hAnsi="Times New Roman" w:cs="Times New Roman"/>
        <w:sz w:val="28"/>
        <w:szCs w:val="28"/>
      </w:rPr>
      <w:t xml:space="preserve">. </w:t>
    </w:r>
    <w:r w:rsidRPr="00765BE8">
      <w:rPr>
        <w:rFonts w:ascii="Times New Roman" w:hAnsi="Times New Roman" w:cs="Times New Roman"/>
        <w:sz w:val="28"/>
        <w:szCs w:val="28"/>
      </w:rPr>
      <w:t>Керування розробкою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D5F"/>
    <w:multiLevelType w:val="multilevel"/>
    <w:tmpl w:val="5F2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03113"/>
    <w:multiLevelType w:val="hybridMultilevel"/>
    <w:tmpl w:val="BEB6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A24DC">
      <w:numFmt w:val="bullet"/>
      <w:lvlText w:val="–"/>
      <w:lvlJc w:val="left"/>
      <w:pPr>
        <w:ind w:left="1440" w:hanging="360"/>
      </w:pPr>
      <w:rPr>
        <w:rFonts w:ascii="Times New Roman" w:eastAsia="TimesNewRomanPS-ItalicMT" w:hAnsi="Times New Roman" w:cs="Times New Roman" w:hint="default"/>
        <w:i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593D"/>
    <w:multiLevelType w:val="hybridMultilevel"/>
    <w:tmpl w:val="6BC4B9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A1F2E"/>
    <w:multiLevelType w:val="hybridMultilevel"/>
    <w:tmpl w:val="B5AADF14"/>
    <w:lvl w:ilvl="0" w:tplc="BF32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6362F"/>
    <w:multiLevelType w:val="hybridMultilevel"/>
    <w:tmpl w:val="D94E4682"/>
    <w:lvl w:ilvl="0" w:tplc="6C0A24DC">
      <w:numFmt w:val="bullet"/>
      <w:lvlText w:val="–"/>
      <w:lvlJc w:val="left"/>
      <w:pPr>
        <w:ind w:left="720" w:hanging="360"/>
      </w:pPr>
      <w:rPr>
        <w:rFonts w:ascii="Times New Roman" w:eastAsia="TimesNewRomanPS-ItalicMT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51F8E"/>
    <w:multiLevelType w:val="hybridMultilevel"/>
    <w:tmpl w:val="988EF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16EFA"/>
    <w:multiLevelType w:val="multilevel"/>
    <w:tmpl w:val="640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0D"/>
    <w:rsid w:val="00150672"/>
    <w:rsid w:val="00282D83"/>
    <w:rsid w:val="00395709"/>
    <w:rsid w:val="003C1A25"/>
    <w:rsid w:val="004132A5"/>
    <w:rsid w:val="004739AA"/>
    <w:rsid w:val="004B2BB8"/>
    <w:rsid w:val="005744A1"/>
    <w:rsid w:val="00674ED3"/>
    <w:rsid w:val="00691D5F"/>
    <w:rsid w:val="006C4B6B"/>
    <w:rsid w:val="00737463"/>
    <w:rsid w:val="007E0C1B"/>
    <w:rsid w:val="00805461"/>
    <w:rsid w:val="00845673"/>
    <w:rsid w:val="0089100B"/>
    <w:rsid w:val="009A4E8F"/>
    <w:rsid w:val="009C26CA"/>
    <w:rsid w:val="00AB1347"/>
    <w:rsid w:val="00B51E0D"/>
    <w:rsid w:val="00BB74BC"/>
    <w:rsid w:val="00C35C9C"/>
    <w:rsid w:val="00D42713"/>
    <w:rsid w:val="00E11D2E"/>
    <w:rsid w:val="00E21849"/>
    <w:rsid w:val="00E22E1F"/>
    <w:rsid w:val="00E80016"/>
    <w:rsid w:val="00EE26BA"/>
    <w:rsid w:val="00F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E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E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B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B51E0D"/>
  </w:style>
  <w:style w:type="paragraph" w:styleId="a5">
    <w:name w:val="List Paragraph"/>
    <w:basedOn w:val="a"/>
    <w:uiPriority w:val="34"/>
    <w:qFormat/>
    <w:rsid w:val="00E22E1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5C9C"/>
  </w:style>
  <w:style w:type="paragraph" w:styleId="a8">
    <w:name w:val="footer"/>
    <w:basedOn w:val="a"/>
    <w:link w:val="a9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5C9C"/>
  </w:style>
  <w:style w:type="paragraph" w:styleId="aa">
    <w:name w:val="Balloon Text"/>
    <w:basedOn w:val="a"/>
    <w:link w:val="ab"/>
    <w:uiPriority w:val="99"/>
    <w:semiHidden/>
    <w:unhideWhenUsed/>
    <w:rsid w:val="00C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5C9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74ED3"/>
    <w:rPr>
      <w:b/>
      <w:bCs/>
    </w:rPr>
  </w:style>
  <w:style w:type="paragraph" w:customStyle="1" w:styleId="Default">
    <w:name w:val="Default"/>
    <w:rsid w:val="004B2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E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E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B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B51E0D"/>
  </w:style>
  <w:style w:type="paragraph" w:styleId="a5">
    <w:name w:val="List Paragraph"/>
    <w:basedOn w:val="a"/>
    <w:uiPriority w:val="34"/>
    <w:qFormat/>
    <w:rsid w:val="00E22E1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5C9C"/>
  </w:style>
  <w:style w:type="paragraph" w:styleId="a8">
    <w:name w:val="footer"/>
    <w:basedOn w:val="a"/>
    <w:link w:val="a9"/>
    <w:uiPriority w:val="99"/>
    <w:unhideWhenUsed/>
    <w:rsid w:val="00C35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5C9C"/>
  </w:style>
  <w:style w:type="paragraph" w:styleId="aa">
    <w:name w:val="Balloon Text"/>
    <w:basedOn w:val="a"/>
    <w:link w:val="ab"/>
    <w:uiPriority w:val="99"/>
    <w:semiHidden/>
    <w:unhideWhenUsed/>
    <w:rsid w:val="00C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5C9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674ED3"/>
    <w:rPr>
      <w:b/>
      <w:bCs/>
    </w:rPr>
  </w:style>
  <w:style w:type="paragraph" w:customStyle="1" w:styleId="Default">
    <w:name w:val="Default"/>
    <w:rsid w:val="004B2B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1-software_desig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18168</Words>
  <Characters>10357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dcterms:created xsi:type="dcterms:W3CDTF">2020-05-06T21:19:00Z</dcterms:created>
  <dcterms:modified xsi:type="dcterms:W3CDTF">2020-05-08T21:58:00Z</dcterms:modified>
</cp:coreProperties>
</file>