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DB2" w:rsidRPr="00422DB2" w:rsidRDefault="00422DB2" w:rsidP="00422D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22DB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Лабораторна робота №2 Планування конструювання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Мета роботи</w:t>
      </w:r>
      <w:r w:rsidRPr="00C70F16">
        <w:rPr>
          <w:sz w:val="28"/>
          <w:szCs w:val="28"/>
        </w:rPr>
        <w:t>: засвоєння навичок планування розробки проектів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Завдання:</w:t>
      </w:r>
    </w:p>
    <w:p w:rsidR="00130E50" w:rsidRPr="004F6BF7" w:rsidRDefault="00130E50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Продовжуємо</w:t>
      </w:r>
      <w:r w:rsidR="00274E16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працювати з проектом, визначеним у попередній ЛР.</w:t>
      </w:r>
    </w:p>
    <w:p w:rsidR="00C70F16" w:rsidRPr="004F6BF7" w:rsidRDefault="00C70F16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ab/>
      </w:r>
    </w:p>
    <w:p w:rsidR="007B5EC4" w:rsidRDefault="007B5EC4" w:rsidP="007B5EC4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Ознайомитися з теоретичними відомостями наданими нижче та в презентації </w:t>
      </w:r>
      <w:r w:rsidRPr="007B5EC4">
        <w:rPr>
          <w:sz w:val="28"/>
          <w:szCs w:val="28"/>
        </w:rPr>
        <w:t>КПЗ ЛР 02 Планування конструювання програмного забезпечення</w:t>
      </w:r>
      <w:r>
        <w:rPr>
          <w:sz w:val="28"/>
          <w:szCs w:val="28"/>
        </w:rPr>
        <w:t>.</w:t>
      </w:r>
      <w:r w:rsidRPr="007B5EC4">
        <w:t xml:space="preserve"> </w:t>
      </w:r>
      <w:r w:rsidRPr="007B5EC4">
        <w:rPr>
          <w:sz w:val="28"/>
          <w:szCs w:val="28"/>
        </w:rPr>
        <w:t>pps</w:t>
      </w:r>
    </w:p>
    <w:p w:rsidR="00130E50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Визначити</w:t>
      </w:r>
      <w:r w:rsidR="00274E16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вимоги</w:t>
      </w:r>
      <w:r w:rsidR="00274E16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до проекту.</w:t>
      </w:r>
    </w:p>
    <w:p w:rsidR="00130E50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 w:rsidR="00130E50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 w:rsidR="00130E50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По кожному етапу</w:t>
      </w:r>
      <w:r w:rsidR="004F6BF7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визначити наявні ресурси.</w:t>
      </w:r>
    </w:p>
    <w:p w:rsidR="00422DB2" w:rsidRPr="004F6BF7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 w:rsidR="00C70F16" w:rsidRPr="007B5EC4" w:rsidRDefault="00C70F16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4F6BF7">
        <w:rPr>
          <w:sz w:val="28"/>
          <w:szCs w:val="28"/>
        </w:rPr>
        <w:t>Розроблені вимоги, перелік робіт та визначені наявні ресурси, деталізований план (діаграма</w:t>
      </w:r>
      <w:r w:rsidR="00274E16" w:rsidRPr="004F6BF7">
        <w:rPr>
          <w:sz w:val="28"/>
          <w:szCs w:val="28"/>
        </w:rPr>
        <w:t xml:space="preserve"> </w:t>
      </w:r>
      <w:r w:rsidRPr="004F6BF7">
        <w:rPr>
          <w:sz w:val="28"/>
          <w:szCs w:val="28"/>
        </w:rPr>
        <w:t>Ганта) внести до звіту, створеного на попередній ЛР</w:t>
      </w:r>
      <w:r>
        <w:rPr>
          <w:sz w:val="28"/>
          <w:szCs w:val="28"/>
        </w:rPr>
        <w:t>.</w:t>
      </w:r>
    </w:p>
    <w:p w:rsidR="007B5EC4" w:rsidRPr="007B5EC4" w:rsidRDefault="007B5EC4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B5EC4">
        <w:rPr>
          <w:rStyle w:val="aa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7B5EC4">
          <w:rPr>
            <w:rStyle w:val="aa"/>
            <w:b/>
            <w:color w:val="auto"/>
            <w:sz w:val="28"/>
            <w:szCs w:val="28"/>
            <w:u w:val="none"/>
          </w:rPr>
          <w:t>t.i.lumpova@gmail.com</w:t>
        </w:r>
      </w:hyperlink>
    </w:p>
    <w:p w:rsidR="007B5EC4" w:rsidRPr="00942441" w:rsidRDefault="007B5EC4" w:rsidP="007B5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7B5EC4" w:rsidRPr="00942441" w:rsidRDefault="007B5EC4" w:rsidP="007B5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7B5EC4" w:rsidRPr="00942441" w:rsidRDefault="007B5EC4" w:rsidP="007B5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B5EC4" w:rsidRPr="007B5EC4" w:rsidRDefault="007B5EC4" w:rsidP="007B5EC4">
      <w:pPr>
        <w:pStyle w:val="a9"/>
        <w:spacing w:before="0" w:beforeAutospacing="0" w:after="0" w:afterAutospacing="0"/>
        <w:ind w:left="360"/>
        <w:jc w:val="both"/>
        <w:rPr>
          <w:sz w:val="28"/>
          <w:szCs w:val="28"/>
          <w:lang w:val="ru-RU"/>
        </w:rPr>
      </w:pPr>
      <w:r w:rsidRPr="00942441">
        <w:rPr>
          <w:b/>
          <w:sz w:val="28"/>
          <w:szCs w:val="28"/>
        </w:rPr>
        <w:t>Строк виконання цієї роботи</w:t>
      </w:r>
      <w:r>
        <w:rPr>
          <w:b/>
          <w:sz w:val="28"/>
          <w:szCs w:val="28"/>
        </w:rPr>
        <w:tab/>
      </w:r>
      <w:r w:rsidRPr="00942441">
        <w:rPr>
          <w:b/>
          <w:sz w:val="28"/>
          <w:szCs w:val="28"/>
        </w:rPr>
        <w:t>ІПЗ-41</w:t>
      </w:r>
      <w:r>
        <w:rPr>
          <w:b/>
          <w:sz w:val="28"/>
          <w:szCs w:val="28"/>
        </w:rPr>
        <w:t xml:space="preserve"> </w:t>
      </w:r>
      <w:r w:rsidRPr="00942441"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2</w:t>
      </w:r>
      <w:r w:rsidRPr="00942441">
        <w:rPr>
          <w:b/>
          <w:color w:val="FF0000"/>
          <w:sz w:val="28"/>
          <w:szCs w:val="28"/>
        </w:rPr>
        <w:t>4.09.2020</w:t>
      </w:r>
    </w:p>
    <w:p w:rsidR="007B5EC4" w:rsidRPr="00C70F16" w:rsidRDefault="007B5EC4" w:rsidP="007B5EC4">
      <w:pPr>
        <w:pStyle w:val="a9"/>
        <w:spacing w:before="0" w:beforeAutospacing="0" w:after="0" w:afterAutospacing="0"/>
        <w:ind w:left="3900" w:firstLine="348"/>
        <w:jc w:val="both"/>
        <w:rPr>
          <w:sz w:val="28"/>
          <w:szCs w:val="28"/>
          <w:lang w:val="ru-RU"/>
        </w:rPr>
      </w:pPr>
      <w:r w:rsidRPr="00942441">
        <w:rPr>
          <w:b/>
          <w:sz w:val="28"/>
          <w:szCs w:val="28"/>
        </w:rPr>
        <w:t xml:space="preserve">ІПЗ-42  </w:t>
      </w:r>
      <w:r>
        <w:rPr>
          <w:b/>
          <w:color w:val="FF0000"/>
          <w:sz w:val="28"/>
          <w:szCs w:val="28"/>
        </w:rPr>
        <w:t>27</w:t>
      </w:r>
      <w:r w:rsidRPr="00942441">
        <w:rPr>
          <w:b/>
          <w:color w:val="FF0000"/>
          <w:sz w:val="28"/>
          <w:szCs w:val="28"/>
        </w:rPr>
        <w:t>.09.2020</w:t>
      </w:r>
    </w:p>
    <w:p w:rsidR="00C70F16" w:rsidRPr="00C70F16" w:rsidRDefault="00C70F16" w:rsidP="00C70F16">
      <w:pPr>
        <w:pStyle w:val="a9"/>
        <w:spacing w:before="0" w:beforeAutospacing="0" w:after="0" w:afterAutospacing="0"/>
        <w:ind w:left="708"/>
        <w:jc w:val="both"/>
        <w:rPr>
          <w:sz w:val="28"/>
          <w:szCs w:val="28"/>
          <w:lang w:val="ru-RU"/>
        </w:rPr>
      </w:pP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Теоретичні відомості:</w:t>
      </w:r>
    </w:p>
    <w:p w:rsidR="00422DB2" w:rsidRPr="00C70F16" w:rsidRDefault="00422DB2" w:rsidP="00130E50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Ідентифікація цілей і задач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Складання програми дій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Виявлення необхідних ресурсів і їх джерел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Визначення безпосередніх виконавців і доведення плану до них.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модел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часто визначається як людино-місяці до функціональних точках</w:t>
      </w:r>
      <w:r w:rsidR="005B2DF7" w:rsidRPr="00C70F16">
        <w:rPr>
          <w:sz w:val="28"/>
          <w:szCs w:val="28"/>
        </w:rPr>
        <w:t>.</w:t>
      </w:r>
    </w:p>
    <w:p w:rsidR="00422DB2" w:rsidRPr="00C70F16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Ганта. </w:t>
      </w:r>
    </w:p>
    <w:p w:rsidR="00422DB2" w:rsidRPr="00C70F16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lastRenderedPageBreak/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При виконанні планування КПЗ необхідно:</w:t>
      </w:r>
    </w:p>
    <w:p w:rsidR="00422DB2" w:rsidRPr="00C70F16" w:rsidRDefault="00422DB2" w:rsidP="00422DB2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Виправити і затвердити вимоги</w:t>
      </w:r>
    </w:p>
    <w:p w:rsidR="00422DB2" w:rsidRPr="00C70F16" w:rsidRDefault="00422DB2" w:rsidP="00422DB2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Створити список робіт з описом модулів ПЗ</w:t>
      </w:r>
    </w:p>
    <w:p w:rsidR="00422DB2" w:rsidRPr="00C70F16" w:rsidRDefault="00422DB2" w:rsidP="00422DB2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Визначити необхідні ресурси людські та технічні </w:t>
      </w:r>
    </w:p>
    <w:p w:rsidR="00422DB2" w:rsidRPr="00C70F16" w:rsidRDefault="00422DB2" w:rsidP="00422DB2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Зробити деталізація плану виконання робіт. ( Для графічного</w:t>
      </w:r>
      <w:r w:rsidR="00274E16"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представлення деталізації плану робіт збудувати діаграму Ганта).</w:t>
      </w:r>
    </w:p>
    <w:p w:rsidR="007D790E" w:rsidRDefault="00141BCD" w:rsidP="00422D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52D0" w:rsidRPr="005952D0" w:rsidRDefault="005952D0" w:rsidP="005952D0">
      <w:pPr>
        <w:pStyle w:val="2"/>
        <w:spacing w:before="0" w:beforeAutospacing="0" w:after="0" w:afterAutospacing="0"/>
        <w:rPr>
          <w:sz w:val="28"/>
          <w:szCs w:val="28"/>
        </w:rPr>
      </w:pPr>
      <w:r w:rsidRPr="005952D0">
        <w:rPr>
          <w:sz w:val="28"/>
          <w:szCs w:val="28"/>
        </w:rPr>
        <w:t>П</w:t>
      </w:r>
      <w:r w:rsidRPr="005952D0">
        <w:rPr>
          <w:sz w:val="28"/>
          <w:szCs w:val="28"/>
        </w:rPr>
        <w:t>равила побудови діаграми Ганта в табличному процесорі Microsoft Excel</w:t>
      </w:r>
      <w:r w:rsidRPr="005952D0">
        <w:rPr>
          <w:sz w:val="28"/>
          <w:szCs w:val="28"/>
        </w:rPr>
        <w:t xml:space="preserve"> </w:t>
      </w:r>
      <w:r w:rsidRPr="005952D0">
        <w:rPr>
          <w:sz w:val="28"/>
          <w:szCs w:val="28"/>
        </w:rPr>
        <w:t>за 5 кроків</w:t>
      </w:r>
    </w:p>
    <w:p w:rsidR="005952D0" w:rsidRPr="003C4F42" w:rsidRDefault="005952D0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1. Збір даних</w:t>
      </w:r>
    </w:p>
    <w:p w:rsidR="005952D0" w:rsidRPr="003C4F42" w:rsidRDefault="005952D0" w:rsidP="003C4F4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побудувати графік, нам знадобляться наступні дані:</w:t>
      </w:r>
    </w:p>
    <w:p w:rsidR="005952D0" w:rsidRPr="003C4F42" w:rsidRDefault="005952D0" w:rsidP="003C4F42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sz w:val="28"/>
          <w:szCs w:val="28"/>
          <w:lang w:val="uk-UA"/>
        </w:rPr>
        <w:t>координати всіх наборів даних (звідки повинен починатися кожен з стовпчиків);</w:t>
      </w:r>
    </w:p>
    <w:p w:rsidR="005952D0" w:rsidRPr="003C4F42" w:rsidRDefault="005952D0" w:rsidP="003C4F42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sz w:val="28"/>
          <w:szCs w:val="28"/>
          <w:lang w:val="uk-UA"/>
        </w:rPr>
        <w:t>назва кожного етапу;</w:t>
      </w:r>
    </w:p>
    <w:p w:rsidR="005952D0" w:rsidRPr="003C4F42" w:rsidRDefault="005952D0" w:rsidP="003C4F42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sz w:val="28"/>
          <w:szCs w:val="28"/>
          <w:lang w:val="uk-UA"/>
        </w:rPr>
        <w:t>тривалість кожного етапу.</w:t>
      </w:r>
    </w:p>
    <w:p w:rsidR="005952D0" w:rsidRPr="003C4F42" w:rsidRDefault="005952D0" w:rsidP="003C4F42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зручності вписуємо їх у відповідні поля таблиці. Після того, як ми ввели всю необхідну інформацію, можна переходити до створення самої діаграми.</w:t>
      </w:r>
    </w:p>
    <w:p w:rsidR="005952D0" w:rsidRPr="003C4F42" w:rsidRDefault="005952D0" w:rsidP="003C4F4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Важливо: простежте за тим, щоб всі формати даних були зазначені правильно: зокрема, це стосується дат.</w:t>
      </w:r>
    </w:p>
    <w:p w:rsidR="005952D0" w:rsidRPr="003C4F42" w:rsidRDefault="005952D0" w:rsidP="003C4F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F6120F7" wp14:editId="7C3A84D6">
            <wp:extent cx="4667250" cy="18092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" t="31619" r="48404" b="41715"/>
                    <a:stretch/>
                  </pic:blipFill>
                  <pic:spPr bwMode="auto">
                    <a:xfrm>
                      <a:off x="0" y="0"/>
                      <a:ext cx="4669440" cy="181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4F42">
        <w:rPr>
          <w:rFonts w:ascii="Times New Roman" w:hAnsi="Times New Roman" w:cs="Times New Roman"/>
          <w:sz w:val="28"/>
          <w:szCs w:val="28"/>
        </w:rPr>
        <w:t>.</w:t>
      </w:r>
    </w:p>
    <w:p w:rsidR="005952D0" w:rsidRPr="003C4F42" w:rsidRDefault="005952D0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2. Формування макета</w:t>
      </w:r>
    </w:p>
    <w:p w:rsidR="005952D0" w:rsidRPr="003C4F42" w:rsidRDefault="005952D0" w:rsidP="003C4F42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Отже, нам відома мета планування і ключові дані, на основі яких ми будемо будувати графік. Тепер у вікні табличного процесора нам потрібно перейти в розділ «Вставка -&gt; Діаграма», а потім натиснути на пункт «Гістограма». Нам потрібна не звичайна, а з накопиченням, так як тільки в ній передбачений другий ряд даних, який в нашому випадку буде основним.</w:t>
      </w:r>
    </w:p>
    <w:p w:rsidR="005952D0" w:rsidRPr="003C4F42" w:rsidRDefault="00B55CEA" w:rsidP="003C4F42">
      <w:pPr>
        <w:pStyle w:val="a9"/>
        <w:spacing w:before="0" w:beforeAutospacing="0" w:after="0" w:afterAutospacing="0"/>
        <w:rPr>
          <w:sz w:val="28"/>
          <w:szCs w:val="28"/>
        </w:rPr>
      </w:pPr>
      <w:r w:rsidRPr="003C4F42">
        <w:rPr>
          <w:noProof/>
          <w:sz w:val="28"/>
          <w:szCs w:val="28"/>
        </w:rPr>
        <w:drawing>
          <wp:inline distT="0" distB="0" distL="0" distR="0" wp14:anchorId="6C06EF2A" wp14:editId="61120DF9">
            <wp:extent cx="6329547" cy="21375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1018" b="23955"/>
                    <a:stretch/>
                  </pic:blipFill>
                  <pic:spPr bwMode="auto">
                    <a:xfrm>
                      <a:off x="0" y="0"/>
                      <a:ext cx="6332855" cy="21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2D0" w:rsidRPr="003C4F42" w:rsidRDefault="005952D0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3. Стираємо все зайве</w:t>
      </w:r>
    </w:p>
    <w:p w:rsidR="005952D0" w:rsidRPr="003C4F42" w:rsidRDefault="005952D0" w:rsidP="003C4F42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зробити це, у програмі передбачені спеціальні інструменти. На що з'явилася на екрані діаграмі вам потрібно навести курсор миші на синю смужку, клацнути по ній правою кнопкою миші і вибрати в меню «Формат ряду даних». З'явиться віконце, в якому нам потрібно перейти до пункту «Заливка» і вибрати пункт «Немає заливки». Після цього діаграма буде виглядати наступним чином:</w:t>
      </w:r>
    </w:p>
    <w:p w:rsidR="005952D0" w:rsidRPr="003C4F42" w:rsidRDefault="00B55CEA" w:rsidP="003C4F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AF0312" wp14:editId="31157573">
            <wp:extent cx="6329548" cy="20781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0768" b="25456"/>
                    <a:stretch/>
                  </pic:blipFill>
                  <pic:spPr bwMode="auto">
                    <a:xfrm>
                      <a:off x="0" y="0"/>
                      <a:ext cx="6332855" cy="20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CEA" w:rsidRPr="003C4F42" w:rsidRDefault="00B55CEA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4. Завершальні штрихи</w:t>
      </w:r>
    </w:p>
    <w:p w:rsidR="00B55CEA" w:rsidRPr="003C4F42" w:rsidRDefault="00B55CEA" w:rsidP="003C4F42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3C4F42">
        <w:rPr>
          <w:sz w:val="28"/>
          <w:szCs w:val="28"/>
        </w:rPr>
        <w:t>Так як за замовчуванням усі дані в нашому графіку розташовані в порядку знизу вгору, нам доведеться дещо видозмінити його. Для цього ми натискаємо правою кнопкою мишки по осі категорій (тієї, біля якої у нас розташований список завдань), переходимо до вікна «Формат осі». Відразу ж відкривається потрібна нам вкладка - «Параметри осі». Поставте галочку напроти пункту «Зворотний порядок категорій». По суті, діаграма Ганта вже готова, залишається лише пара корисних дрібниць.</w:t>
      </w:r>
    </w:p>
    <w:p w:rsidR="00B55CEA" w:rsidRPr="003C4F42" w:rsidRDefault="00E11CE0" w:rsidP="003C4F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A10393B" wp14:editId="057FF59B">
            <wp:extent cx="5421136" cy="4838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EA" w:rsidRPr="003C4F42" w:rsidRDefault="00B55CEA" w:rsidP="003C4F42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5. Форматування</w:t>
      </w:r>
    </w:p>
    <w:p w:rsidR="00B55CEA" w:rsidRPr="003C4F42" w:rsidRDefault="00B55CEA" w:rsidP="003C4F42">
      <w:pPr>
        <w:pStyle w:val="a9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Отже, продовжуємо роботу над графіком. Як бачите, виглядає вона поки що непоказний, і зараз ми це виправимо засобами самого табличного процесора:</w:t>
      </w:r>
    </w:p>
    <w:p w:rsidR="00B55CEA" w:rsidRPr="00E11CE0" w:rsidRDefault="00B55CEA" w:rsidP="00E11CE0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1CE0">
        <w:rPr>
          <w:rFonts w:ascii="Times New Roman" w:hAnsi="Times New Roman" w:cs="Times New Roman"/>
          <w:sz w:val="28"/>
          <w:szCs w:val="28"/>
        </w:rPr>
        <w:t>Розтягуємо діаграму до потрібного розміру за допомогою стрілочки в правому верхньому куті.</w:t>
      </w:r>
    </w:p>
    <w:p w:rsidR="00B55CEA" w:rsidRPr="00E11CE0" w:rsidRDefault="00B55CEA" w:rsidP="00E11CE0">
      <w:pPr>
        <w:pStyle w:val="ab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11C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Виділяємо легенду (позначення «Дата» і «Тривалість» праворуч) і натискаємо кнопку Delete на клавіатурі.</w:t>
      </w:r>
      <w:bookmarkStart w:id="0" w:name="_GoBack"/>
      <w:bookmarkEnd w:id="0"/>
    </w:p>
    <w:p w:rsidR="003C4F42" w:rsidRPr="003C4F42" w:rsidRDefault="00E11CE0" w:rsidP="003C4F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79FE9A5" wp14:editId="69EEF399">
            <wp:extent cx="4324350" cy="2105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1076" r="31729" b="24614"/>
                    <a:stretch/>
                  </pic:blipFill>
                  <pic:spPr bwMode="auto">
                    <a:xfrm>
                      <a:off x="0" y="0"/>
                      <a:ext cx="4323483" cy="210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F42" w:rsidRPr="003C4F42" w:rsidSect="00422DB2">
      <w:headerReference w:type="default" r:id="rId14"/>
      <w:footerReference w:type="default" r:id="rId15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BCD" w:rsidRDefault="00141BCD" w:rsidP="00422DB2">
      <w:pPr>
        <w:spacing w:after="0" w:line="240" w:lineRule="auto"/>
      </w:pPr>
      <w:r>
        <w:separator/>
      </w:r>
    </w:p>
  </w:endnote>
  <w:endnote w:type="continuationSeparator" w:id="0">
    <w:p w:rsidR="00141BCD" w:rsidRDefault="00141BCD" w:rsidP="004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527867"/>
      <w:docPartObj>
        <w:docPartGallery w:val="Page Numbers (Bottom of Page)"/>
        <w:docPartUnique/>
      </w:docPartObj>
    </w:sdtPr>
    <w:sdtEndPr/>
    <w:sdtContent>
      <w:p w:rsidR="00422DB2" w:rsidRPr="00422DB2" w:rsidRDefault="00F67514" w:rsidP="00422DB2">
        <w:pPr>
          <w:pStyle w:val="a5"/>
          <w:jc w:val="right"/>
        </w:pPr>
        <w:r>
          <w:fldChar w:fldCharType="begin"/>
        </w:r>
        <w:r w:rsidR="00422DB2">
          <w:instrText>PAGE   \* MERGEFORMAT</w:instrText>
        </w:r>
        <w:r>
          <w:fldChar w:fldCharType="separate"/>
        </w:r>
        <w:r w:rsidR="00141BCD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BCD" w:rsidRDefault="00141BCD" w:rsidP="00422DB2">
      <w:pPr>
        <w:spacing w:after="0" w:line="240" w:lineRule="auto"/>
      </w:pPr>
      <w:r>
        <w:separator/>
      </w:r>
    </w:p>
  </w:footnote>
  <w:footnote w:type="continuationSeparator" w:id="0">
    <w:p w:rsidR="00141BCD" w:rsidRDefault="00141BCD" w:rsidP="0042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 w:cs="Times New Roman"/>
        <w:sz w:val="24"/>
        <w:szCs w:val="24"/>
        <w:lang w:val="uk-UA" w:eastAsia="ru-RU"/>
      </w:rPr>
      <w:alias w:val="Название"/>
      <w:id w:val="77580493"/>
      <w:placeholder>
        <w:docPart w:val="7BE7060864D74F94B8AF9C88B76D7D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22DB2" w:rsidRPr="00422DB2" w:rsidRDefault="00422DB2">
        <w:pPr>
          <w:pStyle w:val="a3"/>
        </w:pPr>
        <w:r w:rsidRPr="009857C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Конструювання програмного з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абезпечення</w:t>
        </w:r>
        <w:r w:rsidR="004F6BF7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Лабораторна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робота №2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63"/>
    <w:multiLevelType w:val="hybridMultilevel"/>
    <w:tmpl w:val="1D1404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241F8"/>
    <w:multiLevelType w:val="multilevel"/>
    <w:tmpl w:val="FED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F583E"/>
    <w:multiLevelType w:val="hybridMultilevel"/>
    <w:tmpl w:val="F2100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A1FCF"/>
    <w:multiLevelType w:val="hybridMultilevel"/>
    <w:tmpl w:val="14B85C80"/>
    <w:lvl w:ilvl="0" w:tplc="33083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CD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0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E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42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AA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6F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7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0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7D0DE4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B2"/>
    <w:rsid w:val="000E0AC3"/>
    <w:rsid w:val="00130E50"/>
    <w:rsid w:val="00141BCD"/>
    <w:rsid w:val="00274E16"/>
    <w:rsid w:val="003B6202"/>
    <w:rsid w:val="003C4F42"/>
    <w:rsid w:val="00422DB2"/>
    <w:rsid w:val="004F6BF7"/>
    <w:rsid w:val="005952D0"/>
    <w:rsid w:val="005B2DF7"/>
    <w:rsid w:val="00621283"/>
    <w:rsid w:val="006660A1"/>
    <w:rsid w:val="007B5EC4"/>
    <w:rsid w:val="00994545"/>
    <w:rsid w:val="00B55CEA"/>
    <w:rsid w:val="00C70F16"/>
    <w:rsid w:val="00E11CE0"/>
    <w:rsid w:val="00E358BB"/>
    <w:rsid w:val="00F6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Hyperlink"/>
    <w:basedOn w:val="a0"/>
    <w:uiPriority w:val="99"/>
    <w:unhideWhenUsed/>
    <w:rsid w:val="007B5EC4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C4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Hyperlink"/>
    <w:basedOn w:val="a0"/>
    <w:uiPriority w:val="99"/>
    <w:unhideWhenUsed/>
    <w:rsid w:val="007B5EC4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C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E7060864D74F94B8AF9C88B76D7D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19B9F-F59C-49B2-BFE7-252893BA9D19}"/>
      </w:docPartPr>
      <w:docPartBody>
        <w:p w:rsidR="00B90BE7" w:rsidRDefault="00DB3143" w:rsidP="00DB3143">
          <w:pPr>
            <w:pStyle w:val="7BE7060864D74F94B8AF9C88B76D7DD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3143"/>
    <w:rsid w:val="0038765E"/>
    <w:rsid w:val="00B90BE7"/>
    <w:rsid w:val="00DB3143"/>
    <w:rsid w:val="00FB7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014A7E587B4DF38B70D705D7D81747">
    <w:name w:val="FC014A7E587B4DF38B70D705D7D81747"/>
    <w:rsid w:val="00DB3143"/>
  </w:style>
  <w:style w:type="paragraph" w:customStyle="1" w:styleId="7BE7060864D74F94B8AF9C88B76D7DD7">
    <w:name w:val="7BE7060864D74F94B8AF9C88B76D7DD7"/>
    <w:rsid w:val="00DB3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3183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 Лабораторна робота №2</vt:lpstr>
    </vt:vector>
  </TitlesOfParts>
  <Company>Home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 Лабораторна робота №2</dc:title>
  <dc:creator>Tanya</dc:creator>
  <cp:lastModifiedBy>190256</cp:lastModifiedBy>
  <cp:revision>4</cp:revision>
  <cp:lastPrinted>2019-10-31T13:57:00Z</cp:lastPrinted>
  <dcterms:created xsi:type="dcterms:W3CDTF">2020-09-20T17:19:00Z</dcterms:created>
  <dcterms:modified xsi:type="dcterms:W3CDTF">2020-09-20T19:54:00Z</dcterms:modified>
</cp:coreProperties>
</file>