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FA6" w:rsidRPr="00786FA6" w:rsidRDefault="00786FA6" w:rsidP="00786FA6">
      <w:pPr>
        <w:spacing w:line="360" w:lineRule="auto"/>
        <w:jc w:val="both"/>
        <w:rPr>
          <w:rFonts w:ascii="Arial" w:hAnsi="Arial" w:cs="Arial"/>
          <w:b/>
        </w:rPr>
      </w:pPr>
      <w:r w:rsidRPr="00786FA6">
        <w:rPr>
          <w:rFonts w:ascii="Arial" w:hAnsi="Arial" w:cs="Arial"/>
          <w:b/>
        </w:rPr>
        <w:t>LA PERSONA COMO SUJETO MORAL QUE REALIZA LA ÉTICA</w:t>
      </w:r>
    </w:p>
    <w:p w:rsidR="00260011" w:rsidRPr="00260011" w:rsidRDefault="00260011" w:rsidP="00260011">
      <w:pPr>
        <w:spacing w:line="360" w:lineRule="auto"/>
        <w:jc w:val="both"/>
        <w:rPr>
          <w:rFonts w:ascii="Arial" w:hAnsi="Arial" w:cs="Arial"/>
          <w:sz w:val="24"/>
        </w:rPr>
      </w:pPr>
      <w:r w:rsidRPr="00260011">
        <w:rPr>
          <w:rFonts w:ascii="Arial" w:hAnsi="Arial" w:cs="Arial"/>
          <w:sz w:val="24"/>
        </w:rPr>
        <w:t>Que es una pers</w:t>
      </w:r>
      <w:r w:rsidRPr="00260011">
        <w:rPr>
          <w:rFonts w:ascii="Arial" w:hAnsi="Arial" w:cs="Arial"/>
          <w:sz w:val="24"/>
        </w:rPr>
        <w:t>ona moral tomas de Aquino dice “</w:t>
      </w:r>
      <w:r w:rsidRPr="00260011">
        <w:rPr>
          <w:rFonts w:ascii="Arial" w:hAnsi="Arial" w:cs="Arial"/>
          <w:sz w:val="24"/>
        </w:rPr>
        <w:t>el ser humano no pu</w:t>
      </w:r>
      <w:r w:rsidRPr="00260011">
        <w:rPr>
          <w:rFonts w:ascii="Arial" w:hAnsi="Arial" w:cs="Arial"/>
          <w:sz w:val="24"/>
        </w:rPr>
        <w:t>ede actuar contra su conciencia”</w:t>
      </w:r>
    </w:p>
    <w:p w:rsidR="00260011" w:rsidRPr="00260011" w:rsidRDefault="00260011" w:rsidP="00260011">
      <w:pPr>
        <w:spacing w:line="360" w:lineRule="auto"/>
        <w:jc w:val="both"/>
        <w:rPr>
          <w:rFonts w:ascii="Arial" w:hAnsi="Arial" w:cs="Arial"/>
          <w:sz w:val="24"/>
        </w:rPr>
      </w:pPr>
      <w:bookmarkStart w:id="0" w:name="_GoBack"/>
      <w:bookmarkEnd w:id="0"/>
      <w:r w:rsidRPr="00260011">
        <w:rPr>
          <w:rFonts w:ascii="Arial" w:hAnsi="Arial" w:cs="Arial"/>
          <w:sz w:val="24"/>
        </w:rPr>
        <w:t>La conciencia es  un juicio, un acto de la inteligencia por el cual se juzga un hecho, conducta o suceso en particular, aprobándolo o reprobándolo. No es reducible a sólo conciencia psicológica, del mismo modo que los hechos de la conciencia moral tampoco se reducen a meras vivencias, conflictos o sentimientos. La conciencia humana no puede delegar en otro su responsabilidad personal, pues es una realidad singular, propia e intransferible. La conciencia ética del hombre ha de encontrase a solas consigo mismo;  la responsabilidad de uno mismo ante uno mimo, ser responsable de ser una persona que debe realizar como persona somos responsables en la manera de actuar dando Ejemplo dado ejemplo ayúdanos a la gente con pocos recursos, ayúdanos a los niños enfermas, ayudar a la iglesia, ayudar a nuestros padres, personas ancianas debemos dar  ejemplo en esta vida para que poder ser testimonio y decir yo soy ÉTICO y preguntar seré yo una buena persona moral en esta sociedad ?</w:t>
      </w:r>
    </w:p>
    <w:p w:rsidR="00260011" w:rsidRPr="00260011" w:rsidRDefault="00260011" w:rsidP="00260011">
      <w:pPr>
        <w:spacing w:line="360" w:lineRule="auto"/>
        <w:jc w:val="both"/>
        <w:rPr>
          <w:rFonts w:ascii="Arial" w:hAnsi="Arial" w:cs="Arial"/>
          <w:sz w:val="24"/>
        </w:rPr>
      </w:pPr>
    </w:p>
    <w:p w:rsidR="00260011" w:rsidRPr="00260011" w:rsidRDefault="00260011" w:rsidP="00260011">
      <w:pPr>
        <w:spacing w:line="360" w:lineRule="auto"/>
        <w:jc w:val="both"/>
        <w:rPr>
          <w:rFonts w:ascii="Arial" w:hAnsi="Arial" w:cs="Arial"/>
          <w:sz w:val="24"/>
        </w:rPr>
      </w:pPr>
      <w:r w:rsidRPr="00260011">
        <w:rPr>
          <w:rFonts w:ascii="Arial" w:hAnsi="Arial" w:cs="Arial"/>
          <w:sz w:val="24"/>
        </w:rPr>
        <w:t>Tomás de Aquino está de acuerdo con el filósofo Aristóteles en la concepción teleológica de la naturaleza y de la conducta del hombre: toda acción tiende hacia un fin y el fin es el bien de una acción.</w:t>
      </w:r>
    </w:p>
    <w:p w:rsidR="00260011" w:rsidRPr="00260011" w:rsidRDefault="00260011" w:rsidP="00260011">
      <w:pPr>
        <w:spacing w:line="360" w:lineRule="auto"/>
        <w:jc w:val="both"/>
        <w:rPr>
          <w:rFonts w:ascii="Arial" w:hAnsi="Arial" w:cs="Arial"/>
          <w:sz w:val="24"/>
        </w:rPr>
      </w:pPr>
      <w:r w:rsidRPr="00260011">
        <w:rPr>
          <w:rFonts w:ascii="Arial" w:hAnsi="Arial" w:cs="Arial"/>
          <w:sz w:val="24"/>
        </w:rPr>
        <w:t>Como sujeto moral, el hombre tiene conciencia moral, responsabilidad, libertas, sabiduría práctica y dignidad.</w:t>
      </w:r>
    </w:p>
    <w:p w:rsidR="00260011" w:rsidRPr="00260011" w:rsidRDefault="00260011" w:rsidP="00260011">
      <w:pPr>
        <w:spacing w:line="360" w:lineRule="auto"/>
        <w:jc w:val="both"/>
        <w:rPr>
          <w:rFonts w:ascii="Arial" w:hAnsi="Arial" w:cs="Arial"/>
          <w:sz w:val="24"/>
        </w:rPr>
      </w:pPr>
      <w:r w:rsidRPr="00260011">
        <w:rPr>
          <w:rFonts w:ascii="Arial" w:hAnsi="Arial" w:cs="Arial"/>
          <w:sz w:val="24"/>
        </w:rPr>
        <w:t xml:space="preserve">El </w:t>
      </w:r>
      <w:r w:rsidRPr="00260011">
        <w:rPr>
          <w:rFonts w:ascii="Arial" w:hAnsi="Arial" w:cs="Arial"/>
          <w:sz w:val="24"/>
        </w:rPr>
        <w:t>sujeto moral se ha formado en la filosofía ética y política. La expresión está ligada a la aparición en el pensamiento filosófico de nociones como sujeto e individuo.</w:t>
      </w:r>
    </w:p>
    <w:p w:rsidR="00260011" w:rsidRPr="00260011" w:rsidRDefault="00260011" w:rsidP="00260011">
      <w:pPr>
        <w:spacing w:line="360" w:lineRule="auto"/>
        <w:jc w:val="both"/>
        <w:rPr>
          <w:rFonts w:ascii="Arial" w:hAnsi="Arial" w:cs="Arial"/>
          <w:sz w:val="24"/>
        </w:rPr>
      </w:pPr>
      <w:r w:rsidRPr="00260011">
        <w:rPr>
          <w:rFonts w:ascii="Arial" w:hAnsi="Arial" w:cs="Arial"/>
          <w:sz w:val="24"/>
        </w:rPr>
        <w:t>Un sujeto es un ser que es actor de sus acciones, siendo que esas acciones son decisión de él mismo. Además, el sujeto es capaz de forjar un conocimiento inteligente.</w:t>
      </w:r>
    </w:p>
    <w:p w:rsidR="00260011" w:rsidRPr="00260011" w:rsidRDefault="00260011" w:rsidP="00260011">
      <w:pPr>
        <w:spacing w:line="360" w:lineRule="auto"/>
        <w:jc w:val="both"/>
        <w:rPr>
          <w:rFonts w:ascii="Arial" w:hAnsi="Arial" w:cs="Arial"/>
          <w:sz w:val="24"/>
        </w:rPr>
      </w:pPr>
      <w:r w:rsidRPr="00260011">
        <w:rPr>
          <w:rFonts w:ascii="Arial" w:hAnsi="Arial" w:cs="Arial"/>
          <w:sz w:val="24"/>
        </w:rPr>
        <w:lastRenderedPageBreak/>
        <w:t xml:space="preserve"> Entonces habría una lucha entre pensar mal y pensar bien porque pensamos muchos que lo que estamos haciendo está mal que no sirve y resulta bien y viceversa porque no sabemos distinguir en muchos casos lo que hacemos porque en eso actúa la conciencia y si no actuamos con la conciencia estaremos en contra de la conciencia.</w:t>
      </w:r>
    </w:p>
    <w:p w:rsidR="00BA6BD1" w:rsidRDefault="00260011" w:rsidP="00260011">
      <w:pPr>
        <w:spacing w:line="360" w:lineRule="auto"/>
        <w:jc w:val="both"/>
        <w:rPr>
          <w:rFonts w:ascii="Arial" w:hAnsi="Arial" w:cs="Arial"/>
          <w:sz w:val="24"/>
        </w:rPr>
      </w:pPr>
      <w:r w:rsidRPr="00260011">
        <w:rPr>
          <w:rFonts w:ascii="Arial" w:hAnsi="Arial" w:cs="Arial"/>
          <w:sz w:val="24"/>
        </w:rPr>
        <w:t>A qué nos invita esto a ser una mejor persona en esta sociedad ayudarnos unos a los otros para así mismo nuestros hijos puedan ser iguales, ser responsable, amables, humilde, ante todo una buena moral como persona.</w:t>
      </w:r>
    </w:p>
    <w:p w:rsidR="00524582" w:rsidRPr="00524582" w:rsidRDefault="00524582" w:rsidP="00524582">
      <w:pPr>
        <w:spacing w:line="360" w:lineRule="auto"/>
        <w:jc w:val="both"/>
        <w:rPr>
          <w:rFonts w:ascii="Arial" w:hAnsi="Arial" w:cs="Arial"/>
          <w:sz w:val="24"/>
        </w:rPr>
      </w:pPr>
      <w:r w:rsidRPr="00524582">
        <w:rPr>
          <w:rFonts w:ascii="Arial" w:hAnsi="Arial" w:cs="Arial"/>
          <w:sz w:val="24"/>
        </w:rPr>
        <w:t>El comportamiento moral, de hecho, parece ir en una única dirección: una capacidad de no anteponer siempre nuestro beneficio, de mirar por los demás en aras de un bien común que no tiene por qué ser ni directo, ni inmediato ni concreto.</w:t>
      </w:r>
    </w:p>
    <w:p w:rsidR="00524582" w:rsidRDefault="00524582" w:rsidP="00524582">
      <w:pPr>
        <w:spacing w:line="360" w:lineRule="auto"/>
        <w:jc w:val="both"/>
        <w:rPr>
          <w:rFonts w:ascii="Arial" w:hAnsi="Arial" w:cs="Arial"/>
          <w:sz w:val="24"/>
        </w:rPr>
      </w:pPr>
      <w:r w:rsidRPr="00524582">
        <w:rPr>
          <w:rFonts w:ascii="Arial" w:hAnsi="Arial" w:cs="Arial"/>
          <w:sz w:val="24"/>
        </w:rPr>
        <w:t>No es sencillo dar una definición de lo que es una buena persona porque en ella confluyen diferentes cualidades. Lo que está claro es que una persona bondadosa siempre deseará lo mejor para los demás y actuará en consecuencia.</w:t>
      </w:r>
    </w:p>
    <w:p w:rsidR="00D35DE7" w:rsidRDefault="00D35DE7" w:rsidP="00524582">
      <w:pPr>
        <w:spacing w:line="360" w:lineRule="auto"/>
        <w:jc w:val="both"/>
        <w:rPr>
          <w:rFonts w:ascii="Arial" w:hAnsi="Arial" w:cs="Arial"/>
          <w:sz w:val="24"/>
        </w:rPr>
      </w:pPr>
    </w:p>
    <w:p w:rsidR="00D35DE7" w:rsidRDefault="00D35DE7" w:rsidP="00524582">
      <w:pPr>
        <w:spacing w:line="360" w:lineRule="auto"/>
        <w:jc w:val="both"/>
        <w:rPr>
          <w:rFonts w:ascii="Arial" w:hAnsi="Arial" w:cs="Arial"/>
          <w:sz w:val="24"/>
        </w:rPr>
      </w:pPr>
    </w:p>
    <w:p w:rsidR="00D35DE7" w:rsidRDefault="00D35DE7" w:rsidP="00524582">
      <w:pPr>
        <w:spacing w:line="360" w:lineRule="auto"/>
        <w:jc w:val="both"/>
        <w:rPr>
          <w:rFonts w:ascii="Arial" w:hAnsi="Arial" w:cs="Arial"/>
          <w:sz w:val="24"/>
        </w:rPr>
      </w:pPr>
    </w:p>
    <w:p w:rsidR="00D35DE7" w:rsidRDefault="00D35DE7" w:rsidP="00524582">
      <w:pPr>
        <w:spacing w:line="360" w:lineRule="auto"/>
        <w:jc w:val="both"/>
        <w:rPr>
          <w:rFonts w:ascii="Arial" w:hAnsi="Arial" w:cs="Arial"/>
          <w:sz w:val="24"/>
        </w:rPr>
      </w:pPr>
    </w:p>
    <w:p w:rsidR="00D35DE7" w:rsidRDefault="00D35DE7" w:rsidP="00524582">
      <w:pPr>
        <w:spacing w:line="360" w:lineRule="auto"/>
        <w:jc w:val="both"/>
        <w:rPr>
          <w:rFonts w:ascii="Arial" w:hAnsi="Arial" w:cs="Arial"/>
          <w:sz w:val="24"/>
        </w:rPr>
      </w:pPr>
    </w:p>
    <w:p w:rsidR="00D35DE7" w:rsidRDefault="00D35DE7" w:rsidP="00524582">
      <w:pPr>
        <w:spacing w:line="360" w:lineRule="auto"/>
        <w:jc w:val="both"/>
        <w:rPr>
          <w:rFonts w:ascii="Arial" w:hAnsi="Arial" w:cs="Arial"/>
          <w:sz w:val="24"/>
        </w:rPr>
      </w:pPr>
    </w:p>
    <w:p w:rsidR="00D35DE7" w:rsidRDefault="00D35DE7" w:rsidP="00524582">
      <w:pPr>
        <w:spacing w:line="360" w:lineRule="auto"/>
        <w:jc w:val="both"/>
        <w:rPr>
          <w:rFonts w:ascii="Arial" w:hAnsi="Arial" w:cs="Arial"/>
          <w:sz w:val="24"/>
        </w:rPr>
      </w:pPr>
    </w:p>
    <w:p w:rsidR="00D35DE7" w:rsidRDefault="00D35DE7" w:rsidP="00524582">
      <w:pPr>
        <w:spacing w:line="360" w:lineRule="auto"/>
        <w:jc w:val="both"/>
        <w:rPr>
          <w:rFonts w:ascii="Arial" w:hAnsi="Arial" w:cs="Arial"/>
          <w:sz w:val="24"/>
        </w:rPr>
      </w:pPr>
    </w:p>
    <w:p w:rsidR="00D35DE7" w:rsidRDefault="00D35DE7" w:rsidP="00524582">
      <w:pPr>
        <w:spacing w:line="360" w:lineRule="auto"/>
        <w:jc w:val="both"/>
        <w:rPr>
          <w:rFonts w:ascii="Arial" w:hAnsi="Arial" w:cs="Arial"/>
          <w:sz w:val="24"/>
        </w:rPr>
      </w:pPr>
    </w:p>
    <w:p w:rsidR="00D35DE7" w:rsidRDefault="00D35DE7" w:rsidP="00524582">
      <w:pPr>
        <w:spacing w:line="360" w:lineRule="auto"/>
        <w:jc w:val="both"/>
        <w:rPr>
          <w:rFonts w:ascii="Arial" w:hAnsi="Arial" w:cs="Arial"/>
          <w:sz w:val="24"/>
        </w:rPr>
      </w:pPr>
    </w:p>
    <w:p w:rsidR="00D35DE7" w:rsidRDefault="00D35DE7" w:rsidP="00524582">
      <w:pPr>
        <w:spacing w:line="360" w:lineRule="auto"/>
        <w:jc w:val="both"/>
        <w:rPr>
          <w:rFonts w:ascii="Arial" w:hAnsi="Arial" w:cs="Arial"/>
          <w:sz w:val="24"/>
        </w:rPr>
      </w:pPr>
    </w:p>
    <w:p w:rsidR="00577779" w:rsidRPr="00260011" w:rsidRDefault="00577779" w:rsidP="00577779">
      <w:pPr>
        <w:spacing w:line="360" w:lineRule="auto"/>
        <w:jc w:val="both"/>
        <w:rPr>
          <w:rFonts w:ascii="Arial" w:hAnsi="Arial" w:cs="Arial"/>
          <w:sz w:val="24"/>
        </w:rPr>
      </w:pPr>
    </w:p>
    <w:sectPr w:rsidR="00577779" w:rsidRPr="002600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97A05"/>
    <w:multiLevelType w:val="hybridMultilevel"/>
    <w:tmpl w:val="335E0D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EDF7594"/>
    <w:multiLevelType w:val="hybridMultilevel"/>
    <w:tmpl w:val="FC18BF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A6"/>
    <w:rsid w:val="0022623F"/>
    <w:rsid w:val="00260011"/>
    <w:rsid w:val="00524582"/>
    <w:rsid w:val="00577779"/>
    <w:rsid w:val="00786FA6"/>
    <w:rsid w:val="00AB65EC"/>
    <w:rsid w:val="00BA6BD1"/>
    <w:rsid w:val="00D30EE1"/>
    <w:rsid w:val="00D35DE7"/>
    <w:rsid w:val="00FB52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EE7BE-B094-406C-ACA2-B2E87261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5DE7"/>
    <w:pPr>
      <w:ind w:left="720"/>
      <w:contextualSpacing/>
    </w:pPr>
  </w:style>
  <w:style w:type="character" w:styleId="Hipervnculo">
    <w:name w:val="Hyperlink"/>
    <w:basedOn w:val="Fuentedeprrafopredeter"/>
    <w:uiPriority w:val="99"/>
    <w:unhideWhenUsed/>
    <w:rsid w:val="00FB52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2294</TotalTime>
  <Pages>3</Pages>
  <Words>430</Words>
  <Characters>2368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2020-04-03T23:02:00Z</dcterms:created>
  <dcterms:modified xsi:type="dcterms:W3CDTF">2020-04-05T16:10:00Z</dcterms:modified>
</cp:coreProperties>
</file>