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2AC" w:rsidRDefault="00A162AC" w:rsidP="00A162AC">
      <w:pPr>
        <w:jc w:val="center"/>
        <w:rPr>
          <w:rFonts w:ascii="Arial" w:hAnsi="Arial" w:cs="Arial"/>
          <w:b/>
          <w:sz w:val="24"/>
          <w:lang w:val="es-ES"/>
        </w:rPr>
      </w:pPr>
      <w:r>
        <w:rPr>
          <w:rFonts w:ascii="Arial" w:hAnsi="Arial" w:cs="Arial"/>
          <w:b/>
          <w:sz w:val="24"/>
          <w:lang w:val="es-ES"/>
        </w:rPr>
        <w:t>EL ATEISMO</w:t>
      </w: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r>
        <w:rPr>
          <w:rFonts w:ascii="Arial" w:hAnsi="Arial" w:cs="Arial"/>
          <w:b/>
          <w:sz w:val="24"/>
          <w:lang w:val="es-ES"/>
        </w:rPr>
        <w:t>DANIELA ALEJANDRA HOLGUIN</w:t>
      </w: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p>
    <w:p w:rsidR="00A162AC" w:rsidRDefault="00A162AC" w:rsidP="00A162AC">
      <w:pPr>
        <w:jc w:val="center"/>
        <w:rPr>
          <w:rFonts w:ascii="Arial" w:hAnsi="Arial" w:cs="Arial"/>
          <w:b/>
          <w:sz w:val="24"/>
          <w:lang w:val="es-ES"/>
        </w:rPr>
      </w:pPr>
      <w:r>
        <w:rPr>
          <w:rFonts w:ascii="Arial" w:hAnsi="Arial" w:cs="Arial"/>
          <w:b/>
          <w:sz w:val="24"/>
          <w:lang w:val="es-ES"/>
        </w:rPr>
        <w:t>COLEGIO PABLO VI</w:t>
      </w:r>
    </w:p>
    <w:p w:rsidR="00A162AC" w:rsidRDefault="00A162AC" w:rsidP="00A162AC">
      <w:pPr>
        <w:jc w:val="center"/>
        <w:rPr>
          <w:rFonts w:ascii="Arial" w:hAnsi="Arial" w:cs="Arial"/>
          <w:b/>
          <w:sz w:val="24"/>
        </w:rPr>
      </w:pPr>
      <w:r>
        <w:rPr>
          <w:rFonts w:ascii="Arial" w:hAnsi="Arial" w:cs="Arial"/>
          <w:b/>
          <w:sz w:val="24"/>
        </w:rPr>
        <w:t>VALLEDUPAR – CESAR</w:t>
      </w:r>
    </w:p>
    <w:p w:rsidR="007356EB" w:rsidRDefault="00A162AC" w:rsidP="00A162AC">
      <w:pPr>
        <w:jc w:val="center"/>
        <w:rPr>
          <w:rFonts w:ascii="Arial" w:hAnsi="Arial" w:cs="Arial"/>
          <w:b/>
          <w:sz w:val="24"/>
          <w:lang w:val="es-ES"/>
        </w:rPr>
      </w:pPr>
      <w:r>
        <w:rPr>
          <w:rFonts w:ascii="Arial" w:hAnsi="Arial" w:cs="Arial"/>
          <w:b/>
          <w:sz w:val="24"/>
          <w:lang w:val="es-ES"/>
        </w:rPr>
        <w:t>2020</w:t>
      </w:r>
    </w:p>
    <w:p w:rsidR="00A162AC" w:rsidRDefault="00A162AC" w:rsidP="00A162AC">
      <w:pPr>
        <w:jc w:val="center"/>
        <w:rPr>
          <w:rFonts w:ascii="Arial" w:hAnsi="Arial" w:cs="Arial"/>
          <w:b/>
          <w:sz w:val="24"/>
          <w:lang w:val="es-ES"/>
        </w:rPr>
      </w:pPr>
      <w:r>
        <w:rPr>
          <w:rFonts w:ascii="Arial" w:hAnsi="Arial" w:cs="Arial"/>
          <w:b/>
          <w:sz w:val="24"/>
          <w:lang w:val="es-ES"/>
        </w:rPr>
        <w:lastRenderedPageBreak/>
        <w:t>DIOS SI EXISTE: EL CRISTIANISMO FRENTE AL ATEISMO</w:t>
      </w:r>
    </w:p>
    <w:p w:rsidR="00B86306" w:rsidRPr="00B86306" w:rsidRDefault="00B86306" w:rsidP="00B86306">
      <w:pPr>
        <w:spacing w:line="360" w:lineRule="auto"/>
        <w:jc w:val="both"/>
        <w:rPr>
          <w:rFonts w:ascii="Arial" w:hAnsi="Arial" w:cs="Arial"/>
          <w:b/>
          <w:sz w:val="28"/>
          <w:lang w:val="es-ES"/>
        </w:rPr>
      </w:pPr>
      <w:r w:rsidRPr="00B86306">
        <w:rPr>
          <w:rFonts w:ascii="Arial" w:hAnsi="Arial" w:cs="Arial"/>
          <w:sz w:val="24"/>
        </w:rPr>
        <w:t xml:space="preserve">El debate sobre la naturaleza y designios de la divinidad, a lo largo de la historia, ha supuesto entregas tremendamente entusiastas. Fernando Savater ha considerado tres actitudes básicas sobre esta cuestión: en primer lugar, la de quienes han considerado como </w:t>
      </w:r>
      <w:r w:rsidRPr="00B86306">
        <w:rPr>
          <w:rFonts w:ascii="Arial" w:hAnsi="Arial" w:cs="Arial"/>
          <w:sz w:val="24"/>
        </w:rPr>
        <w:t>inverosímil</w:t>
      </w:r>
      <w:r w:rsidRPr="00B86306">
        <w:rPr>
          <w:rFonts w:ascii="Arial" w:hAnsi="Arial" w:cs="Arial"/>
          <w:sz w:val="24"/>
        </w:rPr>
        <w:t xml:space="preserve">, inconsistente o falsa de cualquier modo la creencia en uno o varios dioses; en segundo lugar, la que precisamente considera que la fe en Dios consiste en creer en un ser invisible con rasgos incomparables a cuanto conocemos o podemos comprender; en último lugar, están aquellos que aceptan la divinidad como el esbozo todavía impregnado de mitología de un concepto supremo que sirve para pensar el </w:t>
      </w:r>
      <w:r w:rsidRPr="00B86306">
        <w:rPr>
          <w:rFonts w:ascii="Arial" w:hAnsi="Arial" w:cs="Arial"/>
          <w:sz w:val="24"/>
        </w:rPr>
        <w:t>conjunto</w:t>
      </w:r>
      <w:r w:rsidR="00C46633">
        <w:rPr>
          <w:rFonts w:ascii="Arial" w:hAnsi="Arial" w:cs="Arial"/>
          <w:sz w:val="24"/>
        </w:rPr>
        <w:t xml:space="preserve"> de la realidad</w:t>
      </w:r>
      <w:r w:rsidRPr="00B86306">
        <w:rPr>
          <w:rFonts w:ascii="Arial" w:hAnsi="Arial" w:cs="Arial"/>
          <w:sz w:val="24"/>
        </w:rPr>
        <w:t>. No hace falta decir que no puede haber una división estricta entre cada una de estas tres posiciones, se dan influencias mutuas y subdivisiones en un debate que ha durado toda la historia de la humanidad. El primero de los órdenes mencionados pertenece, obviamente, a los ateos; hay que remontarse a Jenófanes de Colofón (siglo V a.n.e.) para encontrar la reflexión de que los dioses se parecen sospechosamente a los humanos que los veneran, mientras que cuatro siglos después Lucrecio establecerá que fue el temor (a lo desconocido, a lo arbitrario, a la muerte) el que generó toda la caterva de dioses. Repasaremos en primer lugar, aceptando la complejidad de una cuestión que con seguridad excede este espacio, una pequeña historia del pensamiento ateo.</w:t>
      </w:r>
      <w:r>
        <w:rPr>
          <w:rFonts w:ascii="Arial" w:hAnsi="Arial" w:cs="Arial"/>
          <w:sz w:val="24"/>
        </w:rPr>
        <w:t xml:space="preserve"> </w:t>
      </w:r>
      <w:sdt>
        <w:sdtPr>
          <w:rPr>
            <w:rFonts w:ascii="Arial" w:hAnsi="Arial" w:cs="Arial"/>
            <w:sz w:val="24"/>
          </w:rPr>
          <w:id w:val="-106349433"/>
          <w:citation/>
        </w:sdtPr>
        <w:sdtContent>
          <w:r>
            <w:rPr>
              <w:rFonts w:ascii="Arial" w:hAnsi="Arial" w:cs="Arial"/>
              <w:sz w:val="24"/>
            </w:rPr>
            <w:fldChar w:fldCharType="begin"/>
          </w:r>
          <w:r>
            <w:rPr>
              <w:rFonts w:ascii="Arial" w:hAnsi="Arial" w:cs="Arial"/>
              <w:sz w:val="24"/>
            </w:rPr>
            <w:instrText xml:space="preserve"> CITATION Jos12 \l 9226 </w:instrText>
          </w:r>
          <w:r>
            <w:rPr>
              <w:rFonts w:ascii="Arial" w:hAnsi="Arial" w:cs="Arial"/>
              <w:sz w:val="24"/>
            </w:rPr>
            <w:fldChar w:fldCharType="separate"/>
          </w:r>
          <w:r w:rsidRPr="00B86306">
            <w:rPr>
              <w:rFonts w:ascii="Arial" w:hAnsi="Arial" w:cs="Arial"/>
              <w:noProof/>
              <w:sz w:val="24"/>
            </w:rPr>
            <w:t>[1]</w:t>
          </w:r>
          <w:r>
            <w:rPr>
              <w:rFonts w:ascii="Arial" w:hAnsi="Arial" w:cs="Arial"/>
              <w:sz w:val="24"/>
            </w:rPr>
            <w:fldChar w:fldCharType="end"/>
          </w:r>
        </w:sdtContent>
      </w:sdt>
    </w:p>
    <w:p w:rsidR="00DC32B9" w:rsidRDefault="00DE5C61" w:rsidP="00DE5C61">
      <w:pPr>
        <w:spacing w:line="360" w:lineRule="auto"/>
        <w:jc w:val="both"/>
        <w:rPr>
          <w:rFonts w:ascii="Arial" w:hAnsi="Arial" w:cs="Arial"/>
          <w:color w:val="000000"/>
          <w:sz w:val="24"/>
          <w:szCs w:val="20"/>
          <w:shd w:val="clear" w:color="auto" w:fill="FFFFFF"/>
        </w:rPr>
      </w:pPr>
      <w:r>
        <w:rPr>
          <w:rFonts w:ascii="Arial" w:hAnsi="Arial" w:cs="Arial"/>
          <w:sz w:val="24"/>
          <w:lang w:val="es-ES"/>
        </w:rPr>
        <w:t>¿Qué es la religión</w:t>
      </w:r>
      <w:r w:rsidR="00A162AC">
        <w:rPr>
          <w:rFonts w:ascii="Arial" w:hAnsi="Arial" w:cs="Arial"/>
          <w:sz w:val="24"/>
          <w:lang w:val="es-ES"/>
        </w:rPr>
        <w:t>?</w:t>
      </w:r>
      <w:r>
        <w:rPr>
          <w:rFonts w:ascii="Arial" w:hAnsi="Arial" w:cs="Arial"/>
          <w:sz w:val="24"/>
          <w:lang w:val="es-ES"/>
        </w:rPr>
        <w:t xml:space="preserve"> Muchas veces preguntamos y preguntamos qué significa la religión. Hoy día existen muchas creencias y muchos puntos de vistas diferentes en cuanto a la religión y lo que cada individuo cree, </w:t>
      </w:r>
      <w:r w:rsidR="00DC32B9">
        <w:rPr>
          <w:rFonts w:ascii="Arial" w:hAnsi="Arial" w:cs="Arial"/>
          <w:color w:val="000000"/>
          <w:sz w:val="24"/>
          <w:szCs w:val="20"/>
          <w:shd w:val="clear" w:color="auto" w:fill="FFFFFF"/>
        </w:rPr>
        <w:t>Sin embargo, para ser más concretos, solamente sería preguntarle a cualquier persona ¿Cuál es el significado que tienes por religión? Esta más que claro que la respuesta seria simple y concreta “la religión es la relación de Dios con el hombre”.</w:t>
      </w:r>
    </w:p>
    <w:p w:rsidR="00B86306" w:rsidRDefault="00B86306" w:rsidP="00DE5C61">
      <w:pPr>
        <w:spacing w:line="360" w:lineRule="auto"/>
        <w:jc w:val="both"/>
        <w:rPr>
          <w:rFonts w:ascii="Arial" w:hAnsi="Arial" w:cs="Arial"/>
          <w:color w:val="000000"/>
          <w:sz w:val="24"/>
          <w:szCs w:val="20"/>
          <w:shd w:val="clear" w:color="auto" w:fill="FFFFFF"/>
        </w:rPr>
      </w:pPr>
    </w:p>
    <w:p w:rsidR="00B86306" w:rsidRDefault="00B86306" w:rsidP="00DE5C61">
      <w:pPr>
        <w:spacing w:line="360" w:lineRule="auto"/>
        <w:jc w:val="both"/>
        <w:rPr>
          <w:rFonts w:ascii="Arial" w:hAnsi="Arial" w:cs="Arial"/>
          <w:color w:val="000000"/>
          <w:sz w:val="24"/>
          <w:szCs w:val="20"/>
          <w:shd w:val="clear" w:color="auto" w:fill="FFFFFF"/>
        </w:rPr>
      </w:pPr>
    </w:p>
    <w:p w:rsidR="00B86306" w:rsidRDefault="00B86306" w:rsidP="00DE5C61">
      <w:pPr>
        <w:spacing w:line="360" w:lineRule="auto"/>
        <w:jc w:val="both"/>
        <w:rPr>
          <w:rFonts w:ascii="Arial" w:hAnsi="Arial" w:cs="Arial"/>
          <w:color w:val="000000"/>
          <w:sz w:val="24"/>
          <w:szCs w:val="20"/>
          <w:shd w:val="clear" w:color="auto" w:fill="FFFFFF"/>
        </w:rPr>
      </w:pPr>
    </w:p>
    <w:p w:rsidR="00A162AC" w:rsidRDefault="00DC32B9" w:rsidP="00DC32B9">
      <w:pPr>
        <w:spacing w:line="360" w:lineRule="auto"/>
        <w:jc w:val="both"/>
        <w:rPr>
          <w:rFonts w:ascii="Arial" w:hAnsi="Arial" w:cs="Arial"/>
          <w:color w:val="000000"/>
          <w:sz w:val="24"/>
          <w:szCs w:val="24"/>
          <w:shd w:val="clear" w:color="auto" w:fill="FFFFFF"/>
        </w:rPr>
      </w:pPr>
      <w:r w:rsidRPr="00DC32B9">
        <w:rPr>
          <w:rFonts w:ascii="Arial" w:hAnsi="Arial" w:cs="Arial"/>
          <w:color w:val="000000"/>
          <w:sz w:val="24"/>
          <w:szCs w:val="24"/>
          <w:shd w:val="clear" w:color="auto" w:fill="FFFFFF"/>
        </w:rPr>
        <w:lastRenderedPageBreak/>
        <w:t>Parecería entonces que el fundamento de todas esas relaciones institucionales humanas que forman parte del </w:t>
      </w:r>
      <w:r w:rsidRPr="00DC32B9">
        <w:rPr>
          <w:rFonts w:ascii="Arial" w:hAnsi="Arial" w:cs="Arial"/>
          <w:iCs/>
          <w:sz w:val="24"/>
          <w:szCs w:val="24"/>
          <w:shd w:val="clear" w:color="auto" w:fill="FFFFFF"/>
        </w:rPr>
        <w:t>cuerpo</w:t>
      </w:r>
      <w:r w:rsidRPr="00DC32B9">
        <w:rPr>
          <w:rFonts w:ascii="Arial" w:hAnsi="Arial" w:cs="Arial"/>
          <w:color w:val="000000"/>
          <w:sz w:val="24"/>
          <w:szCs w:val="24"/>
          <w:shd w:val="clear" w:color="auto" w:fill="FFFFFF"/>
        </w:rPr>
        <w:t xml:space="preserve"> de la religión es la relación última del hombre con una divinidad a la que se </w:t>
      </w:r>
      <w:r w:rsidR="0024263E">
        <w:rPr>
          <w:rFonts w:ascii="Arial" w:hAnsi="Arial" w:cs="Arial"/>
          <w:color w:val="000000"/>
          <w:sz w:val="24"/>
          <w:szCs w:val="24"/>
          <w:shd w:val="clear" w:color="auto" w:fill="FFFFFF"/>
        </w:rPr>
        <w:t>ora</w:t>
      </w:r>
      <w:r w:rsidRPr="00DC32B9">
        <w:rPr>
          <w:rFonts w:ascii="Arial" w:hAnsi="Arial" w:cs="Arial"/>
          <w:color w:val="000000"/>
          <w:sz w:val="24"/>
          <w:szCs w:val="24"/>
          <w:shd w:val="clear" w:color="auto" w:fill="FFFFFF"/>
        </w:rPr>
        <w:t xml:space="preserve">, se implora su favor, por la que se realizan actos piadosos y por la que </w:t>
      </w:r>
      <w:r w:rsidR="0024263E">
        <w:rPr>
          <w:rFonts w:ascii="Arial" w:hAnsi="Arial" w:cs="Arial"/>
          <w:color w:val="000000"/>
          <w:sz w:val="24"/>
          <w:szCs w:val="24"/>
          <w:shd w:val="clear" w:color="auto" w:fill="FFFFFF"/>
        </w:rPr>
        <w:t>se cumplen los mandamientos de Dios</w:t>
      </w:r>
      <w:r>
        <w:rPr>
          <w:rFonts w:ascii="Arial" w:hAnsi="Arial" w:cs="Arial"/>
          <w:color w:val="000000"/>
          <w:sz w:val="24"/>
          <w:szCs w:val="24"/>
          <w:shd w:val="clear" w:color="auto" w:fill="FFFFFF"/>
        </w:rPr>
        <w:t xml:space="preserve"> para estar “en gracia de Dios”</w:t>
      </w:r>
      <w:r w:rsidRPr="00DC32B9">
        <w:rPr>
          <w:rFonts w:ascii="Arial" w:hAnsi="Arial" w:cs="Arial"/>
          <w:color w:val="000000"/>
          <w:sz w:val="24"/>
          <w:szCs w:val="24"/>
          <w:shd w:val="clear" w:color="auto" w:fill="FFFFFF"/>
        </w:rPr>
        <w:t xml:space="preserve"> o, c</w:t>
      </w:r>
      <w:r>
        <w:rPr>
          <w:rFonts w:ascii="Arial" w:hAnsi="Arial" w:cs="Arial"/>
          <w:color w:val="000000"/>
          <w:sz w:val="24"/>
          <w:szCs w:val="24"/>
          <w:shd w:val="clear" w:color="auto" w:fill="FFFFFF"/>
        </w:rPr>
        <w:t>omo se diría comúnmente, “</w:t>
      </w:r>
      <w:r w:rsidRPr="00DC32B9">
        <w:rPr>
          <w:rFonts w:ascii="Arial" w:hAnsi="Arial" w:cs="Arial"/>
          <w:color w:val="000000"/>
          <w:sz w:val="24"/>
          <w:szCs w:val="24"/>
          <w:shd w:val="clear" w:color="auto" w:fill="FFFFFF"/>
        </w:rPr>
        <w:t>llevar una vida feliz</w:t>
      </w:r>
      <w:r>
        <w:rPr>
          <w:rFonts w:ascii="Arial" w:hAnsi="Arial" w:cs="Arial"/>
          <w:color w:val="000000"/>
          <w:sz w:val="24"/>
          <w:szCs w:val="24"/>
          <w:shd w:val="clear" w:color="auto" w:fill="FFFFFF"/>
        </w:rPr>
        <w:t>”</w:t>
      </w:r>
      <w:r w:rsidR="00B86306">
        <w:rPr>
          <w:rFonts w:ascii="Arial" w:hAnsi="Arial" w:cs="Arial"/>
          <w:color w:val="000000"/>
          <w:sz w:val="24"/>
          <w:szCs w:val="24"/>
          <w:shd w:val="clear" w:color="auto" w:fill="FFFFFF"/>
        </w:rPr>
        <w:t>.</w:t>
      </w:r>
    </w:p>
    <w:p w:rsidR="00B86306" w:rsidRDefault="00B86306" w:rsidP="00DC32B9">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¿Qué es el ateísmo? Para poder </w:t>
      </w:r>
      <w:r w:rsidR="0024263E">
        <w:rPr>
          <w:rFonts w:ascii="Arial" w:hAnsi="Arial" w:cs="Arial"/>
          <w:color w:val="000000"/>
          <w:sz w:val="24"/>
          <w:szCs w:val="24"/>
          <w:shd w:val="clear" w:color="auto" w:fill="FFFFFF"/>
        </w:rPr>
        <w:t>entender el significado tenemos que entender de donde viene su origen. El prefijo “a” que es equivalente a “sin”, el sustantivo “theos” que puede traducirse como “Dios” y el sufijo “ismo” que es sinónimo de “Doctrina”. Con esto podemos decir que el ateísmo significa “doctrina que no cree en Dios”.</w:t>
      </w:r>
    </w:p>
    <w:p w:rsidR="0024263E" w:rsidRDefault="0024263E" w:rsidP="00DC32B9">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 creencia del ateísmo en pocas palabras seria “no creer en ninguna divinidad”, pero por lo general las personas nacen creyendo en algo o alguien, es decir, desde pequeños nuestros padres o abuelos nos inculcan ciertos valores y creencias, dentro de estas creencias está el creer en Dios. ¡Dios sí existe! Y claramente podemos ver cada una de las cosas que por él han sido hechas desde un principio. Nosotros somos hechos a imagen y semejanza de él aunque el ateísmo diga todo lo contrario. El decir que Dios no existe porque no lo podemos ver no es un razón definitiva para aclarar de que no somos creados por Dios porque aunque no podamos ver a Dios si lo podemos sentir.</w:t>
      </w:r>
    </w:p>
    <w:p w:rsidR="00DF31A3" w:rsidRDefault="00DF31A3" w:rsidP="00DC32B9">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Teniendo en cuenta que así como existen las diferentes creencias, también existen diferentes tipos dentro de ellas, por ejemplo, en el ateísmo existen varios tipos de ateísmo: ateísmo intelectual, ateísmo activista, antidios, no teístas, agnóstico buscador y agnóstico protocolar.</w:t>
      </w:r>
    </w:p>
    <w:p w:rsidR="0024263E" w:rsidRDefault="00E51E1D" w:rsidP="00DC32B9">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Sería totalmente ilógico decir que no creemos en nada, porque a fin de cuentas todo esta creado por alguien o por algo, la Biblia aclara que en un principio Dios creo los cielos y la tierra, con esto podemos afirmar que desde antes de la creación del mundo ya Dios existía, pero ¿Quién creo a Dios? Esa es la pregunta que toda persona que dice ser</w:t>
      </w:r>
      <w:r w:rsidR="00DF31A3">
        <w:rPr>
          <w:rFonts w:ascii="Arial" w:hAnsi="Arial" w:cs="Arial"/>
          <w:color w:val="000000"/>
          <w:sz w:val="24"/>
          <w:szCs w:val="24"/>
          <w:shd w:val="clear" w:color="auto" w:fill="FFFFFF"/>
        </w:rPr>
        <w:t xml:space="preserve"> atea</w:t>
      </w:r>
      <w:r>
        <w:rPr>
          <w:rFonts w:ascii="Arial" w:hAnsi="Arial" w:cs="Arial"/>
          <w:color w:val="000000"/>
          <w:sz w:val="24"/>
          <w:szCs w:val="24"/>
          <w:shd w:val="clear" w:color="auto" w:fill="FFFFFF"/>
        </w:rPr>
        <w:t xml:space="preserve"> tiene en medio de sus </w:t>
      </w:r>
      <w:r w:rsidR="00DF31A3">
        <w:rPr>
          <w:rFonts w:ascii="Arial" w:hAnsi="Arial" w:cs="Arial"/>
          <w:color w:val="000000"/>
          <w:sz w:val="24"/>
          <w:szCs w:val="24"/>
          <w:shd w:val="clear" w:color="auto" w:fill="FFFFFF"/>
        </w:rPr>
        <w:t>fundamentos</w:t>
      </w:r>
      <w:r>
        <w:rPr>
          <w:rFonts w:ascii="Arial" w:hAnsi="Arial" w:cs="Arial"/>
          <w:color w:val="000000"/>
          <w:sz w:val="24"/>
          <w:szCs w:val="24"/>
          <w:shd w:val="clear" w:color="auto" w:fill="FFFFFF"/>
        </w:rPr>
        <w:t>, simplemente Dios es soberano y el existe desde la eternidad hasta la eternidad.</w:t>
      </w:r>
    </w:p>
    <w:p w:rsidR="00C46633" w:rsidRDefault="00C46633" w:rsidP="00DC32B9">
      <w:pPr>
        <w:spacing w:line="360" w:lineRule="auto"/>
        <w:jc w:val="both"/>
        <w:rPr>
          <w:rFonts w:ascii="Arial" w:hAnsi="Arial" w:cs="Arial"/>
          <w:color w:val="000000"/>
          <w:sz w:val="24"/>
          <w:szCs w:val="24"/>
          <w:shd w:val="clear" w:color="auto" w:fill="FFFFFF"/>
        </w:rPr>
      </w:pPr>
    </w:p>
    <w:p w:rsidR="00E51E1D" w:rsidRDefault="00D62B2A" w:rsidP="00DC32B9">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Desde mi perspectiva, el decir que no existe porque no se sabe quién lo creo a él, es uno de los argumentos más ignorantes, aun ni siquiera existe una teoría concreta que defina el origen de nosotros como seres humanos (algo tan absurdo como el choque de dos partículas), ¿Por qué lidiar tanto con el origen de un ser sobrenatural? que por ende sobrepasa toda percepción humana, entonces negar la existencia de Dios por desconocer su origen es negar la existencia del mismo ser humano.</w:t>
      </w:r>
    </w:p>
    <w:p w:rsidR="00D62B2A" w:rsidRDefault="00D62B2A" w:rsidP="00DC32B9">
      <w:pPr>
        <w:spacing w:line="360" w:lineRule="auto"/>
        <w:jc w:val="both"/>
        <w:rPr>
          <w:rFonts w:ascii="Arial" w:hAnsi="Arial" w:cs="Arial"/>
          <w:color w:val="000000"/>
          <w:sz w:val="24"/>
          <w:szCs w:val="24"/>
          <w:shd w:val="clear" w:color="auto" w:fill="FFFFFF"/>
        </w:rPr>
      </w:pPr>
      <w:bookmarkStart w:id="0" w:name="_GoBack"/>
      <w:bookmarkEnd w:id="0"/>
    </w:p>
    <w:p w:rsidR="00E51E1D" w:rsidRDefault="00E51E1D" w:rsidP="00DC32B9">
      <w:pPr>
        <w:spacing w:line="360" w:lineRule="auto"/>
        <w:jc w:val="both"/>
        <w:rPr>
          <w:rFonts w:ascii="Arial" w:hAnsi="Arial" w:cs="Arial"/>
          <w:color w:val="000000"/>
          <w:sz w:val="24"/>
          <w:szCs w:val="24"/>
          <w:shd w:val="clear" w:color="auto" w:fill="FFFFFF"/>
        </w:rPr>
      </w:pPr>
    </w:p>
    <w:p w:rsidR="00E51E1D" w:rsidRPr="00DC32B9" w:rsidRDefault="00E51E1D" w:rsidP="00DC32B9">
      <w:pPr>
        <w:spacing w:line="360" w:lineRule="auto"/>
        <w:jc w:val="both"/>
        <w:rPr>
          <w:rFonts w:ascii="Arial" w:hAnsi="Arial" w:cs="Arial"/>
          <w:sz w:val="24"/>
          <w:szCs w:val="24"/>
        </w:rPr>
      </w:pPr>
    </w:p>
    <w:sectPr w:rsidR="00E51E1D" w:rsidRPr="00DC3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AC"/>
    <w:rsid w:val="001E7831"/>
    <w:rsid w:val="0024263E"/>
    <w:rsid w:val="002E05AB"/>
    <w:rsid w:val="007356EB"/>
    <w:rsid w:val="00A162AC"/>
    <w:rsid w:val="00AA572A"/>
    <w:rsid w:val="00B86306"/>
    <w:rsid w:val="00C46633"/>
    <w:rsid w:val="00D62B2A"/>
    <w:rsid w:val="00DC32B9"/>
    <w:rsid w:val="00DE5C61"/>
    <w:rsid w:val="00DF31A3"/>
    <w:rsid w:val="00E51E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F8639-767B-4BEE-ABB6-39A8F0A8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2AC"/>
    <w:pPr>
      <w:spacing w:line="256" w:lineRule="auto"/>
    </w:pPr>
  </w:style>
  <w:style w:type="paragraph" w:styleId="Ttulo1">
    <w:name w:val="heading 1"/>
    <w:basedOn w:val="Normal"/>
    <w:next w:val="Normal"/>
    <w:link w:val="Ttulo1Car"/>
    <w:uiPriority w:val="9"/>
    <w:qFormat/>
    <w:rsid w:val="00A162AC"/>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2AC"/>
    <w:rPr>
      <w:rFonts w:ascii="Arial" w:eastAsiaTheme="majorEastAsia" w:hAnsi="Arial" w:cstheme="majorBidi"/>
      <w:b/>
      <w:sz w:val="24"/>
      <w:szCs w:val="32"/>
    </w:rPr>
  </w:style>
  <w:style w:type="character" w:styleId="Hipervnculo">
    <w:name w:val="Hyperlink"/>
    <w:basedOn w:val="Fuentedeprrafopredeter"/>
    <w:uiPriority w:val="99"/>
    <w:semiHidden/>
    <w:unhideWhenUsed/>
    <w:rsid w:val="00DC3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3352">
      <w:bodyDiv w:val="1"/>
      <w:marLeft w:val="0"/>
      <w:marRight w:val="0"/>
      <w:marTop w:val="0"/>
      <w:marBottom w:val="0"/>
      <w:divBdr>
        <w:top w:val="none" w:sz="0" w:space="0" w:color="auto"/>
        <w:left w:val="none" w:sz="0" w:space="0" w:color="auto"/>
        <w:bottom w:val="none" w:sz="0" w:space="0" w:color="auto"/>
        <w:right w:val="none" w:sz="0" w:space="0" w:color="auto"/>
      </w:divBdr>
    </w:div>
    <w:div w:id="18746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Jos12</b:Tag>
    <b:SourceType>Book</b:SourceType>
    <b:Guid>{8970454E-1548-4CF6-932B-0E099AF5366F}</b:Guid>
    <b:Author>
      <b:Author>
        <b:NameList>
          <b:Person>
            <b:Last>Paniagua</b:Last>
            <b:First>José</b:First>
            <b:Middle>Maria Fernández</b:Middle>
          </b:Person>
        </b:NameList>
      </b:Author>
    </b:Author>
    <b:Title>El ateísmo contra el</b:Title>
    <b:Year>10 Julio  2012</b:Year>
    <b:Publisher>Germina</b:Publisher>
    <b:RefOrder>1</b:RefOrder>
  </b:Source>
</b:Sources>
</file>

<file path=customXml/itemProps1.xml><?xml version="1.0" encoding="utf-8"?>
<ds:datastoreItem xmlns:ds="http://schemas.openxmlformats.org/officeDocument/2006/customXml" ds:itemID="{830C4170-E44B-4EF2-8191-BA460DBE4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4</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2020-03-22T23:07:00Z</dcterms:created>
  <dcterms:modified xsi:type="dcterms:W3CDTF">2020-03-24T07:02:00Z</dcterms:modified>
</cp:coreProperties>
</file>