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29CC9" w14:textId="77777777" w:rsidR="00CB2E55" w:rsidRDefault="00000000">
      <w:pPr>
        <w:spacing w:after="60"/>
      </w:pPr>
      <w:r>
        <w:rPr>
          <w:b/>
          <w:bCs/>
          <w:color w:val="1F3864"/>
          <w:sz w:val="40"/>
          <w:szCs w:val="40"/>
        </w:rPr>
        <w:t>Data Science Internship — Banking Projects</w:t>
      </w:r>
    </w:p>
    <w:p w14:paraId="1525A77A" w14:textId="77777777" w:rsidR="00CB2E55" w:rsidRDefault="00000000">
      <w:pPr>
        <w:spacing w:after="220"/>
      </w:pPr>
      <w:r>
        <w:rPr>
          <w:i/>
          <w:iCs/>
          <w:color w:val="595959"/>
          <w:sz w:val="23"/>
          <w:szCs w:val="23"/>
        </w:rPr>
        <w:t>Real-World Banking Use Cases · Supervised Learning · Project Brief</w:t>
      </w:r>
    </w:p>
    <w:p w14:paraId="60969D0E" w14:textId="77777777" w:rsidR="00CB2E55" w:rsidRDefault="00000000">
      <w:pPr>
        <w:pStyle w:val="Heading1"/>
        <w:spacing w:before="280" w:after="140"/>
      </w:pPr>
      <w:r>
        <w:rPr>
          <w:b/>
          <w:bCs/>
          <w:color w:val="1F3864"/>
          <w:sz w:val="30"/>
          <w:szCs w:val="30"/>
        </w:rPr>
        <w:t>1. The setup</w:t>
      </w:r>
    </w:p>
    <w:p w14:paraId="0D140299" w14:textId="77777777" w:rsidR="00CB2E55" w:rsidRDefault="00000000">
      <w:pPr>
        <w:spacing w:after="120"/>
      </w:pPr>
      <w:r>
        <w:rPr>
          <w:color w:val="000000"/>
        </w:rPr>
        <w:t>You are the data science team of Slavia Bank, a mid-size retail bank. A business stakeholder (your mentor) has come to you with a pain point — not a task. There is no notebook to fill in, no target column in the data, and no list of steps. That is the point: turning a vague business complaint into a working, evaluated, explainable model IS the job.</w:t>
      </w:r>
    </w:p>
    <w:p w14:paraId="53B45942" w14:textId="77777777" w:rsidR="00CB2E55" w:rsidRDefault="00000000">
      <w:pPr>
        <w:spacing w:after="120"/>
      </w:pPr>
      <w:r>
        <w:rPr>
          <w:color w:val="000000"/>
        </w:rPr>
        <w:t>Two projects are available below. Both use the same bank database but solve different business problems. Each project is worked on independently.</w:t>
      </w:r>
    </w:p>
    <w:p w14:paraId="48D1233A" w14:textId="77777777" w:rsidR="00CB2E55" w:rsidRDefault="00000000">
      <w:pPr>
        <w:spacing w:after="200"/>
      </w:pPr>
      <w:r>
        <w:rPr>
          <w:color w:val="000000"/>
        </w:rPr>
        <w:t>You may ask the stakeholder questions at any time — but they will answer like a business person (money, customers, risk), never like a data scientist. “Which encoding should we use?” will get you a blank stare. “How much does a bad loan cost us?” will get you a real answer.</w:t>
      </w:r>
    </w:p>
    <w:p w14:paraId="1A413147" w14:textId="77777777" w:rsidR="00CB2E55" w:rsidRDefault="00000000">
      <w:pPr>
        <w:pStyle w:val="Heading1"/>
        <w:spacing w:before="280" w:after="140"/>
      </w:pPr>
      <w:r>
        <w:rPr>
          <w:b/>
          <w:bCs/>
          <w:color w:val="1F3864"/>
          <w:sz w:val="30"/>
          <w:szCs w:val="30"/>
        </w:rPr>
        <w:t>2. The two projects</w:t>
      </w:r>
    </w:p>
    <w:p w14:paraId="520C3607" w14:textId="77777777" w:rsidR="00CB2E55" w:rsidRDefault="00000000">
      <w:pPr>
        <w:pStyle w:val="Heading2"/>
        <w:spacing w:before="200" w:after="100"/>
      </w:pPr>
      <w:r>
        <w:rPr>
          <w:b/>
          <w:bCs/>
          <w:sz w:val="24"/>
          <w:szCs w:val="24"/>
        </w:rPr>
        <w:t>Project A — Loan Default Risk</w:t>
      </w:r>
    </w:p>
    <w:p w14:paraId="39817E17" w14:textId="77777777" w:rsidR="00CB2E55" w:rsidRDefault="00000000">
      <w:pPr>
        <w:spacing w:after="80"/>
      </w:pPr>
      <w:r>
        <w:rPr>
          <w:b/>
          <w:bCs/>
          <w:color w:val="1F3864"/>
        </w:rPr>
        <w:t>Pain point: “Bad loans are eating our profit.”</w:t>
      </w:r>
    </w:p>
    <w:p w14:paraId="37CF0023" w14:textId="77777777" w:rsidR="00CB2E55" w:rsidRDefault="00000000">
      <w:pPr>
        <w:shd w:val="clear" w:color="auto" w:fill="EAF1FA"/>
        <w:spacing w:after="120"/>
      </w:pPr>
      <w:r>
        <w:rPr>
          <w:i/>
          <w:iCs/>
          <w:color w:val="000000"/>
        </w:rPr>
        <w:t xml:space="preserve">“Last year a painful share of the loans we granted stopped being repaid. Every one of those costs us most of the outstanding amount. Right </w:t>
      </w:r>
      <w:proofErr w:type="gramStart"/>
      <w:r>
        <w:rPr>
          <w:i/>
          <w:iCs/>
          <w:color w:val="000000"/>
        </w:rPr>
        <w:t>now</w:t>
      </w:r>
      <w:proofErr w:type="gramEnd"/>
      <w:r>
        <w:rPr>
          <w:i/>
          <w:iCs/>
          <w:color w:val="000000"/>
        </w:rPr>
        <w:t xml:space="preserve"> branch staff approve loans based on the application form and gut feeling. We have years of account history sitting in our systems — can you use it to tell us, </w:t>
      </w:r>
      <w:r>
        <w:rPr>
          <w:b/>
          <w:bCs/>
          <w:i/>
          <w:iCs/>
          <w:color w:val="000000"/>
        </w:rPr>
        <w:t>at the moment someone applies</w:t>
      </w:r>
      <w:r>
        <w:rPr>
          <w:i/>
          <w:iCs/>
          <w:color w:val="000000"/>
        </w:rPr>
        <w:t>, how risky they are? And convince us the thing actually works before we trust it with real money.”</w:t>
      </w:r>
    </w:p>
    <w:p w14:paraId="1B451902" w14:textId="77777777" w:rsidR="00CB2E55" w:rsidRDefault="00000000">
      <w:pPr>
        <w:spacing w:after="180"/>
      </w:pPr>
      <w:r>
        <w:rPr>
          <w:b/>
          <w:bCs/>
          <w:color w:val="000000"/>
        </w:rPr>
        <w:t xml:space="preserve">Nature of the problem: </w:t>
      </w:r>
      <w:r>
        <w:rPr>
          <w:color w:val="000000"/>
        </w:rPr>
        <w:t>credit risk — a decision about granting an opportunity (money) to a customer.</w:t>
      </w:r>
    </w:p>
    <w:p w14:paraId="44DD107B" w14:textId="77777777" w:rsidR="00CB2E55" w:rsidRDefault="00000000">
      <w:pPr>
        <w:pStyle w:val="Heading2"/>
        <w:spacing w:before="200" w:after="100"/>
      </w:pPr>
      <w:r>
        <w:rPr>
          <w:b/>
          <w:bCs/>
          <w:sz w:val="24"/>
          <w:szCs w:val="24"/>
        </w:rPr>
        <w:t>Project B — Credit Card Cross-Sell</w:t>
      </w:r>
    </w:p>
    <w:p w14:paraId="6FCE25B5" w14:textId="77777777" w:rsidR="00CB2E55" w:rsidRDefault="00000000">
      <w:pPr>
        <w:spacing w:after="80"/>
      </w:pPr>
      <w:r>
        <w:rPr>
          <w:b/>
          <w:bCs/>
          <w:color w:val="1F3864"/>
        </w:rPr>
        <w:t>Pain point: “Our credit card growth has stalled.”</w:t>
      </w:r>
    </w:p>
    <w:p w14:paraId="52898797" w14:textId="77777777" w:rsidR="00CB2E55" w:rsidRDefault="00000000">
      <w:pPr>
        <w:shd w:val="clear" w:color="auto" w:fill="EAF1FA"/>
        <w:spacing w:after="120"/>
      </w:pPr>
      <w:r>
        <w:rPr>
          <w:i/>
          <w:iCs/>
          <w:color w:val="000000"/>
        </w:rPr>
        <w:t xml:space="preserve">“Cards are one of our most profitable products, but only a small fraction of our account holders has one. Marketing wants to mail an offer to everyone; finance says each mailed offer costs real money and most get thrown away — and clients who get irrelevant offers complain. Can you tell us </w:t>
      </w:r>
      <w:r>
        <w:rPr>
          <w:b/>
          <w:bCs/>
          <w:i/>
          <w:iCs/>
          <w:color w:val="000000"/>
        </w:rPr>
        <w:t>which clients we should offer a card to next</w:t>
      </w:r>
      <w:r>
        <w:rPr>
          <w:i/>
          <w:iCs/>
          <w:color w:val="000000"/>
        </w:rPr>
        <w:t>, and how much better that is than mailing at random?”</w:t>
      </w:r>
    </w:p>
    <w:p w14:paraId="012388FF" w14:textId="77777777" w:rsidR="00CB2E55" w:rsidRDefault="00000000">
      <w:pPr>
        <w:spacing w:after="200"/>
      </w:pPr>
      <w:r>
        <w:rPr>
          <w:b/>
          <w:bCs/>
          <w:color w:val="000000"/>
        </w:rPr>
        <w:t xml:space="preserve">Nature of the problem: </w:t>
      </w:r>
      <w:r>
        <w:rPr>
          <w:color w:val="000000"/>
        </w:rPr>
        <w:t>marketing targeting — a decision about who receives an offer, under a limited budget.</w:t>
      </w:r>
    </w:p>
    <w:p w14:paraId="4B4B49A5" w14:textId="77777777" w:rsidR="00CB2E55" w:rsidRDefault="00000000">
      <w:pPr>
        <w:pStyle w:val="Heading1"/>
        <w:spacing w:before="280" w:after="140"/>
      </w:pPr>
      <w:r>
        <w:rPr>
          <w:b/>
          <w:bCs/>
          <w:color w:val="1F3864"/>
          <w:sz w:val="30"/>
          <w:szCs w:val="30"/>
        </w:rPr>
        <w:t>3. The data</w:t>
      </w:r>
    </w:p>
    <w:p w14:paraId="225522D3" w14:textId="77777777" w:rsidR="00CB2E55" w:rsidRDefault="00000000">
      <w:pPr>
        <w:spacing w:after="120"/>
      </w:pPr>
      <w:r>
        <w:rPr>
          <w:color w:val="000000"/>
        </w:rPr>
        <w:t>Both projects use a real (anonymized) bank database: 8 related tables from a Czech bank, covering 1993–1998. It is NOT one clean CSV. Amounts, dates, category codes and even some column meanings will need work — the data dictionary is your best friend, and some things are not in the dictionary at all.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250"/>
        <w:gridCol w:w="6250"/>
      </w:tblGrid>
      <w:tr w:rsidR="00CB2E55" w14:paraId="1292AC73" w14:textId="77777777">
        <w:tblPrEx>
          <w:tblCellMar>
            <w:top w:w="0" w:type="dxa"/>
            <w:bottom w:w="0" w:type="dxa"/>
          </w:tblCellMar>
        </w:tblPrEx>
        <w:tc>
          <w:tcPr>
            <w:tcW w:w="1500" w:type="dxa"/>
            <w:shd w:val="clear" w:color="auto" w:fill="1F3864"/>
            <w:tcMar>
              <w:top w:w="60" w:type="dxa"/>
              <w:left w:w="100" w:type="dxa"/>
              <w:bottom w:w="60" w:type="dxa"/>
              <w:right w:w="100" w:type="dxa"/>
            </w:tcMar>
          </w:tcPr>
          <w:p w14:paraId="3725BC77" w14:textId="77777777" w:rsidR="00CB2E55" w:rsidRDefault="00000000">
            <w:r>
              <w:rPr>
                <w:b/>
                <w:bCs/>
                <w:color w:val="FFFFFF"/>
                <w:sz w:val="19"/>
                <w:szCs w:val="19"/>
              </w:rPr>
              <w:t>Table</w:t>
            </w:r>
          </w:p>
        </w:tc>
        <w:tc>
          <w:tcPr>
            <w:tcW w:w="1250" w:type="dxa"/>
            <w:shd w:val="clear" w:color="auto" w:fill="1F3864"/>
            <w:tcMar>
              <w:top w:w="60" w:type="dxa"/>
              <w:left w:w="100" w:type="dxa"/>
              <w:bottom w:w="60" w:type="dxa"/>
              <w:right w:w="100" w:type="dxa"/>
            </w:tcMar>
          </w:tcPr>
          <w:p w14:paraId="3DBBE378" w14:textId="77777777" w:rsidR="00CB2E55" w:rsidRDefault="00000000">
            <w:r>
              <w:rPr>
                <w:b/>
                <w:bCs/>
                <w:color w:val="FFFFFF"/>
                <w:sz w:val="19"/>
                <w:szCs w:val="19"/>
              </w:rPr>
              <w:t>Rows</w:t>
            </w:r>
          </w:p>
        </w:tc>
        <w:tc>
          <w:tcPr>
            <w:tcW w:w="6250" w:type="dxa"/>
            <w:shd w:val="clear" w:color="auto" w:fill="1F3864"/>
            <w:tcMar>
              <w:top w:w="60" w:type="dxa"/>
              <w:left w:w="100" w:type="dxa"/>
              <w:bottom w:w="60" w:type="dxa"/>
              <w:right w:w="100" w:type="dxa"/>
            </w:tcMar>
          </w:tcPr>
          <w:p w14:paraId="6C123BF2" w14:textId="77777777" w:rsidR="00CB2E55" w:rsidRDefault="00000000">
            <w:r>
              <w:rPr>
                <w:b/>
                <w:bCs/>
                <w:color w:val="FFFFFF"/>
                <w:sz w:val="19"/>
                <w:szCs w:val="19"/>
              </w:rPr>
              <w:t>What it holds</w:t>
            </w:r>
          </w:p>
        </w:tc>
      </w:tr>
      <w:tr w:rsidR="00CB2E55" w14:paraId="4B975CC1" w14:textId="77777777">
        <w:tblPrEx>
          <w:tblCellMar>
            <w:top w:w="0" w:type="dxa"/>
            <w:bottom w:w="0" w:type="dxa"/>
          </w:tblCellMar>
        </w:tblPrEx>
        <w:tc>
          <w:tcPr>
            <w:tcW w:w="1500" w:type="dxa"/>
            <w:tcMar>
              <w:top w:w="60" w:type="dxa"/>
              <w:left w:w="100" w:type="dxa"/>
              <w:bottom w:w="60" w:type="dxa"/>
              <w:right w:w="100" w:type="dxa"/>
            </w:tcMar>
          </w:tcPr>
          <w:p w14:paraId="1FEE833B" w14:textId="77777777" w:rsidR="00CB2E55" w:rsidRDefault="00000000">
            <w:r>
              <w:rPr>
                <w:color w:val="000000"/>
                <w:sz w:val="19"/>
                <w:szCs w:val="19"/>
              </w:rPr>
              <w:t>account</w:t>
            </w:r>
          </w:p>
        </w:tc>
        <w:tc>
          <w:tcPr>
            <w:tcW w:w="1250" w:type="dxa"/>
            <w:tcMar>
              <w:top w:w="60" w:type="dxa"/>
              <w:left w:w="100" w:type="dxa"/>
              <w:bottom w:w="60" w:type="dxa"/>
              <w:right w:w="100" w:type="dxa"/>
            </w:tcMar>
          </w:tcPr>
          <w:p w14:paraId="1C2D44E7" w14:textId="77777777" w:rsidR="00CB2E55" w:rsidRDefault="00000000">
            <w:r>
              <w:rPr>
                <w:color w:val="000000"/>
                <w:sz w:val="19"/>
                <w:szCs w:val="19"/>
              </w:rPr>
              <w:t>4,500</w:t>
            </w:r>
          </w:p>
        </w:tc>
        <w:tc>
          <w:tcPr>
            <w:tcW w:w="6250" w:type="dxa"/>
            <w:tcMar>
              <w:top w:w="60" w:type="dxa"/>
              <w:left w:w="100" w:type="dxa"/>
              <w:bottom w:w="60" w:type="dxa"/>
              <w:right w:w="100" w:type="dxa"/>
            </w:tcMar>
          </w:tcPr>
          <w:p w14:paraId="0FB91CED" w14:textId="77777777" w:rsidR="00CB2E55" w:rsidRDefault="00000000">
            <w:r>
              <w:rPr>
                <w:color w:val="000000"/>
                <w:sz w:val="19"/>
                <w:szCs w:val="19"/>
              </w:rPr>
              <w:t>One row per account: branch district, statement frequency, creation date</w:t>
            </w:r>
          </w:p>
        </w:tc>
      </w:tr>
      <w:tr w:rsidR="00CB2E55" w14:paraId="68B03034"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08CE3BD9" w14:textId="77777777" w:rsidR="00CB2E55" w:rsidRDefault="00000000">
            <w:r>
              <w:rPr>
                <w:color w:val="000000"/>
                <w:sz w:val="19"/>
                <w:szCs w:val="19"/>
              </w:rPr>
              <w:t>client</w:t>
            </w:r>
          </w:p>
        </w:tc>
        <w:tc>
          <w:tcPr>
            <w:tcW w:w="1250" w:type="dxa"/>
            <w:shd w:val="clear" w:color="auto" w:fill="F2F2F2"/>
            <w:tcMar>
              <w:top w:w="60" w:type="dxa"/>
              <w:left w:w="100" w:type="dxa"/>
              <w:bottom w:w="60" w:type="dxa"/>
              <w:right w:w="100" w:type="dxa"/>
            </w:tcMar>
          </w:tcPr>
          <w:p w14:paraId="6ADA9E3D" w14:textId="77777777" w:rsidR="00CB2E55" w:rsidRDefault="00000000">
            <w:r>
              <w:rPr>
                <w:color w:val="000000"/>
                <w:sz w:val="19"/>
                <w:szCs w:val="19"/>
              </w:rPr>
              <w:t>5,369</w:t>
            </w:r>
          </w:p>
        </w:tc>
        <w:tc>
          <w:tcPr>
            <w:tcW w:w="6250" w:type="dxa"/>
            <w:shd w:val="clear" w:color="auto" w:fill="F2F2F2"/>
            <w:tcMar>
              <w:top w:w="60" w:type="dxa"/>
              <w:left w:w="100" w:type="dxa"/>
              <w:bottom w:w="60" w:type="dxa"/>
              <w:right w:w="100" w:type="dxa"/>
            </w:tcMar>
          </w:tcPr>
          <w:p w14:paraId="5FF58305" w14:textId="77777777" w:rsidR="00CB2E55" w:rsidRDefault="00000000">
            <w:r>
              <w:rPr>
                <w:color w:val="000000"/>
                <w:sz w:val="19"/>
                <w:szCs w:val="19"/>
              </w:rPr>
              <w:t>One row per person: birth number, district</w:t>
            </w:r>
          </w:p>
        </w:tc>
      </w:tr>
      <w:tr w:rsidR="00CB2E55" w14:paraId="7CFA93A3" w14:textId="77777777">
        <w:tblPrEx>
          <w:tblCellMar>
            <w:top w:w="0" w:type="dxa"/>
            <w:bottom w:w="0" w:type="dxa"/>
          </w:tblCellMar>
        </w:tblPrEx>
        <w:tc>
          <w:tcPr>
            <w:tcW w:w="1500" w:type="dxa"/>
            <w:tcMar>
              <w:top w:w="60" w:type="dxa"/>
              <w:left w:w="100" w:type="dxa"/>
              <w:bottom w:w="60" w:type="dxa"/>
              <w:right w:w="100" w:type="dxa"/>
            </w:tcMar>
          </w:tcPr>
          <w:p w14:paraId="4A362F7B" w14:textId="77777777" w:rsidR="00CB2E55" w:rsidRDefault="00000000">
            <w:proofErr w:type="spellStart"/>
            <w:r>
              <w:rPr>
                <w:color w:val="000000"/>
                <w:sz w:val="19"/>
                <w:szCs w:val="19"/>
              </w:rPr>
              <w:t>disp</w:t>
            </w:r>
            <w:proofErr w:type="spellEnd"/>
          </w:p>
        </w:tc>
        <w:tc>
          <w:tcPr>
            <w:tcW w:w="1250" w:type="dxa"/>
            <w:tcMar>
              <w:top w:w="60" w:type="dxa"/>
              <w:left w:w="100" w:type="dxa"/>
              <w:bottom w:w="60" w:type="dxa"/>
              <w:right w:w="100" w:type="dxa"/>
            </w:tcMar>
          </w:tcPr>
          <w:p w14:paraId="1BC84D70" w14:textId="77777777" w:rsidR="00CB2E55" w:rsidRDefault="00000000">
            <w:r>
              <w:rPr>
                <w:color w:val="000000"/>
                <w:sz w:val="19"/>
                <w:szCs w:val="19"/>
              </w:rPr>
              <w:t>5,369</w:t>
            </w:r>
          </w:p>
        </w:tc>
        <w:tc>
          <w:tcPr>
            <w:tcW w:w="6250" w:type="dxa"/>
            <w:tcMar>
              <w:top w:w="60" w:type="dxa"/>
              <w:left w:w="100" w:type="dxa"/>
              <w:bottom w:w="60" w:type="dxa"/>
              <w:right w:w="100" w:type="dxa"/>
            </w:tcMar>
          </w:tcPr>
          <w:p w14:paraId="6E4F8DAA" w14:textId="77777777" w:rsidR="00CB2E55" w:rsidRDefault="00000000">
            <w:r>
              <w:rPr>
                <w:color w:val="000000"/>
                <w:sz w:val="19"/>
                <w:szCs w:val="19"/>
              </w:rPr>
              <w:t>Links clients to accounts — and tells you WHO owns the account vs. who merely uses it</w:t>
            </w:r>
          </w:p>
        </w:tc>
      </w:tr>
      <w:tr w:rsidR="00CB2E55" w14:paraId="0FB47564"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33FECF2C" w14:textId="77777777" w:rsidR="00CB2E55" w:rsidRDefault="00000000">
            <w:r>
              <w:rPr>
                <w:color w:val="000000"/>
                <w:sz w:val="19"/>
                <w:szCs w:val="19"/>
              </w:rPr>
              <w:t>trans</w:t>
            </w:r>
          </w:p>
        </w:tc>
        <w:tc>
          <w:tcPr>
            <w:tcW w:w="1250" w:type="dxa"/>
            <w:shd w:val="clear" w:color="auto" w:fill="F2F2F2"/>
            <w:tcMar>
              <w:top w:w="60" w:type="dxa"/>
              <w:left w:w="100" w:type="dxa"/>
              <w:bottom w:w="60" w:type="dxa"/>
              <w:right w:w="100" w:type="dxa"/>
            </w:tcMar>
          </w:tcPr>
          <w:p w14:paraId="515EA7AC" w14:textId="77777777" w:rsidR="00CB2E55" w:rsidRDefault="00000000">
            <w:r>
              <w:rPr>
                <w:color w:val="000000"/>
                <w:sz w:val="19"/>
                <w:szCs w:val="19"/>
              </w:rPr>
              <w:t>1,056,320</w:t>
            </w:r>
          </w:p>
        </w:tc>
        <w:tc>
          <w:tcPr>
            <w:tcW w:w="6250" w:type="dxa"/>
            <w:shd w:val="clear" w:color="auto" w:fill="F2F2F2"/>
            <w:tcMar>
              <w:top w:w="60" w:type="dxa"/>
              <w:left w:w="100" w:type="dxa"/>
              <w:bottom w:w="60" w:type="dxa"/>
              <w:right w:w="100" w:type="dxa"/>
            </w:tcMar>
          </w:tcPr>
          <w:p w14:paraId="37533F69" w14:textId="77777777" w:rsidR="00CB2E55" w:rsidRDefault="00000000">
            <w:r>
              <w:rPr>
                <w:color w:val="000000"/>
                <w:sz w:val="19"/>
                <w:szCs w:val="19"/>
              </w:rPr>
              <w:t>Every transaction on every account: date, type, operation, amount, balance, purpose code</w:t>
            </w:r>
          </w:p>
        </w:tc>
      </w:tr>
      <w:tr w:rsidR="00CB2E55" w14:paraId="0EB016B9" w14:textId="77777777">
        <w:tblPrEx>
          <w:tblCellMar>
            <w:top w:w="0" w:type="dxa"/>
            <w:bottom w:w="0" w:type="dxa"/>
          </w:tblCellMar>
        </w:tblPrEx>
        <w:tc>
          <w:tcPr>
            <w:tcW w:w="1500" w:type="dxa"/>
            <w:tcMar>
              <w:top w:w="60" w:type="dxa"/>
              <w:left w:w="100" w:type="dxa"/>
              <w:bottom w:w="60" w:type="dxa"/>
              <w:right w:w="100" w:type="dxa"/>
            </w:tcMar>
          </w:tcPr>
          <w:p w14:paraId="1908336E" w14:textId="77777777" w:rsidR="00CB2E55" w:rsidRDefault="00000000">
            <w:r>
              <w:rPr>
                <w:color w:val="000000"/>
                <w:sz w:val="19"/>
                <w:szCs w:val="19"/>
              </w:rPr>
              <w:lastRenderedPageBreak/>
              <w:t>order</w:t>
            </w:r>
          </w:p>
        </w:tc>
        <w:tc>
          <w:tcPr>
            <w:tcW w:w="1250" w:type="dxa"/>
            <w:tcMar>
              <w:top w:w="60" w:type="dxa"/>
              <w:left w:w="100" w:type="dxa"/>
              <w:bottom w:w="60" w:type="dxa"/>
              <w:right w:w="100" w:type="dxa"/>
            </w:tcMar>
          </w:tcPr>
          <w:p w14:paraId="6AA9BBFB" w14:textId="77777777" w:rsidR="00CB2E55" w:rsidRDefault="00000000">
            <w:r>
              <w:rPr>
                <w:color w:val="000000"/>
                <w:sz w:val="19"/>
                <w:szCs w:val="19"/>
              </w:rPr>
              <w:t>6,471</w:t>
            </w:r>
          </w:p>
        </w:tc>
        <w:tc>
          <w:tcPr>
            <w:tcW w:w="6250" w:type="dxa"/>
            <w:tcMar>
              <w:top w:w="60" w:type="dxa"/>
              <w:left w:w="100" w:type="dxa"/>
              <w:bottom w:w="60" w:type="dxa"/>
              <w:right w:w="100" w:type="dxa"/>
            </w:tcMar>
          </w:tcPr>
          <w:p w14:paraId="0C9D6ECB" w14:textId="77777777" w:rsidR="00CB2E55" w:rsidRDefault="00000000">
            <w:r>
              <w:rPr>
                <w:color w:val="000000"/>
                <w:sz w:val="19"/>
                <w:szCs w:val="19"/>
              </w:rPr>
              <w:t>Standing (permanent) payment orders per account</w:t>
            </w:r>
          </w:p>
        </w:tc>
      </w:tr>
      <w:tr w:rsidR="00CB2E55" w14:paraId="16D0649E"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14647ACC" w14:textId="77777777" w:rsidR="00CB2E55" w:rsidRDefault="00000000">
            <w:r>
              <w:rPr>
                <w:color w:val="000000"/>
                <w:sz w:val="19"/>
                <w:szCs w:val="19"/>
              </w:rPr>
              <w:t>loan</w:t>
            </w:r>
          </w:p>
        </w:tc>
        <w:tc>
          <w:tcPr>
            <w:tcW w:w="1250" w:type="dxa"/>
            <w:shd w:val="clear" w:color="auto" w:fill="F2F2F2"/>
            <w:tcMar>
              <w:top w:w="60" w:type="dxa"/>
              <w:left w:w="100" w:type="dxa"/>
              <w:bottom w:w="60" w:type="dxa"/>
              <w:right w:w="100" w:type="dxa"/>
            </w:tcMar>
          </w:tcPr>
          <w:p w14:paraId="6DC79170" w14:textId="77777777" w:rsidR="00CB2E55" w:rsidRDefault="00000000">
            <w:r>
              <w:rPr>
                <w:color w:val="000000"/>
                <w:sz w:val="19"/>
                <w:szCs w:val="19"/>
              </w:rPr>
              <w:t>682</w:t>
            </w:r>
          </w:p>
        </w:tc>
        <w:tc>
          <w:tcPr>
            <w:tcW w:w="6250" w:type="dxa"/>
            <w:shd w:val="clear" w:color="auto" w:fill="F2F2F2"/>
            <w:tcMar>
              <w:top w:w="60" w:type="dxa"/>
              <w:left w:w="100" w:type="dxa"/>
              <w:bottom w:w="60" w:type="dxa"/>
              <w:right w:w="100" w:type="dxa"/>
            </w:tcMar>
          </w:tcPr>
          <w:p w14:paraId="1C2371C5" w14:textId="77777777" w:rsidR="00CB2E55" w:rsidRDefault="00000000">
            <w:r>
              <w:rPr>
                <w:color w:val="000000"/>
                <w:sz w:val="19"/>
                <w:szCs w:val="19"/>
              </w:rPr>
              <w:t>Loans granted to accounts: date, amount, duration, payments, status code</w:t>
            </w:r>
          </w:p>
        </w:tc>
      </w:tr>
      <w:tr w:rsidR="00CB2E55" w14:paraId="6BC3293A" w14:textId="77777777">
        <w:tblPrEx>
          <w:tblCellMar>
            <w:top w:w="0" w:type="dxa"/>
            <w:bottom w:w="0" w:type="dxa"/>
          </w:tblCellMar>
        </w:tblPrEx>
        <w:tc>
          <w:tcPr>
            <w:tcW w:w="1500" w:type="dxa"/>
            <w:tcMar>
              <w:top w:w="60" w:type="dxa"/>
              <w:left w:w="100" w:type="dxa"/>
              <w:bottom w:w="60" w:type="dxa"/>
              <w:right w:w="100" w:type="dxa"/>
            </w:tcMar>
          </w:tcPr>
          <w:p w14:paraId="53B0B0E7" w14:textId="77777777" w:rsidR="00CB2E55" w:rsidRDefault="00000000">
            <w:r>
              <w:rPr>
                <w:color w:val="000000"/>
                <w:sz w:val="19"/>
                <w:szCs w:val="19"/>
              </w:rPr>
              <w:t>card</w:t>
            </w:r>
          </w:p>
        </w:tc>
        <w:tc>
          <w:tcPr>
            <w:tcW w:w="1250" w:type="dxa"/>
            <w:tcMar>
              <w:top w:w="60" w:type="dxa"/>
              <w:left w:w="100" w:type="dxa"/>
              <w:bottom w:w="60" w:type="dxa"/>
              <w:right w:w="100" w:type="dxa"/>
            </w:tcMar>
          </w:tcPr>
          <w:p w14:paraId="3C7F6DE7" w14:textId="77777777" w:rsidR="00CB2E55" w:rsidRDefault="00000000">
            <w:r>
              <w:rPr>
                <w:color w:val="000000"/>
                <w:sz w:val="19"/>
                <w:szCs w:val="19"/>
              </w:rPr>
              <w:t>892</w:t>
            </w:r>
          </w:p>
        </w:tc>
        <w:tc>
          <w:tcPr>
            <w:tcW w:w="6250" w:type="dxa"/>
            <w:tcMar>
              <w:top w:w="60" w:type="dxa"/>
              <w:left w:w="100" w:type="dxa"/>
              <w:bottom w:w="60" w:type="dxa"/>
              <w:right w:w="100" w:type="dxa"/>
            </w:tcMar>
          </w:tcPr>
          <w:p w14:paraId="7FA8048A" w14:textId="77777777" w:rsidR="00CB2E55" w:rsidRDefault="00000000">
            <w:r>
              <w:rPr>
                <w:color w:val="000000"/>
                <w:sz w:val="19"/>
                <w:szCs w:val="19"/>
              </w:rPr>
              <w:t>Credit cards issued: which disposition, card type, issue date</w:t>
            </w:r>
          </w:p>
        </w:tc>
      </w:tr>
      <w:tr w:rsidR="00CB2E55" w14:paraId="76941119"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39118317" w14:textId="77777777" w:rsidR="00CB2E55" w:rsidRDefault="00000000">
            <w:r>
              <w:rPr>
                <w:color w:val="000000"/>
                <w:sz w:val="19"/>
                <w:szCs w:val="19"/>
              </w:rPr>
              <w:t>district</w:t>
            </w:r>
          </w:p>
        </w:tc>
        <w:tc>
          <w:tcPr>
            <w:tcW w:w="1250" w:type="dxa"/>
            <w:shd w:val="clear" w:color="auto" w:fill="F2F2F2"/>
            <w:tcMar>
              <w:top w:w="60" w:type="dxa"/>
              <w:left w:w="100" w:type="dxa"/>
              <w:bottom w:w="60" w:type="dxa"/>
              <w:right w:w="100" w:type="dxa"/>
            </w:tcMar>
          </w:tcPr>
          <w:p w14:paraId="6FDEEE48" w14:textId="77777777" w:rsidR="00CB2E55" w:rsidRDefault="00000000">
            <w:r>
              <w:rPr>
                <w:color w:val="000000"/>
                <w:sz w:val="19"/>
                <w:szCs w:val="19"/>
              </w:rPr>
              <w:t>77</w:t>
            </w:r>
          </w:p>
        </w:tc>
        <w:tc>
          <w:tcPr>
            <w:tcW w:w="6250" w:type="dxa"/>
            <w:shd w:val="clear" w:color="auto" w:fill="F2F2F2"/>
            <w:tcMar>
              <w:top w:w="60" w:type="dxa"/>
              <w:left w:w="100" w:type="dxa"/>
              <w:bottom w:w="60" w:type="dxa"/>
              <w:right w:w="100" w:type="dxa"/>
            </w:tcMar>
          </w:tcPr>
          <w:p w14:paraId="566833B2" w14:textId="77777777" w:rsidR="00CB2E55" w:rsidRDefault="00000000">
            <w:r>
              <w:rPr>
                <w:color w:val="000000"/>
                <w:sz w:val="19"/>
                <w:szCs w:val="19"/>
              </w:rPr>
              <w:t>Demographics per district: population, salary, unemployment, crime …</w:t>
            </w:r>
          </w:p>
        </w:tc>
      </w:tr>
    </w:tbl>
    <w:p w14:paraId="2960D954" w14:textId="77777777" w:rsidR="00CB2E55" w:rsidRDefault="00CB2E55">
      <w:pPr>
        <w:spacing w:after="60"/>
      </w:pPr>
    </w:p>
    <w:p w14:paraId="037E3F11" w14:textId="159B29F6" w:rsidR="00CB2E55" w:rsidRDefault="00C62DAE">
      <w:pPr>
        <w:spacing w:after="40"/>
      </w:pPr>
      <w:hyperlink r:id="rId5" w:history="1">
        <w:r w:rsidR="00000000" w:rsidRPr="00C62DAE">
          <w:rPr>
            <w:rStyle w:val="Hyperlink"/>
            <w:b/>
            <w:bCs/>
          </w:rPr>
          <w:t xml:space="preserve">Data dictionary </w:t>
        </w:r>
        <w:r w:rsidRPr="00C62DAE">
          <w:rPr>
            <w:rStyle w:val="Hyperlink"/>
            <w:b/>
            <w:bCs/>
          </w:rPr>
          <w:t>&amp; Schema</w:t>
        </w:r>
      </w:hyperlink>
      <w:r>
        <w:rPr>
          <w:b/>
          <w:bCs/>
          <w:color w:val="000000"/>
        </w:rPr>
        <w:t xml:space="preserve"> </w:t>
      </w:r>
      <w:r w:rsidR="00000000">
        <w:rPr>
          <w:b/>
          <w:bCs/>
          <w:color w:val="000000"/>
        </w:rPr>
        <w:t xml:space="preserve">(READ IT FIRST): </w:t>
      </w:r>
    </w:p>
    <w:p w14:paraId="1D461099" w14:textId="5B1B3E42" w:rsidR="00CB2E55" w:rsidRDefault="00000000">
      <w:pPr>
        <w:spacing w:after="60"/>
      </w:pPr>
      <w:r>
        <w:rPr>
          <w:b/>
          <w:bCs/>
          <w:color w:val="000000"/>
        </w:rPr>
        <w:t xml:space="preserve">Download: </w:t>
      </w:r>
      <w:hyperlink r:id="rId6" w:history="1">
        <w:r w:rsidR="00C62DAE" w:rsidRPr="00C62DAE">
          <w:rPr>
            <w:rStyle w:val="Hyperlink"/>
            <w:b/>
            <w:bCs/>
          </w:rPr>
          <w:t>Kagg</w:t>
        </w:r>
        <w:r w:rsidR="00C62DAE" w:rsidRPr="00C62DAE">
          <w:rPr>
            <w:rStyle w:val="Hyperlink"/>
            <w:b/>
            <w:bCs/>
          </w:rPr>
          <w:t>l</w:t>
        </w:r>
        <w:r w:rsidR="00C62DAE" w:rsidRPr="00C62DAE">
          <w:rPr>
            <w:rStyle w:val="Hyperlink"/>
            <w:b/>
            <w:bCs/>
          </w:rPr>
          <w:t>e</w:t>
        </w:r>
      </w:hyperlink>
    </w:p>
    <w:p w14:paraId="23F77182" w14:textId="77777777" w:rsidR="00CB2E55" w:rsidRDefault="00000000">
      <w:pPr>
        <w:spacing w:after="200"/>
      </w:pPr>
      <w:r>
        <w:rPr>
          <w:b/>
          <w:bCs/>
          <w:color w:val="000000"/>
        </w:rPr>
        <w:t xml:space="preserve">Fair warning: </w:t>
      </w:r>
      <w:r>
        <w:rPr>
          <w:color w:val="000000"/>
        </w:rPr>
        <w:t xml:space="preserve">dates are not stored the way you </w:t>
      </w:r>
      <w:proofErr w:type="gramStart"/>
      <w:r>
        <w:rPr>
          <w:color w:val="000000"/>
        </w:rPr>
        <w:t>expect,</w:t>
      </w:r>
      <w:proofErr w:type="gramEnd"/>
      <w:r>
        <w:rPr>
          <w:color w:val="000000"/>
        </w:rPr>
        <w:t xml:space="preserve"> some categorical values are not in English, one demographic attribute is hidden inside another column, and at least one column in the transactions table can silently destroy your model's honesty if you feed it in. Finding these things is part of the project.</w:t>
      </w:r>
    </w:p>
    <w:p w14:paraId="66CA5D58" w14:textId="77777777" w:rsidR="00CB2E55" w:rsidRDefault="00000000">
      <w:pPr>
        <w:pStyle w:val="Heading1"/>
        <w:spacing w:before="280" w:after="140"/>
      </w:pPr>
      <w:r>
        <w:rPr>
          <w:b/>
          <w:bCs/>
          <w:color w:val="1F3864"/>
          <w:sz w:val="30"/>
          <w:szCs w:val="30"/>
        </w:rPr>
        <w:t>4. What you must deliver</w:t>
      </w:r>
    </w:p>
    <w:p w14:paraId="7C6BDFFE" w14:textId="77777777" w:rsidR="00CB2E55" w:rsidRDefault="00000000">
      <w:pPr>
        <w:spacing w:after="120"/>
      </w:pPr>
      <w:r>
        <w:rPr>
          <w:color w:val="000000"/>
        </w:rPr>
        <w:t>The same stages apply to both projects. Work through them IN ORDER. At each stage, write down your decisions and WHY — the final presentation is built from these notes.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5300"/>
      </w:tblGrid>
      <w:tr w:rsidR="00CB2E55" w14:paraId="2AAD976C" w14:textId="77777777">
        <w:tblPrEx>
          <w:tblCellMar>
            <w:top w:w="0" w:type="dxa"/>
            <w:bottom w:w="0" w:type="dxa"/>
          </w:tblCellMar>
        </w:tblPrEx>
        <w:tc>
          <w:tcPr>
            <w:tcW w:w="700" w:type="dxa"/>
            <w:shd w:val="clear" w:color="auto" w:fill="1F3864"/>
            <w:tcMar>
              <w:top w:w="60" w:type="dxa"/>
              <w:left w:w="100" w:type="dxa"/>
              <w:bottom w:w="60" w:type="dxa"/>
              <w:right w:w="100" w:type="dxa"/>
            </w:tcMar>
          </w:tcPr>
          <w:p w14:paraId="517D0A1C" w14:textId="77777777" w:rsidR="00CB2E55" w:rsidRDefault="00000000">
            <w:r>
              <w:rPr>
                <w:b/>
                <w:bCs/>
                <w:color w:val="FFFFFF"/>
                <w:sz w:val="19"/>
                <w:szCs w:val="19"/>
              </w:rPr>
              <w:t>#</w:t>
            </w:r>
          </w:p>
        </w:tc>
        <w:tc>
          <w:tcPr>
            <w:tcW w:w="3000" w:type="dxa"/>
            <w:shd w:val="clear" w:color="auto" w:fill="1F3864"/>
            <w:tcMar>
              <w:top w:w="60" w:type="dxa"/>
              <w:left w:w="100" w:type="dxa"/>
              <w:bottom w:w="60" w:type="dxa"/>
              <w:right w:w="100" w:type="dxa"/>
            </w:tcMar>
          </w:tcPr>
          <w:p w14:paraId="44F9B14F" w14:textId="77777777" w:rsidR="00CB2E55" w:rsidRDefault="00000000">
            <w:r>
              <w:rPr>
                <w:b/>
                <w:bCs/>
                <w:color w:val="FFFFFF"/>
                <w:sz w:val="19"/>
                <w:szCs w:val="19"/>
              </w:rPr>
              <w:t>Stage</w:t>
            </w:r>
          </w:p>
        </w:tc>
        <w:tc>
          <w:tcPr>
            <w:tcW w:w="5300" w:type="dxa"/>
            <w:shd w:val="clear" w:color="auto" w:fill="1F3864"/>
            <w:tcMar>
              <w:top w:w="60" w:type="dxa"/>
              <w:left w:w="100" w:type="dxa"/>
              <w:bottom w:w="60" w:type="dxa"/>
              <w:right w:w="100" w:type="dxa"/>
            </w:tcMar>
          </w:tcPr>
          <w:p w14:paraId="3A13F512" w14:textId="77777777" w:rsidR="00CB2E55" w:rsidRDefault="00000000">
            <w:r>
              <w:rPr>
                <w:b/>
                <w:bCs/>
                <w:color w:val="FFFFFF"/>
                <w:sz w:val="19"/>
                <w:szCs w:val="19"/>
              </w:rPr>
              <w:t>What “done” looks like</w:t>
            </w:r>
          </w:p>
        </w:tc>
      </w:tr>
      <w:tr w:rsidR="00CB2E55" w14:paraId="38B77D56" w14:textId="77777777">
        <w:tblPrEx>
          <w:tblCellMar>
            <w:top w:w="0" w:type="dxa"/>
            <w:bottom w:w="0" w:type="dxa"/>
          </w:tblCellMar>
        </w:tblPrEx>
        <w:tc>
          <w:tcPr>
            <w:tcW w:w="700" w:type="dxa"/>
            <w:tcMar>
              <w:top w:w="60" w:type="dxa"/>
              <w:left w:w="100" w:type="dxa"/>
              <w:bottom w:w="60" w:type="dxa"/>
              <w:right w:w="100" w:type="dxa"/>
            </w:tcMar>
          </w:tcPr>
          <w:p w14:paraId="6096C294" w14:textId="77777777" w:rsidR="00CB2E55" w:rsidRDefault="00000000">
            <w:r>
              <w:rPr>
                <w:color w:val="000000"/>
                <w:sz w:val="19"/>
                <w:szCs w:val="19"/>
              </w:rPr>
              <w:t>1</w:t>
            </w:r>
          </w:p>
        </w:tc>
        <w:tc>
          <w:tcPr>
            <w:tcW w:w="3000" w:type="dxa"/>
            <w:tcMar>
              <w:top w:w="60" w:type="dxa"/>
              <w:left w:w="100" w:type="dxa"/>
              <w:bottom w:w="60" w:type="dxa"/>
              <w:right w:w="100" w:type="dxa"/>
            </w:tcMar>
          </w:tcPr>
          <w:p w14:paraId="12B39863" w14:textId="77777777" w:rsidR="00CB2E55" w:rsidRDefault="00000000">
            <w:r>
              <w:rPr>
                <w:color w:val="000000"/>
                <w:sz w:val="19"/>
                <w:szCs w:val="19"/>
              </w:rPr>
              <w:t>Business problem &amp; scope</w:t>
            </w:r>
          </w:p>
        </w:tc>
        <w:tc>
          <w:tcPr>
            <w:tcW w:w="5300" w:type="dxa"/>
            <w:tcMar>
              <w:top w:w="60" w:type="dxa"/>
              <w:left w:w="100" w:type="dxa"/>
              <w:bottom w:w="60" w:type="dxa"/>
              <w:right w:w="100" w:type="dxa"/>
            </w:tcMar>
          </w:tcPr>
          <w:p w14:paraId="0EE9C1AB" w14:textId="77777777" w:rsidR="00CB2E55" w:rsidRDefault="00000000">
            <w:r>
              <w:rPr>
                <w:color w:val="000000"/>
                <w:sz w:val="19"/>
                <w:szCs w:val="19"/>
              </w:rPr>
              <w:t>One paragraph: what exactly are we predicting, for whom, at what moment in time, and what decision will the prediction drive? What is IN and OUT of scope?</w:t>
            </w:r>
          </w:p>
        </w:tc>
      </w:tr>
      <w:tr w:rsidR="00CB2E55" w14:paraId="5AD6AF35" w14:textId="77777777">
        <w:tblPrEx>
          <w:tblCellMar>
            <w:top w:w="0" w:type="dxa"/>
            <w:bottom w:w="0" w:type="dxa"/>
          </w:tblCellMar>
        </w:tblPrEx>
        <w:tc>
          <w:tcPr>
            <w:tcW w:w="700" w:type="dxa"/>
            <w:shd w:val="clear" w:color="auto" w:fill="F2F2F2"/>
            <w:tcMar>
              <w:top w:w="60" w:type="dxa"/>
              <w:left w:w="100" w:type="dxa"/>
              <w:bottom w:w="60" w:type="dxa"/>
              <w:right w:w="100" w:type="dxa"/>
            </w:tcMar>
          </w:tcPr>
          <w:p w14:paraId="72501944" w14:textId="77777777" w:rsidR="00CB2E55" w:rsidRDefault="00000000">
            <w:r>
              <w:rPr>
                <w:color w:val="000000"/>
                <w:sz w:val="19"/>
                <w:szCs w:val="19"/>
              </w:rPr>
              <w:t>2</w:t>
            </w:r>
          </w:p>
        </w:tc>
        <w:tc>
          <w:tcPr>
            <w:tcW w:w="3000" w:type="dxa"/>
            <w:shd w:val="clear" w:color="auto" w:fill="F2F2F2"/>
            <w:tcMar>
              <w:top w:w="60" w:type="dxa"/>
              <w:left w:w="100" w:type="dxa"/>
              <w:bottom w:w="60" w:type="dxa"/>
              <w:right w:w="100" w:type="dxa"/>
            </w:tcMar>
          </w:tcPr>
          <w:p w14:paraId="05E63B6B" w14:textId="77777777" w:rsidR="00CB2E55" w:rsidRDefault="00000000">
            <w:r>
              <w:rPr>
                <w:color w:val="000000"/>
                <w:sz w:val="19"/>
                <w:szCs w:val="19"/>
              </w:rPr>
              <w:t>How it will be used</w:t>
            </w:r>
          </w:p>
        </w:tc>
        <w:tc>
          <w:tcPr>
            <w:tcW w:w="5300" w:type="dxa"/>
            <w:shd w:val="clear" w:color="auto" w:fill="F2F2F2"/>
            <w:tcMar>
              <w:top w:w="60" w:type="dxa"/>
              <w:left w:w="100" w:type="dxa"/>
              <w:bottom w:w="60" w:type="dxa"/>
              <w:right w:w="100" w:type="dxa"/>
            </w:tcMar>
          </w:tcPr>
          <w:p w14:paraId="6C823922" w14:textId="77777777" w:rsidR="00CB2E55" w:rsidRDefault="00000000">
            <w:r>
              <w:rPr>
                <w:color w:val="000000"/>
                <w:sz w:val="19"/>
                <w:szCs w:val="19"/>
              </w:rPr>
              <w:t>Who sees the model output, when, and what do they do differently because of it? (A score nobody acts on is worth nothing.)</w:t>
            </w:r>
          </w:p>
        </w:tc>
      </w:tr>
      <w:tr w:rsidR="00CB2E55" w14:paraId="094FE969" w14:textId="77777777">
        <w:tblPrEx>
          <w:tblCellMar>
            <w:top w:w="0" w:type="dxa"/>
            <w:bottom w:w="0" w:type="dxa"/>
          </w:tblCellMar>
        </w:tblPrEx>
        <w:tc>
          <w:tcPr>
            <w:tcW w:w="700" w:type="dxa"/>
            <w:tcMar>
              <w:top w:w="60" w:type="dxa"/>
              <w:left w:w="100" w:type="dxa"/>
              <w:bottom w:w="60" w:type="dxa"/>
              <w:right w:w="100" w:type="dxa"/>
            </w:tcMar>
          </w:tcPr>
          <w:p w14:paraId="790C66C8" w14:textId="77777777" w:rsidR="00CB2E55" w:rsidRDefault="00000000">
            <w:r>
              <w:rPr>
                <w:color w:val="000000"/>
                <w:sz w:val="19"/>
                <w:szCs w:val="19"/>
              </w:rPr>
              <w:t>3</w:t>
            </w:r>
          </w:p>
        </w:tc>
        <w:tc>
          <w:tcPr>
            <w:tcW w:w="3000" w:type="dxa"/>
            <w:tcMar>
              <w:top w:w="60" w:type="dxa"/>
              <w:left w:w="100" w:type="dxa"/>
              <w:bottom w:w="60" w:type="dxa"/>
              <w:right w:w="100" w:type="dxa"/>
            </w:tcMar>
          </w:tcPr>
          <w:p w14:paraId="6BD00163" w14:textId="77777777" w:rsidR="00CB2E55" w:rsidRDefault="00000000">
            <w:r>
              <w:rPr>
                <w:color w:val="000000"/>
                <w:sz w:val="19"/>
                <w:szCs w:val="19"/>
              </w:rPr>
              <w:t>Load &amp; join</w:t>
            </w:r>
          </w:p>
        </w:tc>
        <w:tc>
          <w:tcPr>
            <w:tcW w:w="5300" w:type="dxa"/>
            <w:tcMar>
              <w:top w:w="60" w:type="dxa"/>
              <w:left w:w="100" w:type="dxa"/>
              <w:bottom w:w="60" w:type="dxa"/>
              <w:right w:w="100" w:type="dxa"/>
            </w:tcMar>
          </w:tcPr>
          <w:p w14:paraId="25D22130" w14:textId="77777777" w:rsidR="00CB2E55" w:rsidRDefault="00000000">
            <w:r>
              <w:rPr>
                <w:color w:val="000000"/>
                <w:sz w:val="19"/>
                <w:szCs w:val="19"/>
              </w:rPr>
              <w:t>All needed tables loaded and correctly joined into one modeling table. Show row counts before/after every join and explain any row loss.</w:t>
            </w:r>
          </w:p>
        </w:tc>
      </w:tr>
      <w:tr w:rsidR="00CB2E55" w14:paraId="178505A4" w14:textId="77777777">
        <w:tblPrEx>
          <w:tblCellMar>
            <w:top w:w="0" w:type="dxa"/>
            <w:bottom w:w="0" w:type="dxa"/>
          </w:tblCellMar>
        </w:tblPrEx>
        <w:tc>
          <w:tcPr>
            <w:tcW w:w="700" w:type="dxa"/>
            <w:shd w:val="clear" w:color="auto" w:fill="F2F2F2"/>
            <w:tcMar>
              <w:top w:w="60" w:type="dxa"/>
              <w:left w:w="100" w:type="dxa"/>
              <w:bottom w:w="60" w:type="dxa"/>
              <w:right w:w="100" w:type="dxa"/>
            </w:tcMar>
          </w:tcPr>
          <w:p w14:paraId="59BA12BF" w14:textId="77777777" w:rsidR="00CB2E55" w:rsidRDefault="00000000">
            <w:r>
              <w:rPr>
                <w:color w:val="000000"/>
                <w:sz w:val="19"/>
                <w:szCs w:val="19"/>
              </w:rPr>
              <w:t>4</w:t>
            </w:r>
          </w:p>
        </w:tc>
        <w:tc>
          <w:tcPr>
            <w:tcW w:w="3000" w:type="dxa"/>
            <w:shd w:val="clear" w:color="auto" w:fill="F2F2F2"/>
            <w:tcMar>
              <w:top w:w="60" w:type="dxa"/>
              <w:left w:w="100" w:type="dxa"/>
              <w:bottom w:w="60" w:type="dxa"/>
              <w:right w:w="100" w:type="dxa"/>
            </w:tcMar>
          </w:tcPr>
          <w:p w14:paraId="526E0CAA" w14:textId="77777777" w:rsidR="00CB2E55" w:rsidRDefault="00000000">
            <w:r>
              <w:rPr>
                <w:color w:val="000000"/>
                <w:sz w:val="19"/>
                <w:szCs w:val="19"/>
              </w:rPr>
              <w:t>Target label creation</w:t>
            </w:r>
          </w:p>
        </w:tc>
        <w:tc>
          <w:tcPr>
            <w:tcW w:w="5300" w:type="dxa"/>
            <w:shd w:val="clear" w:color="auto" w:fill="F2F2F2"/>
            <w:tcMar>
              <w:top w:w="60" w:type="dxa"/>
              <w:left w:w="100" w:type="dxa"/>
              <w:bottom w:w="60" w:type="dxa"/>
              <w:right w:w="100" w:type="dxa"/>
            </w:tcMar>
          </w:tcPr>
          <w:p w14:paraId="62E8C972" w14:textId="77777777" w:rsidR="00CB2E55" w:rsidRDefault="00000000">
            <w:r>
              <w:rPr>
                <w:color w:val="000000"/>
                <w:sz w:val="19"/>
                <w:szCs w:val="19"/>
              </w:rPr>
              <w:t>THE core deliverable. There is no 'y' column — you must build it and DEFEND it. Which rows are positive? Which are negative? Which rows must be excluded entirely, and why? What share is positive?</w:t>
            </w:r>
          </w:p>
        </w:tc>
      </w:tr>
      <w:tr w:rsidR="00CB2E55" w14:paraId="14890C60" w14:textId="77777777">
        <w:tblPrEx>
          <w:tblCellMar>
            <w:top w:w="0" w:type="dxa"/>
            <w:bottom w:w="0" w:type="dxa"/>
          </w:tblCellMar>
        </w:tblPrEx>
        <w:tc>
          <w:tcPr>
            <w:tcW w:w="700" w:type="dxa"/>
            <w:tcMar>
              <w:top w:w="60" w:type="dxa"/>
              <w:left w:w="100" w:type="dxa"/>
              <w:bottom w:w="60" w:type="dxa"/>
              <w:right w:w="100" w:type="dxa"/>
            </w:tcMar>
          </w:tcPr>
          <w:p w14:paraId="65361548" w14:textId="77777777" w:rsidR="00CB2E55" w:rsidRDefault="00000000">
            <w:r>
              <w:rPr>
                <w:color w:val="000000"/>
                <w:sz w:val="19"/>
                <w:szCs w:val="19"/>
              </w:rPr>
              <w:t>5</w:t>
            </w:r>
          </w:p>
        </w:tc>
        <w:tc>
          <w:tcPr>
            <w:tcW w:w="3000" w:type="dxa"/>
            <w:tcMar>
              <w:top w:w="60" w:type="dxa"/>
              <w:left w:w="100" w:type="dxa"/>
              <w:bottom w:w="60" w:type="dxa"/>
              <w:right w:w="100" w:type="dxa"/>
            </w:tcMar>
          </w:tcPr>
          <w:p w14:paraId="66DB478A" w14:textId="77777777" w:rsidR="00CB2E55" w:rsidRDefault="00000000">
            <w:r>
              <w:rPr>
                <w:color w:val="000000"/>
                <w:sz w:val="19"/>
                <w:szCs w:val="19"/>
              </w:rPr>
              <w:t>Cleaning</w:t>
            </w:r>
          </w:p>
        </w:tc>
        <w:tc>
          <w:tcPr>
            <w:tcW w:w="5300" w:type="dxa"/>
            <w:tcMar>
              <w:top w:w="60" w:type="dxa"/>
              <w:left w:w="100" w:type="dxa"/>
              <w:bottom w:w="60" w:type="dxa"/>
              <w:right w:w="100" w:type="dxa"/>
            </w:tcMar>
          </w:tcPr>
          <w:p w14:paraId="055477EA" w14:textId="77777777" w:rsidR="00CB2E55" w:rsidRDefault="00000000">
            <w:r>
              <w:rPr>
                <w:color w:val="000000"/>
                <w:sz w:val="19"/>
                <w:szCs w:val="19"/>
              </w:rPr>
              <w:t>Missing values, weird encodings, date parsing, translations, impossible values — each fix documented with a one-line reason.</w:t>
            </w:r>
          </w:p>
        </w:tc>
      </w:tr>
      <w:tr w:rsidR="00CB2E55" w14:paraId="44887A66" w14:textId="77777777">
        <w:tblPrEx>
          <w:tblCellMar>
            <w:top w:w="0" w:type="dxa"/>
            <w:bottom w:w="0" w:type="dxa"/>
          </w:tblCellMar>
        </w:tblPrEx>
        <w:tc>
          <w:tcPr>
            <w:tcW w:w="700" w:type="dxa"/>
            <w:shd w:val="clear" w:color="auto" w:fill="F2F2F2"/>
            <w:tcMar>
              <w:top w:w="60" w:type="dxa"/>
              <w:left w:w="100" w:type="dxa"/>
              <w:bottom w:w="60" w:type="dxa"/>
              <w:right w:w="100" w:type="dxa"/>
            </w:tcMar>
          </w:tcPr>
          <w:p w14:paraId="68AC7379" w14:textId="77777777" w:rsidR="00CB2E55" w:rsidRDefault="00000000">
            <w:r>
              <w:rPr>
                <w:color w:val="000000"/>
                <w:sz w:val="19"/>
                <w:szCs w:val="19"/>
              </w:rPr>
              <w:t>6</w:t>
            </w:r>
          </w:p>
        </w:tc>
        <w:tc>
          <w:tcPr>
            <w:tcW w:w="3000" w:type="dxa"/>
            <w:shd w:val="clear" w:color="auto" w:fill="F2F2F2"/>
            <w:tcMar>
              <w:top w:w="60" w:type="dxa"/>
              <w:left w:w="100" w:type="dxa"/>
              <w:bottom w:w="60" w:type="dxa"/>
              <w:right w:w="100" w:type="dxa"/>
            </w:tcMar>
          </w:tcPr>
          <w:p w14:paraId="3AD6D66E" w14:textId="77777777" w:rsidR="00CB2E55" w:rsidRDefault="00000000">
            <w:r>
              <w:rPr>
                <w:color w:val="000000"/>
                <w:sz w:val="19"/>
                <w:szCs w:val="19"/>
              </w:rPr>
              <w:t>Analysis (EDA)</w:t>
            </w:r>
          </w:p>
        </w:tc>
        <w:tc>
          <w:tcPr>
            <w:tcW w:w="5300" w:type="dxa"/>
            <w:shd w:val="clear" w:color="auto" w:fill="F2F2F2"/>
            <w:tcMar>
              <w:top w:w="60" w:type="dxa"/>
              <w:left w:w="100" w:type="dxa"/>
              <w:bottom w:w="60" w:type="dxa"/>
              <w:right w:w="100" w:type="dxa"/>
            </w:tcMar>
          </w:tcPr>
          <w:p w14:paraId="5EECFBE5" w14:textId="77777777" w:rsidR="00CB2E55" w:rsidRDefault="00000000">
            <w:r>
              <w:rPr>
                <w:color w:val="000000"/>
                <w:sz w:val="19"/>
                <w:szCs w:val="19"/>
              </w:rPr>
              <w:t>5–8 charts/tables that actually informed a decision (feature choice, cleaning choice, label choice). No chart tourism.</w:t>
            </w:r>
          </w:p>
        </w:tc>
      </w:tr>
      <w:tr w:rsidR="00CB2E55" w14:paraId="244A76A3" w14:textId="77777777">
        <w:tblPrEx>
          <w:tblCellMar>
            <w:top w:w="0" w:type="dxa"/>
            <w:bottom w:w="0" w:type="dxa"/>
          </w:tblCellMar>
        </w:tblPrEx>
        <w:tc>
          <w:tcPr>
            <w:tcW w:w="700" w:type="dxa"/>
            <w:tcMar>
              <w:top w:w="60" w:type="dxa"/>
              <w:left w:w="100" w:type="dxa"/>
              <w:bottom w:w="60" w:type="dxa"/>
              <w:right w:w="100" w:type="dxa"/>
            </w:tcMar>
          </w:tcPr>
          <w:p w14:paraId="42CC7EB6" w14:textId="77777777" w:rsidR="00CB2E55" w:rsidRDefault="00000000">
            <w:r>
              <w:rPr>
                <w:color w:val="000000"/>
                <w:sz w:val="19"/>
                <w:szCs w:val="19"/>
              </w:rPr>
              <w:t>7</w:t>
            </w:r>
          </w:p>
        </w:tc>
        <w:tc>
          <w:tcPr>
            <w:tcW w:w="3000" w:type="dxa"/>
            <w:tcMar>
              <w:top w:w="60" w:type="dxa"/>
              <w:left w:w="100" w:type="dxa"/>
              <w:bottom w:w="60" w:type="dxa"/>
              <w:right w:w="100" w:type="dxa"/>
            </w:tcMar>
          </w:tcPr>
          <w:p w14:paraId="3A25D5EC" w14:textId="77777777" w:rsidR="00CB2E55" w:rsidRDefault="00000000">
            <w:r>
              <w:rPr>
                <w:color w:val="000000"/>
                <w:sz w:val="19"/>
                <w:szCs w:val="19"/>
              </w:rPr>
              <w:t>Baseline</w:t>
            </w:r>
          </w:p>
        </w:tc>
        <w:tc>
          <w:tcPr>
            <w:tcW w:w="5300" w:type="dxa"/>
            <w:tcMar>
              <w:top w:w="60" w:type="dxa"/>
              <w:left w:w="100" w:type="dxa"/>
              <w:bottom w:w="60" w:type="dxa"/>
              <w:right w:w="100" w:type="dxa"/>
            </w:tcMar>
          </w:tcPr>
          <w:p w14:paraId="588C955A" w14:textId="77777777" w:rsidR="00CB2E55" w:rsidRDefault="00000000">
            <w:r>
              <w:rPr>
                <w:color w:val="000000"/>
                <w:sz w:val="19"/>
                <w:szCs w:val="19"/>
              </w:rPr>
              <w:t>A majority-class baseline AND one human rule-based baseline (a rule a branch manager or marketer could apply by hand). Every model must beat these to matter.</w:t>
            </w:r>
          </w:p>
        </w:tc>
      </w:tr>
      <w:tr w:rsidR="00CB2E55" w14:paraId="754DEC1D" w14:textId="77777777">
        <w:tblPrEx>
          <w:tblCellMar>
            <w:top w:w="0" w:type="dxa"/>
            <w:bottom w:w="0" w:type="dxa"/>
          </w:tblCellMar>
        </w:tblPrEx>
        <w:tc>
          <w:tcPr>
            <w:tcW w:w="700" w:type="dxa"/>
            <w:shd w:val="clear" w:color="auto" w:fill="F2F2F2"/>
            <w:tcMar>
              <w:top w:w="60" w:type="dxa"/>
              <w:left w:w="100" w:type="dxa"/>
              <w:bottom w:w="60" w:type="dxa"/>
              <w:right w:w="100" w:type="dxa"/>
            </w:tcMar>
          </w:tcPr>
          <w:p w14:paraId="57B615FE" w14:textId="77777777" w:rsidR="00CB2E55" w:rsidRDefault="00000000">
            <w:r>
              <w:rPr>
                <w:color w:val="000000"/>
                <w:sz w:val="19"/>
                <w:szCs w:val="19"/>
              </w:rPr>
              <w:t>8</w:t>
            </w:r>
          </w:p>
        </w:tc>
        <w:tc>
          <w:tcPr>
            <w:tcW w:w="3000" w:type="dxa"/>
            <w:shd w:val="clear" w:color="auto" w:fill="F2F2F2"/>
            <w:tcMar>
              <w:top w:w="60" w:type="dxa"/>
              <w:left w:w="100" w:type="dxa"/>
              <w:bottom w:w="60" w:type="dxa"/>
              <w:right w:w="100" w:type="dxa"/>
            </w:tcMar>
          </w:tcPr>
          <w:p w14:paraId="7F7695C0" w14:textId="77777777" w:rsidR="00CB2E55" w:rsidRDefault="00000000">
            <w:r>
              <w:rPr>
                <w:color w:val="000000"/>
                <w:sz w:val="19"/>
                <w:szCs w:val="19"/>
              </w:rPr>
              <w:t>Initial model</w:t>
            </w:r>
          </w:p>
        </w:tc>
        <w:tc>
          <w:tcPr>
            <w:tcW w:w="5300" w:type="dxa"/>
            <w:shd w:val="clear" w:color="auto" w:fill="F2F2F2"/>
            <w:tcMar>
              <w:top w:w="60" w:type="dxa"/>
              <w:left w:w="100" w:type="dxa"/>
              <w:bottom w:w="60" w:type="dxa"/>
              <w:right w:w="100" w:type="dxa"/>
            </w:tcMar>
          </w:tcPr>
          <w:p w14:paraId="035BD6D9" w14:textId="77777777" w:rsidR="00CB2E55" w:rsidRDefault="00000000">
            <w:r>
              <w:rPr>
                <w:color w:val="000000"/>
                <w:sz w:val="19"/>
                <w:szCs w:val="19"/>
              </w:rPr>
              <w:t>One simple model (e.g. logistic regression) trained honestly: proper split, no leakage. This is your reference point.</w:t>
            </w:r>
          </w:p>
        </w:tc>
      </w:tr>
      <w:tr w:rsidR="00CB2E55" w14:paraId="738E97CA" w14:textId="77777777">
        <w:tblPrEx>
          <w:tblCellMar>
            <w:top w:w="0" w:type="dxa"/>
            <w:bottom w:w="0" w:type="dxa"/>
          </w:tblCellMar>
        </w:tblPrEx>
        <w:tc>
          <w:tcPr>
            <w:tcW w:w="700" w:type="dxa"/>
            <w:tcMar>
              <w:top w:w="60" w:type="dxa"/>
              <w:left w:w="100" w:type="dxa"/>
              <w:bottom w:w="60" w:type="dxa"/>
              <w:right w:w="100" w:type="dxa"/>
            </w:tcMar>
          </w:tcPr>
          <w:p w14:paraId="496817F6" w14:textId="77777777" w:rsidR="00CB2E55" w:rsidRDefault="00000000">
            <w:r>
              <w:rPr>
                <w:color w:val="000000"/>
                <w:sz w:val="19"/>
                <w:szCs w:val="19"/>
              </w:rPr>
              <w:t>9</w:t>
            </w:r>
          </w:p>
        </w:tc>
        <w:tc>
          <w:tcPr>
            <w:tcW w:w="3000" w:type="dxa"/>
            <w:tcMar>
              <w:top w:w="60" w:type="dxa"/>
              <w:left w:w="100" w:type="dxa"/>
              <w:bottom w:w="60" w:type="dxa"/>
              <w:right w:w="100" w:type="dxa"/>
            </w:tcMar>
          </w:tcPr>
          <w:p w14:paraId="396C02EC" w14:textId="77777777" w:rsidR="00CB2E55" w:rsidRDefault="00000000">
            <w:r>
              <w:rPr>
                <w:color w:val="000000"/>
                <w:sz w:val="19"/>
                <w:szCs w:val="19"/>
              </w:rPr>
              <w:t>Chosen model + tuning</w:t>
            </w:r>
          </w:p>
        </w:tc>
        <w:tc>
          <w:tcPr>
            <w:tcW w:w="5300" w:type="dxa"/>
            <w:tcMar>
              <w:top w:w="60" w:type="dxa"/>
              <w:left w:w="100" w:type="dxa"/>
              <w:bottom w:w="60" w:type="dxa"/>
              <w:right w:w="100" w:type="dxa"/>
            </w:tcMar>
          </w:tcPr>
          <w:p w14:paraId="7FB8E74E" w14:textId="77777777" w:rsidR="00CB2E55" w:rsidRDefault="00000000">
            <w:r>
              <w:rPr>
                <w:color w:val="000000"/>
                <w:sz w:val="19"/>
                <w:szCs w:val="19"/>
              </w:rPr>
              <w:t>Try at least one tree ensemble. Tune hyperparameters with validation data (never the test set). Show what you tried and what won.</w:t>
            </w:r>
          </w:p>
        </w:tc>
      </w:tr>
      <w:tr w:rsidR="00CB2E55" w14:paraId="24BE7A02" w14:textId="77777777">
        <w:tblPrEx>
          <w:tblCellMar>
            <w:top w:w="0" w:type="dxa"/>
            <w:bottom w:w="0" w:type="dxa"/>
          </w:tblCellMar>
        </w:tblPrEx>
        <w:tc>
          <w:tcPr>
            <w:tcW w:w="700" w:type="dxa"/>
            <w:shd w:val="clear" w:color="auto" w:fill="F2F2F2"/>
            <w:tcMar>
              <w:top w:w="60" w:type="dxa"/>
              <w:left w:w="100" w:type="dxa"/>
              <w:bottom w:w="60" w:type="dxa"/>
              <w:right w:w="100" w:type="dxa"/>
            </w:tcMar>
          </w:tcPr>
          <w:p w14:paraId="40621559" w14:textId="77777777" w:rsidR="00CB2E55" w:rsidRDefault="00000000">
            <w:r>
              <w:rPr>
                <w:color w:val="000000"/>
                <w:sz w:val="19"/>
                <w:szCs w:val="19"/>
              </w:rPr>
              <w:t>10</w:t>
            </w:r>
          </w:p>
        </w:tc>
        <w:tc>
          <w:tcPr>
            <w:tcW w:w="3000" w:type="dxa"/>
            <w:shd w:val="clear" w:color="auto" w:fill="F2F2F2"/>
            <w:tcMar>
              <w:top w:w="60" w:type="dxa"/>
              <w:left w:w="100" w:type="dxa"/>
              <w:bottom w:w="60" w:type="dxa"/>
              <w:right w:w="100" w:type="dxa"/>
            </w:tcMar>
          </w:tcPr>
          <w:p w14:paraId="0DD9BFA4" w14:textId="77777777" w:rsidR="00CB2E55" w:rsidRDefault="00000000">
            <w:r>
              <w:rPr>
                <w:color w:val="000000"/>
                <w:sz w:val="19"/>
                <w:szCs w:val="19"/>
              </w:rPr>
              <w:t>Evaluation</w:t>
            </w:r>
          </w:p>
        </w:tc>
        <w:tc>
          <w:tcPr>
            <w:tcW w:w="5300" w:type="dxa"/>
            <w:shd w:val="clear" w:color="auto" w:fill="F2F2F2"/>
            <w:tcMar>
              <w:top w:w="60" w:type="dxa"/>
              <w:left w:w="100" w:type="dxa"/>
              <w:bottom w:w="60" w:type="dxa"/>
              <w:right w:w="100" w:type="dxa"/>
            </w:tcMar>
          </w:tcPr>
          <w:p w14:paraId="7599B4EA" w14:textId="77777777" w:rsidR="00CB2E55" w:rsidRDefault="00000000">
            <w:r>
              <w:rPr>
                <w:color w:val="000000"/>
                <w:sz w:val="19"/>
                <w:szCs w:val="19"/>
              </w:rPr>
              <w:t>The RIGHT metrics for your class balance, on a held-out test set, versus both baselines. Include the confusion matrix and what each cell costs the bank.</w:t>
            </w:r>
          </w:p>
        </w:tc>
      </w:tr>
      <w:tr w:rsidR="00CB2E55" w14:paraId="3E3CE19A" w14:textId="77777777">
        <w:tblPrEx>
          <w:tblCellMar>
            <w:top w:w="0" w:type="dxa"/>
            <w:bottom w:w="0" w:type="dxa"/>
          </w:tblCellMar>
        </w:tblPrEx>
        <w:tc>
          <w:tcPr>
            <w:tcW w:w="700" w:type="dxa"/>
            <w:tcMar>
              <w:top w:w="60" w:type="dxa"/>
              <w:left w:w="100" w:type="dxa"/>
              <w:bottom w:w="60" w:type="dxa"/>
              <w:right w:w="100" w:type="dxa"/>
            </w:tcMar>
          </w:tcPr>
          <w:p w14:paraId="3A5B6216" w14:textId="77777777" w:rsidR="00CB2E55" w:rsidRDefault="00000000">
            <w:r>
              <w:rPr>
                <w:color w:val="000000"/>
                <w:sz w:val="19"/>
                <w:szCs w:val="19"/>
              </w:rPr>
              <w:t>11</w:t>
            </w:r>
          </w:p>
        </w:tc>
        <w:tc>
          <w:tcPr>
            <w:tcW w:w="3000" w:type="dxa"/>
            <w:tcMar>
              <w:top w:w="60" w:type="dxa"/>
              <w:left w:w="100" w:type="dxa"/>
              <w:bottom w:w="60" w:type="dxa"/>
              <w:right w:w="100" w:type="dxa"/>
            </w:tcMar>
          </w:tcPr>
          <w:p w14:paraId="5ECECB25" w14:textId="77777777" w:rsidR="00CB2E55" w:rsidRDefault="00000000">
            <w:r>
              <w:rPr>
                <w:color w:val="000000"/>
                <w:sz w:val="19"/>
                <w:szCs w:val="19"/>
              </w:rPr>
              <w:t>Business value</w:t>
            </w:r>
          </w:p>
        </w:tc>
        <w:tc>
          <w:tcPr>
            <w:tcW w:w="5300" w:type="dxa"/>
            <w:tcMar>
              <w:top w:w="60" w:type="dxa"/>
              <w:left w:w="100" w:type="dxa"/>
              <w:bottom w:w="60" w:type="dxa"/>
              <w:right w:w="100" w:type="dxa"/>
            </w:tcMar>
          </w:tcPr>
          <w:p w14:paraId="3E542C86" w14:textId="77777777" w:rsidR="00CB2E55" w:rsidRDefault="00000000">
            <w:r>
              <w:rPr>
                <w:color w:val="000000"/>
                <w:sz w:val="19"/>
                <w:szCs w:val="19"/>
              </w:rPr>
              <w:t>Translate the confusion matrix into money or customers: “using this model on 1,000 applications / clients, we would … compared to today's process.” State your assumptions.</w:t>
            </w:r>
          </w:p>
        </w:tc>
      </w:tr>
      <w:tr w:rsidR="00CB2E55" w14:paraId="68C72B71" w14:textId="77777777">
        <w:tblPrEx>
          <w:tblCellMar>
            <w:top w:w="0" w:type="dxa"/>
            <w:bottom w:w="0" w:type="dxa"/>
          </w:tblCellMar>
        </w:tblPrEx>
        <w:tc>
          <w:tcPr>
            <w:tcW w:w="700" w:type="dxa"/>
            <w:shd w:val="clear" w:color="auto" w:fill="F2F2F2"/>
            <w:tcMar>
              <w:top w:w="60" w:type="dxa"/>
              <w:left w:w="100" w:type="dxa"/>
              <w:bottom w:w="60" w:type="dxa"/>
              <w:right w:w="100" w:type="dxa"/>
            </w:tcMar>
          </w:tcPr>
          <w:p w14:paraId="40A7B161" w14:textId="77777777" w:rsidR="00CB2E55" w:rsidRDefault="00000000">
            <w:r>
              <w:rPr>
                <w:color w:val="000000"/>
                <w:sz w:val="19"/>
                <w:szCs w:val="19"/>
              </w:rPr>
              <w:lastRenderedPageBreak/>
              <w:t>12</w:t>
            </w:r>
          </w:p>
        </w:tc>
        <w:tc>
          <w:tcPr>
            <w:tcW w:w="3000" w:type="dxa"/>
            <w:shd w:val="clear" w:color="auto" w:fill="F2F2F2"/>
            <w:tcMar>
              <w:top w:w="60" w:type="dxa"/>
              <w:left w:w="100" w:type="dxa"/>
              <w:bottom w:w="60" w:type="dxa"/>
              <w:right w:w="100" w:type="dxa"/>
            </w:tcMar>
          </w:tcPr>
          <w:p w14:paraId="7C4CA74F" w14:textId="77777777" w:rsidR="00CB2E55" w:rsidRDefault="00000000">
            <w:r>
              <w:rPr>
                <w:color w:val="000000"/>
                <w:sz w:val="19"/>
                <w:szCs w:val="19"/>
              </w:rPr>
              <w:t>Presentation</w:t>
            </w:r>
          </w:p>
        </w:tc>
        <w:tc>
          <w:tcPr>
            <w:tcW w:w="5300" w:type="dxa"/>
            <w:shd w:val="clear" w:color="auto" w:fill="F2F2F2"/>
            <w:tcMar>
              <w:top w:w="60" w:type="dxa"/>
              <w:left w:w="100" w:type="dxa"/>
              <w:bottom w:w="60" w:type="dxa"/>
              <w:right w:w="100" w:type="dxa"/>
            </w:tcMar>
          </w:tcPr>
          <w:p w14:paraId="23BB7012" w14:textId="77777777" w:rsidR="00CB2E55" w:rsidRDefault="00000000">
            <w:r>
              <w:rPr>
                <w:color w:val="000000"/>
                <w:sz w:val="19"/>
                <w:szCs w:val="19"/>
              </w:rPr>
              <w:t>15 minutes, business-first (see section 5).</w:t>
            </w:r>
          </w:p>
        </w:tc>
      </w:tr>
    </w:tbl>
    <w:p w14:paraId="3BDA8423" w14:textId="77777777" w:rsidR="00CB2E55" w:rsidRDefault="00CB2E55">
      <w:pPr>
        <w:spacing w:after="100"/>
      </w:pPr>
    </w:p>
    <w:p w14:paraId="490C16BE" w14:textId="77777777" w:rsidR="00CB2E55" w:rsidRDefault="00000000">
      <w:pPr>
        <w:spacing w:after="200"/>
      </w:pPr>
      <w:r>
        <w:rPr>
          <w:b/>
          <w:bCs/>
          <w:color w:val="000000"/>
        </w:rPr>
        <w:t xml:space="preserve">Required discussion (both projects): </w:t>
      </w:r>
      <w:r>
        <w:rPr>
          <w:color w:val="000000"/>
        </w:rPr>
        <w:t>the district table contains demographics (region, unemployment, crime), and the client table hides gender. Decide whether your model is ALLOWED to use them, using the relevance-vs-opportunity framework — and defend your decision in the presentation. Note that the answer may differ between Project A and Project B.</w:t>
      </w:r>
    </w:p>
    <w:p w14:paraId="6FD163AB" w14:textId="77777777" w:rsidR="00CB2E55" w:rsidRDefault="00000000">
      <w:pPr>
        <w:pStyle w:val="Heading1"/>
        <w:spacing w:before="280" w:after="140"/>
      </w:pPr>
      <w:r>
        <w:rPr>
          <w:b/>
          <w:bCs/>
          <w:color w:val="1F3864"/>
          <w:sz w:val="30"/>
          <w:szCs w:val="30"/>
        </w:rPr>
        <w:t>5. The final presentation</w:t>
      </w:r>
    </w:p>
    <w:p w14:paraId="4EE97F7F" w14:textId="77777777" w:rsidR="00CB2E55" w:rsidRDefault="00000000">
      <w:pPr>
        <w:spacing w:after="80"/>
      </w:pPr>
      <w:r>
        <w:rPr>
          <w:color w:val="000000"/>
        </w:rPr>
        <w:t>You are presenting to bank management, not to a data science conference. Rules:</w:t>
      </w:r>
    </w:p>
    <w:p w14:paraId="6ECD0606" w14:textId="77777777" w:rsidR="00CB2E55" w:rsidRDefault="00000000">
      <w:pPr>
        <w:pStyle w:val="ListParagraph"/>
        <w:numPr>
          <w:ilvl w:val="0"/>
          <w:numId w:val="2"/>
        </w:numPr>
        <w:spacing w:after="120"/>
      </w:pPr>
      <w:r>
        <w:rPr>
          <w:color w:val="000000"/>
        </w:rPr>
        <w:t>Open with the business problem and your proposed solution in plain language — no ML words for the first 3 slides.</w:t>
      </w:r>
    </w:p>
    <w:p w14:paraId="4A6CFAAE" w14:textId="77777777" w:rsidR="00CB2E55" w:rsidRDefault="00000000">
      <w:pPr>
        <w:pStyle w:val="ListParagraph"/>
        <w:numPr>
          <w:ilvl w:val="0"/>
          <w:numId w:val="2"/>
        </w:numPr>
        <w:spacing w:after="120"/>
      </w:pPr>
      <w:r>
        <w:rPr>
          <w:color w:val="000000"/>
        </w:rPr>
        <w:t>Explain your TARGET LABEL in business terms: “we call a customer 'positive' when … because …” — this is where you will be pushed hardest.</w:t>
      </w:r>
    </w:p>
    <w:p w14:paraId="51D9D1A2" w14:textId="77777777" w:rsidR="00CB2E55" w:rsidRDefault="00000000">
      <w:pPr>
        <w:pStyle w:val="ListParagraph"/>
        <w:numPr>
          <w:ilvl w:val="0"/>
          <w:numId w:val="2"/>
        </w:numPr>
        <w:spacing w:after="120"/>
      </w:pPr>
      <w:r>
        <w:rPr>
          <w:color w:val="000000"/>
        </w:rPr>
        <w:t>Every technical term you do use (precision, recall, threshold …) must be said twice: once technically, once in money/customer language.</w:t>
      </w:r>
    </w:p>
    <w:p w14:paraId="2C4C0753" w14:textId="77777777" w:rsidR="00CB2E55" w:rsidRDefault="00000000">
      <w:pPr>
        <w:pStyle w:val="ListParagraph"/>
        <w:numPr>
          <w:ilvl w:val="0"/>
          <w:numId w:val="2"/>
        </w:numPr>
        <w:spacing w:after="120"/>
      </w:pPr>
      <w:r>
        <w:rPr>
          <w:color w:val="000000"/>
        </w:rPr>
        <w:t>Show the baseline comparison honestly: “doing nothing / a simple rule gets X; our model gets Y; the difference is worth Z.”</w:t>
      </w:r>
    </w:p>
    <w:p w14:paraId="7BC1BBF6" w14:textId="77777777" w:rsidR="00CB2E55" w:rsidRDefault="00000000">
      <w:pPr>
        <w:pStyle w:val="ListParagraph"/>
        <w:numPr>
          <w:ilvl w:val="0"/>
          <w:numId w:val="2"/>
        </w:numPr>
        <w:spacing w:after="120"/>
      </w:pPr>
      <w:r>
        <w:rPr>
          <w:color w:val="000000"/>
        </w:rPr>
        <w:t>End with: how it would be used day-to-day, what could go wrong (leakage, drift, fairness), and what you would do next with more time.</w:t>
      </w:r>
    </w:p>
    <w:p w14:paraId="5254D124" w14:textId="77777777" w:rsidR="00CB2E55" w:rsidRDefault="00000000">
      <w:pPr>
        <w:pStyle w:val="ListParagraph"/>
        <w:numPr>
          <w:ilvl w:val="0"/>
          <w:numId w:val="2"/>
        </w:numPr>
        <w:spacing w:after="200"/>
      </w:pPr>
      <w:r>
        <w:rPr>
          <w:color w:val="000000"/>
        </w:rPr>
        <w:t>Expect questions mid-slide — from both a business and a technical perspective.</w:t>
      </w:r>
    </w:p>
    <w:p w14:paraId="1AE826D3" w14:textId="77777777" w:rsidR="00CB2E55" w:rsidRDefault="00000000">
      <w:pPr>
        <w:pStyle w:val="Heading1"/>
        <w:spacing w:before="280" w:after="140"/>
      </w:pPr>
      <w:r>
        <w:rPr>
          <w:b/>
          <w:bCs/>
          <w:color w:val="1F3864"/>
          <w:sz w:val="30"/>
          <w:szCs w:val="30"/>
        </w:rPr>
        <w:t>6. Week timeline &amp; checkpoints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500"/>
      </w:tblGrid>
      <w:tr w:rsidR="00CB2E55" w14:paraId="15716168" w14:textId="77777777">
        <w:tblPrEx>
          <w:tblCellMar>
            <w:top w:w="0" w:type="dxa"/>
            <w:bottom w:w="0" w:type="dxa"/>
          </w:tblCellMar>
        </w:tblPrEx>
        <w:tc>
          <w:tcPr>
            <w:tcW w:w="1500" w:type="dxa"/>
            <w:shd w:val="clear" w:color="auto" w:fill="1F3864"/>
            <w:tcMar>
              <w:top w:w="60" w:type="dxa"/>
              <w:left w:w="100" w:type="dxa"/>
              <w:bottom w:w="60" w:type="dxa"/>
              <w:right w:w="100" w:type="dxa"/>
            </w:tcMar>
          </w:tcPr>
          <w:p w14:paraId="572630D6" w14:textId="77777777" w:rsidR="00CB2E55" w:rsidRDefault="00000000">
            <w:r>
              <w:rPr>
                <w:b/>
                <w:bCs/>
                <w:color w:val="FFFFFF"/>
                <w:sz w:val="19"/>
                <w:szCs w:val="19"/>
              </w:rPr>
              <w:t>Day</w:t>
            </w:r>
          </w:p>
        </w:tc>
        <w:tc>
          <w:tcPr>
            <w:tcW w:w="8500" w:type="dxa"/>
            <w:shd w:val="clear" w:color="auto" w:fill="1F3864"/>
            <w:tcMar>
              <w:top w:w="60" w:type="dxa"/>
              <w:left w:w="100" w:type="dxa"/>
              <w:bottom w:w="60" w:type="dxa"/>
              <w:right w:w="100" w:type="dxa"/>
            </w:tcMar>
          </w:tcPr>
          <w:p w14:paraId="6F2C66D1" w14:textId="77777777" w:rsidR="00CB2E55" w:rsidRDefault="00000000">
            <w:r>
              <w:rPr>
                <w:b/>
                <w:bCs/>
                <w:color w:val="FFFFFF"/>
                <w:sz w:val="19"/>
                <w:szCs w:val="19"/>
              </w:rPr>
              <w:t>Milestone (end-of-day checkpoint with mentor)</w:t>
            </w:r>
          </w:p>
        </w:tc>
      </w:tr>
      <w:tr w:rsidR="00CB2E55" w14:paraId="53C237B1" w14:textId="77777777">
        <w:tblPrEx>
          <w:tblCellMar>
            <w:top w:w="0" w:type="dxa"/>
            <w:bottom w:w="0" w:type="dxa"/>
          </w:tblCellMar>
        </w:tblPrEx>
        <w:tc>
          <w:tcPr>
            <w:tcW w:w="1500" w:type="dxa"/>
            <w:tcMar>
              <w:top w:w="60" w:type="dxa"/>
              <w:left w:w="100" w:type="dxa"/>
              <w:bottom w:w="60" w:type="dxa"/>
              <w:right w:w="100" w:type="dxa"/>
            </w:tcMar>
          </w:tcPr>
          <w:p w14:paraId="39B28176" w14:textId="77777777" w:rsidR="00CB2E55" w:rsidRDefault="00000000">
            <w:r>
              <w:rPr>
                <w:color w:val="000000"/>
                <w:sz w:val="19"/>
                <w:szCs w:val="19"/>
              </w:rPr>
              <w:t>Day 1</w:t>
            </w:r>
          </w:p>
        </w:tc>
        <w:tc>
          <w:tcPr>
            <w:tcW w:w="8500" w:type="dxa"/>
            <w:tcMar>
              <w:top w:w="60" w:type="dxa"/>
              <w:left w:w="100" w:type="dxa"/>
              <w:bottom w:w="60" w:type="dxa"/>
              <w:right w:w="100" w:type="dxa"/>
            </w:tcMar>
          </w:tcPr>
          <w:p w14:paraId="101D6BEE" w14:textId="77777777" w:rsidR="00CB2E55" w:rsidRDefault="00000000">
            <w:r>
              <w:rPr>
                <w:color w:val="000000"/>
                <w:sz w:val="19"/>
                <w:szCs w:val="19"/>
              </w:rPr>
              <w:t>Data dictionary studied · all tables loaded · join plan drawn as a diagram · business problem draft + first stakeholder questions asked</w:t>
            </w:r>
          </w:p>
        </w:tc>
      </w:tr>
      <w:tr w:rsidR="00CB2E55" w14:paraId="4B85FE18"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5CDF5DE9" w14:textId="77777777" w:rsidR="00CB2E55" w:rsidRDefault="00000000">
            <w:r>
              <w:rPr>
                <w:color w:val="000000"/>
                <w:sz w:val="19"/>
                <w:szCs w:val="19"/>
              </w:rPr>
              <w:t>Day 2</w:t>
            </w:r>
          </w:p>
        </w:tc>
        <w:tc>
          <w:tcPr>
            <w:tcW w:w="8500" w:type="dxa"/>
            <w:shd w:val="clear" w:color="auto" w:fill="F2F2F2"/>
            <w:tcMar>
              <w:top w:w="60" w:type="dxa"/>
              <w:left w:w="100" w:type="dxa"/>
              <w:bottom w:w="60" w:type="dxa"/>
              <w:right w:w="100" w:type="dxa"/>
            </w:tcMar>
          </w:tcPr>
          <w:p w14:paraId="0022A0F8" w14:textId="77777777" w:rsidR="00CB2E55" w:rsidRDefault="00000000">
            <w:r>
              <w:rPr>
                <w:color w:val="000000"/>
                <w:sz w:val="19"/>
                <w:szCs w:val="19"/>
              </w:rPr>
              <w:t>Modeling table joined with row-count audit · target label defined, computed, and DEFENDED at checkpoint · leakage risks listed in writing</w:t>
            </w:r>
          </w:p>
        </w:tc>
      </w:tr>
      <w:tr w:rsidR="00CB2E55" w14:paraId="6E79580A" w14:textId="77777777">
        <w:tblPrEx>
          <w:tblCellMar>
            <w:top w:w="0" w:type="dxa"/>
            <w:bottom w:w="0" w:type="dxa"/>
          </w:tblCellMar>
        </w:tblPrEx>
        <w:tc>
          <w:tcPr>
            <w:tcW w:w="1500" w:type="dxa"/>
            <w:tcMar>
              <w:top w:w="60" w:type="dxa"/>
              <w:left w:w="100" w:type="dxa"/>
              <w:bottom w:w="60" w:type="dxa"/>
              <w:right w:w="100" w:type="dxa"/>
            </w:tcMar>
          </w:tcPr>
          <w:p w14:paraId="6E71BACE" w14:textId="77777777" w:rsidR="00CB2E55" w:rsidRDefault="00000000">
            <w:r>
              <w:rPr>
                <w:color w:val="000000"/>
                <w:sz w:val="19"/>
                <w:szCs w:val="19"/>
              </w:rPr>
              <w:t>Day 3</w:t>
            </w:r>
          </w:p>
        </w:tc>
        <w:tc>
          <w:tcPr>
            <w:tcW w:w="8500" w:type="dxa"/>
            <w:tcMar>
              <w:top w:w="60" w:type="dxa"/>
              <w:left w:w="100" w:type="dxa"/>
              <w:bottom w:w="60" w:type="dxa"/>
              <w:right w:w="100" w:type="dxa"/>
            </w:tcMar>
          </w:tcPr>
          <w:p w14:paraId="1C186221" w14:textId="77777777" w:rsidR="00CB2E55" w:rsidRDefault="00000000">
            <w:r>
              <w:rPr>
                <w:color w:val="000000"/>
                <w:sz w:val="19"/>
                <w:szCs w:val="19"/>
              </w:rPr>
              <w:t>Cleaning done &amp; documented · EDA findings · both baselines computed</w:t>
            </w:r>
          </w:p>
        </w:tc>
      </w:tr>
      <w:tr w:rsidR="00CB2E55" w14:paraId="5501F32C"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40335F7C" w14:textId="77777777" w:rsidR="00CB2E55" w:rsidRDefault="00000000">
            <w:r>
              <w:rPr>
                <w:color w:val="000000"/>
                <w:sz w:val="19"/>
                <w:szCs w:val="19"/>
              </w:rPr>
              <w:t>Day 4</w:t>
            </w:r>
          </w:p>
        </w:tc>
        <w:tc>
          <w:tcPr>
            <w:tcW w:w="8500" w:type="dxa"/>
            <w:shd w:val="clear" w:color="auto" w:fill="F2F2F2"/>
            <w:tcMar>
              <w:top w:w="60" w:type="dxa"/>
              <w:left w:w="100" w:type="dxa"/>
              <w:bottom w:w="60" w:type="dxa"/>
              <w:right w:w="100" w:type="dxa"/>
            </w:tcMar>
          </w:tcPr>
          <w:p w14:paraId="0DE2E899" w14:textId="77777777" w:rsidR="00CB2E55" w:rsidRDefault="00000000">
            <w:r>
              <w:rPr>
                <w:color w:val="000000"/>
                <w:sz w:val="19"/>
                <w:szCs w:val="19"/>
              </w:rPr>
              <w:t>Initial model + chosen model + tuning · honest evaluation vs baselines</w:t>
            </w:r>
          </w:p>
        </w:tc>
      </w:tr>
      <w:tr w:rsidR="00CB2E55" w14:paraId="05E5CC45" w14:textId="77777777">
        <w:tblPrEx>
          <w:tblCellMar>
            <w:top w:w="0" w:type="dxa"/>
            <w:bottom w:w="0" w:type="dxa"/>
          </w:tblCellMar>
        </w:tblPrEx>
        <w:tc>
          <w:tcPr>
            <w:tcW w:w="1500" w:type="dxa"/>
            <w:tcMar>
              <w:top w:w="60" w:type="dxa"/>
              <w:left w:w="100" w:type="dxa"/>
              <w:bottom w:w="60" w:type="dxa"/>
              <w:right w:w="100" w:type="dxa"/>
            </w:tcMar>
          </w:tcPr>
          <w:p w14:paraId="46DAC4A9" w14:textId="77777777" w:rsidR="00CB2E55" w:rsidRDefault="00000000">
            <w:r>
              <w:rPr>
                <w:color w:val="000000"/>
                <w:sz w:val="19"/>
                <w:szCs w:val="19"/>
              </w:rPr>
              <w:t>Day 5</w:t>
            </w:r>
          </w:p>
        </w:tc>
        <w:tc>
          <w:tcPr>
            <w:tcW w:w="8500" w:type="dxa"/>
            <w:tcMar>
              <w:top w:w="60" w:type="dxa"/>
              <w:left w:w="100" w:type="dxa"/>
              <w:bottom w:w="60" w:type="dxa"/>
              <w:right w:w="100" w:type="dxa"/>
            </w:tcMar>
          </w:tcPr>
          <w:p w14:paraId="51B773E4" w14:textId="77777777" w:rsidR="00CB2E55" w:rsidRDefault="00000000">
            <w:r>
              <w:rPr>
                <w:color w:val="000000"/>
                <w:sz w:val="19"/>
                <w:szCs w:val="19"/>
              </w:rPr>
              <w:t>Business-value calculation · presentation built · dry run with mentor · FINAL PRESENTATION</w:t>
            </w:r>
          </w:p>
        </w:tc>
      </w:tr>
    </w:tbl>
    <w:p w14:paraId="5BDA2FC2" w14:textId="77777777" w:rsidR="00CB2E55" w:rsidRDefault="00CB2E55">
      <w:pPr>
        <w:spacing w:after="100"/>
      </w:pPr>
    </w:p>
    <w:p w14:paraId="5C670442" w14:textId="77777777" w:rsidR="00CB2E55" w:rsidRDefault="00000000">
      <w:pPr>
        <w:pStyle w:val="Heading1"/>
        <w:spacing w:before="280" w:after="140"/>
      </w:pPr>
      <w:r>
        <w:rPr>
          <w:b/>
          <w:bCs/>
          <w:color w:val="1F3864"/>
          <w:sz w:val="30"/>
          <w:szCs w:val="30"/>
        </w:rPr>
        <w:t>7. Rules of the game</w:t>
      </w:r>
    </w:p>
    <w:p w14:paraId="771B4F8F" w14:textId="77777777" w:rsidR="00CB2E55" w:rsidRDefault="00000000">
      <w:pPr>
        <w:pStyle w:val="ListParagraph"/>
        <w:numPr>
          <w:ilvl w:val="0"/>
          <w:numId w:val="2"/>
        </w:numPr>
        <w:spacing w:after="120"/>
      </w:pPr>
      <w:r>
        <w:rPr>
          <w:color w:val="000000"/>
        </w:rPr>
        <w:t>Google, documentation, and AI assistants are allowed for SYNTAX — but every design decision (label, features, metric, threshold) must be yours and you must be able to defend it verbally without notes.</w:t>
      </w:r>
    </w:p>
    <w:p w14:paraId="6DC81D41" w14:textId="77777777" w:rsidR="00CB2E55" w:rsidRDefault="00000000">
      <w:pPr>
        <w:pStyle w:val="ListParagraph"/>
        <w:numPr>
          <w:ilvl w:val="0"/>
          <w:numId w:val="2"/>
        </w:numPr>
        <w:spacing w:after="120"/>
      </w:pPr>
      <w:r>
        <w:rPr>
          <w:color w:val="000000"/>
        </w:rPr>
        <w:t>Every chart and number in your presentation must come from your own notebook. A slide you cannot reproduce or explain is worse than no slide.</w:t>
      </w:r>
    </w:p>
    <w:p w14:paraId="31172DA4" w14:textId="77777777" w:rsidR="00CB2E55" w:rsidRDefault="00000000">
      <w:pPr>
        <w:pStyle w:val="ListParagraph"/>
        <w:numPr>
          <w:ilvl w:val="0"/>
          <w:numId w:val="2"/>
        </w:numPr>
        <w:spacing w:after="120"/>
      </w:pPr>
      <w:r>
        <w:rPr>
          <w:color w:val="000000"/>
        </w:rPr>
        <w:t>Copying an existing Kaggle solution for this dataset defeats the project and will be obvious at the checkpoint. Neither pain point is phrased like any Kaggle task.</w:t>
      </w:r>
    </w:p>
    <w:p w14:paraId="613EBD20" w14:textId="77777777" w:rsidR="00CB2E55" w:rsidRDefault="00000000">
      <w:pPr>
        <w:pStyle w:val="ListParagraph"/>
        <w:numPr>
          <w:ilvl w:val="0"/>
          <w:numId w:val="2"/>
        </w:numPr>
        <w:spacing w:after="120"/>
      </w:pPr>
      <w:r>
        <w:rPr>
          <w:color w:val="000000"/>
        </w:rPr>
        <w:t>If you are stuck for more than ~45 minutes, ask. Questions are free; three days lost in a join is not.</w:t>
      </w:r>
    </w:p>
    <w:p w14:paraId="3EEA5894" w14:textId="77777777" w:rsidR="00CB2E55" w:rsidRDefault="00000000">
      <w:pPr>
        <w:pStyle w:val="ListParagraph"/>
        <w:numPr>
          <w:ilvl w:val="0"/>
          <w:numId w:val="2"/>
        </w:numPr>
        <w:spacing w:after="120"/>
      </w:pPr>
      <w:r>
        <w:rPr>
          <w:color w:val="000000"/>
        </w:rPr>
        <w:t>The two projects share the dataset, not the solution — the business problems, labels and success metrics are different.</w:t>
      </w:r>
    </w:p>
    <w:sectPr w:rsidR="00CB2E55">
      <w:pgSz w:w="12240" w:h="15840"/>
      <w:pgMar w:top="1080" w:right="1180" w:bottom="1080" w:left="11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84018"/>
    <w:multiLevelType w:val="hybridMultilevel"/>
    <w:tmpl w:val="21505086"/>
    <w:lvl w:ilvl="0" w:tplc="796EDEBC">
      <w:start w:val="1"/>
      <w:numFmt w:val="bullet"/>
      <w:lvlText w:val="•"/>
      <w:lvlJc w:val="left"/>
      <w:pPr>
        <w:ind w:left="360" w:hanging="200"/>
      </w:pPr>
    </w:lvl>
    <w:lvl w:ilvl="1" w:tplc="6AA81200">
      <w:numFmt w:val="decimal"/>
      <w:lvlText w:val=""/>
      <w:lvlJc w:val="left"/>
    </w:lvl>
    <w:lvl w:ilvl="2" w:tplc="E746188C">
      <w:numFmt w:val="decimal"/>
      <w:lvlText w:val=""/>
      <w:lvlJc w:val="left"/>
    </w:lvl>
    <w:lvl w:ilvl="3" w:tplc="172EC0E0">
      <w:numFmt w:val="decimal"/>
      <w:lvlText w:val=""/>
      <w:lvlJc w:val="left"/>
    </w:lvl>
    <w:lvl w:ilvl="4" w:tplc="F5A0C2C0">
      <w:numFmt w:val="decimal"/>
      <w:lvlText w:val=""/>
      <w:lvlJc w:val="left"/>
    </w:lvl>
    <w:lvl w:ilvl="5" w:tplc="B1C8CA60">
      <w:numFmt w:val="decimal"/>
      <w:lvlText w:val=""/>
      <w:lvlJc w:val="left"/>
    </w:lvl>
    <w:lvl w:ilvl="6" w:tplc="80047A10">
      <w:numFmt w:val="decimal"/>
      <w:lvlText w:val=""/>
      <w:lvlJc w:val="left"/>
    </w:lvl>
    <w:lvl w:ilvl="7" w:tplc="5BCCF402">
      <w:numFmt w:val="decimal"/>
      <w:lvlText w:val=""/>
      <w:lvlJc w:val="left"/>
    </w:lvl>
    <w:lvl w:ilvl="8" w:tplc="8DB03AD6">
      <w:numFmt w:val="decimal"/>
      <w:lvlText w:val=""/>
      <w:lvlJc w:val="left"/>
    </w:lvl>
  </w:abstractNum>
  <w:abstractNum w:abstractNumId="1" w15:restartNumberingAfterBreak="0">
    <w:nsid w:val="432477C6"/>
    <w:multiLevelType w:val="hybridMultilevel"/>
    <w:tmpl w:val="66D690C4"/>
    <w:lvl w:ilvl="0" w:tplc="48A07896">
      <w:start w:val="1"/>
      <w:numFmt w:val="bullet"/>
      <w:lvlText w:val="●"/>
      <w:lvlJc w:val="left"/>
      <w:pPr>
        <w:ind w:left="720" w:hanging="360"/>
      </w:pPr>
    </w:lvl>
    <w:lvl w:ilvl="1" w:tplc="B666026E">
      <w:start w:val="1"/>
      <w:numFmt w:val="bullet"/>
      <w:lvlText w:val="○"/>
      <w:lvlJc w:val="left"/>
      <w:pPr>
        <w:ind w:left="1440" w:hanging="360"/>
      </w:pPr>
    </w:lvl>
    <w:lvl w:ilvl="2" w:tplc="8690C07A">
      <w:start w:val="1"/>
      <w:numFmt w:val="bullet"/>
      <w:lvlText w:val="■"/>
      <w:lvlJc w:val="left"/>
      <w:pPr>
        <w:ind w:left="2160" w:hanging="360"/>
      </w:pPr>
    </w:lvl>
    <w:lvl w:ilvl="3" w:tplc="8E40B272">
      <w:start w:val="1"/>
      <w:numFmt w:val="bullet"/>
      <w:lvlText w:val="●"/>
      <w:lvlJc w:val="left"/>
      <w:pPr>
        <w:ind w:left="2880" w:hanging="360"/>
      </w:pPr>
    </w:lvl>
    <w:lvl w:ilvl="4" w:tplc="37C04532">
      <w:start w:val="1"/>
      <w:numFmt w:val="bullet"/>
      <w:lvlText w:val="○"/>
      <w:lvlJc w:val="left"/>
      <w:pPr>
        <w:ind w:left="3600" w:hanging="360"/>
      </w:pPr>
    </w:lvl>
    <w:lvl w:ilvl="5" w:tplc="07687ADA">
      <w:start w:val="1"/>
      <w:numFmt w:val="bullet"/>
      <w:lvlText w:val="■"/>
      <w:lvlJc w:val="left"/>
      <w:pPr>
        <w:ind w:left="4320" w:hanging="360"/>
      </w:pPr>
    </w:lvl>
    <w:lvl w:ilvl="6" w:tplc="95488512">
      <w:start w:val="1"/>
      <w:numFmt w:val="bullet"/>
      <w:lvlText w:val="●"/>
      <w:lvlJc w:val="left"/>
      <w:pPr>
        <w:ind w:left="5040" w:hanging="360"/>
      </w:pPr>
    </w:lvl>
    <w:lvl w:ilvl="7" w:tplc="A7AAA37A">
      <w:start w:val="1"/>
      <w:numFmt w:val="bullet"/>
      <w:lvlText w:val="●"/>
      <w:lvlJc w:val="left"/>
      <w:pPr>
        <w:ind w:left="5760" w:hanging="360"/>
      </w:pPr>
    </w:lvl>
    <w:lvl w:ilvl="8" w:tplc="04FEE634">
      <w:start w:val="1"/>
      <w:numFmt w:val="bullet"/>
      <w:lvlText w:val="●"/>
      <w:lvlJc w:val="left"/>
      <w:pPr>
        <w:ind w:left="6480" w:hanging="360"/>
      </w:pPr>
    </w:lvl>
  </w:abstractNum>
  <w:num w:numId="1" w16cid:durableId="510340851">
    <w:abstractNumId w:val="1"/>
    <w:lvlOverride w:ilvl="0">
      <w:startOverride w:val="1"/>
    </w:lvlOverride>
  </w:num>
  <w:num w:numId="2" w16cid:durableId="19338510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E55"/>
    <w:rsid w:val="00615F22"/>
    <w:rsid w:val="009D26F4"/>
    <w:rsid w:val="00C62DAE"/>
    <w:rsid w:val="00CB2E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9B6CB"/>
  <w15:docId w15:val="{D8D3C39C-E0B8-46D1-8942-500B8EC0A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15F22"/>
    <w:rPr>
      <w:color w:val="605E5C"/>
      <w:shd w:val="clear" w:color="auto" w:fill="E1DFDD"/>
    </w:rPr>
  </w:style>
  <w:style w:type="character" w:styleId="FollowedHyperlink">
    <w:name w:val="FollowedHyperlink"/>
    <w:basedOn w:val="DefaultParagraphFont"/>
    <w:uiPriority w:val="99"/>
    <w:semiHidden/>
    <w:unhideWhenUsed/>
    <w:rsid w:val="00C62DA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marceloventura/the-berka-dataset" TargetMode="External"/><Relationship Id="rId5" Type="http://schemas.openxmlformats.org/officeDocument/2006/relationships/hyperlink" Target="https://webpages.charlotte.edu/mirsad/itcs6265/group1/domain.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1234</Words>
  <Characters>7037</Characters>
  <Application>Microsoft Office Word</Application>
  <DocSecurity>0</DocSecurity>
  <Lines>58</Lines>
  <Paragraphs>16</Paragraphs>
  <ScaleCrop>false</ScaleCrop>
  <Company/>
  <LinksUpToDate>false</LinksUpToDate>
  <CharactersWithSpaces>8255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aly mohamed</cp:lastModifiedBy>
  <cp:revision>3</cp:revision>
  <dcterms:created xsi:type="dcterms:W3CDTF">2026-09-22T08:34:00Z</dcterms:created>
  <dcterms:modified xsi:type="dcterms:W3CDTF">2026-09-22T08:37:00Z</dcterms:modified>
</cp:coreProperties>
</file>