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56169" w14:textId="77777777" w:rsidR="00CC09EE" w:rsidRPr="008D405E" w:rsidRDefault="00CC09E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1D6FB8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F7BF94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2160796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22DB85F" w14:textId="77777777" w:rsidR="0046057C" w:rsidRPr="008D405E" w:rsidRDefault="0046057C" w:rsidP="00CC09EE">
      <w:pPr>
        <w:rPr>
          <w:rFonts w:ascii="Arial" w:hAnsi="Arial" w:cs="Arial"/>
          <w:lang w:val="es-ES"/>
        </w:rPr>
      </w:pPr>
    </w:p>
    <w:p w14:paraId="4F06D4CD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41EA778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370B8F1F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17E5AA6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7686998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BA7DD82" w14:textId="77777777" w:rsidR="00C62235" w:rsidRPr="008D405E" w:rsidRDefault="00C62235" w:rsidP="00C62235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>C</w:t>
      </w:r>
      <w:r w:rsidR="00105A0A">
        <w:rPr>
          <w:rFonts w:ascii="Arial" w:hAnsi="Arial" w:cs="Arial"/>
          <w:sz w:val="56"/>
          <w:lang w:val="es-ES"/>
        </w:rPr>
        <w:t>ultivo celular:</w:t>
      </w:r>
      <w:r w:rsidR="00C07086" w:rsidRPr="008D405E">
        <w:rPr>
          <w:rFonts w:ascii="Arial" w:hAnsi="Arial" w:cs="Arial"/>
          <w:sz w:val="56"/>
          <w:lang w:val="es-ES"/>
        </w:rPr>
        <w:t xml:space="preserve"> </w:t>
      </w:r>
    </w:p>
    <w:p w14:paraId="71E9B6A4" w14:textId="77777777" w:rsidR="00CC09EE" w:rsidRPr="008D405E" w:rsidRDefault="00105A0A" w:rsidP="007A3B4E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sz w:val="56"/>
          <w:lang w:val="es-ES"/>
        </w:rPr>
        <w:t>congela</w:t>
      </w:r>
      <w:r w:rsidR="00B417F3">
        <w:rPr>
          <w:rFonts w:ascii="Arial" w:hAnsi="Arial" w:cs="Arial"/>
          <w:sz w:val="56"/>
          <w:lang w:val="es-ES"/>
        </w:rPr>
        <w:t>r</w:t>
      </w:r>
      <w:r w:rsidR="00C07086" w:rsidRPr="008D405E">
        <w:rPr>
          <w:rFonts w:ascii="Arial" w:hAnsi="Arial" w:cs="Arial"/>
          <w:sz w:val="56"/>
          <w:lang w:val="es-ES"/>
        </w:rPr>
        <w:t xml:space="preserve"> </w:t>
      </w:r>
      <w:r w:rsidR="003E09CA" w:rsidRPr="008D405E">
        <w:rPr>
          <w:rFonts w:ascii="Arial" w:hAnsi="Arial" w:cs="Arial"/>
          <w:sz w:val="56"/>
          <w:lang w:val="es-ES"/>
        </w:rPr>
        <w:t>células</w:t>
      </w:r>
    </w:p>
    <w:p w14:paraId="2E10998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DDDC14E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F4DA633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0EDDCB3" w14:textId="77777777" w:rsidR="007A3B4E" w:rsidRPr="008D405E" w:rsidRDefault="007A3B4E" w:rsidP="00CC09EE">
      <w:pPr>
        <w:rPr>
          <w:rFonts w:ascii="Arial" w:hAnsi="Arial" w:cs="Arial"/>
          <w:lang w:val="es-ES"/>
        </w:rPr>
      </w:pPr>
    </w:p>
    <w:p w14:paraId="7038A7A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88394D8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AF1F5B6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2F6C3FC1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6D693AC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2E8F5578" w14:textId="77777777" w:rsidTr="008A3D84">
        <w:trPr>
          <w:trHeight w:val="336"/>
          <w:jc w:val="center"/>
        </w:trPr>
        <w:tc>
          <w:tcPr>
            <w:tcW w:w="1060" w:type="dxa"/>
            <w:vAlign w:val="center"/>
          </w:tcPr>
          <w:p w14:paraId="50EC0F0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0B09DF82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14D02EC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119F7D1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0CF77553" w14:textId="77777777" w:rsidTr="008A3D84">
        <w:trPr>
          <w:trHeight w:val="312"/>
          <w:jc w:val="center"/>
        </w:trPr>
        <w:tc>
          <w:tcPr>
            <w:tcW w:w="1060" w:type="dxa"/>
            <w:vAlign w:val="center"/>
          </w:tcPr>
          <w:p w14:paraId="4BCE9C35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504B7F42" w14:textId="065292C0" w:rsidR="00CC09EE" w:rsidRPr="008D405E" w:rsidRDefault="008A3D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7B5DF74A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EE4DCCC" w14:textId="32227728" w:rsidR="00CC09EE" w:rsidRPr="008D405E" w:rsidRDefault="008A3D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34754B86" w14:textId="77777777" w:rsidTr="008A3D84">
        <w:trPr>
          <w:trHeight w:val="336"/>
          <w:jc w:val="center"/>
        </w:trPr>
        <w:tc>
          <w:tcPr>
            <w:tcW w:w="1060" w:type="dxa"/>
            <w:vAlign w:val="center"/>
          </w:tcPr>
          <w:p w14:paraId="0C5CA442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591626CE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41DB9AD5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0CFA9B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9AF484B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717EE6D7" w14:textId="77777777" w:rsidTr="008A3D84">
        <w:trPr>
          <w:trHeight w:val="312"/>
          <w:jc w:val="center"/>
        </w:trPr>
        <w:tc>
          <w:tcPr>
            <w:tcW w:w="1060" w:type="dxa"/>
            <w:vAlign w:val="center"/>
          </w:tcPr>
          <w:p w14:paraId="12DF2B3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1688FD00" w14:textId="57D99721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8A3D84"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 w:rsidR="008A3D84"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 w:rsidR="008A3D84"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205EA8B1" w14:textId="2C30F093" w:rsidR="00CC09EE" w:rsidRPr="008D405E" w:rsidRDefault="008A3D84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>
              <w:rPr>
                <w:rFonts w:ascii="Arial" w:hAnsi="Arial" w:cs="Arial"/>
                <w:lang w:val="es-ES"/>
              </w:rPr>
              <w:t>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6A7A50E9" w14:textId="0655252F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</w:t>
            </w:r>
            <w:r w:rsidR="008A3D84">
              <w:rPr>
                <w:rFonts w:ascii="Arial" w:hAnsi="Arial" w:cs="Arial"/>
                <w:lang w:val="es-ES"/>
              </w:rPr>
              <w:t>0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 w:rsidR="008A3D84">
              <w:rPr>
                <w:rFonts w:ascii="Arial" w:hAnsi="Arial" w:cs="Arial"/>
                <w:lang w:val="es-ES"/>
              </w:rPr>
              <w:t>05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 w:rsidR="008A3D84">
              <w:rPr>
                <w:rFonts w:ascii="Arial" w:hAnsi="Arial" w:cs="Arial"/>
                <w:lang w:val="es-ES"/>
              </w:rPr>
              <w:t>01</w:t>
            </w:r>
          </w:p>
        </w:tc>
      </w:tr>
    </w:tbl>
    <w:p w14:paraId="2C6AAB09" w14:textId="340288C7" w:rsidR="00CC09E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60461CBF" w14:textId="77777777" w:rsidR="008A3D84" w:rsidRPr="008D405E" w:rsidRDefault="008A3D84" w:rsidP="00CC09EE">
      <w:pPr>
        <w:spacing w:after="0" w:line="240" w:lineRule="auto"/>
        <w:rPr>
          <w:rFonts w:ascii="Arial" w:hAnsi="Arial" w:cs="Arial"/>
          <w:lang w:val="es-ES"/>
        </w:rPr>
      </w:pPr>
    </w:p>
    <w:p w14:paraId="13304586" w14:textId="77777777" w:rsidR="00524566" w:rsidRPr="008D405E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Propósito</w:t>
      </w:r>
    </w:p>
    <w:p w14:paraId="3DE7E392" w14:textId="77777777" w:rsidR="00524566" w:rsidRPr="008D405E" w:rsidRDefault="00B54F6F" w:rsidP="00CE4C41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Mantener un cultivo</w:t>
      </w:r>
      <w:r w:rsidR="00524566" w:rsidRPr="008D405E">
        <w:rPr>
          <w:rFonts w:ascii="Arial" w:hAnsi="Arial" w:cs="Arial"/>
          <w:lang w:val="es-ES"/>
        </w:rPr>
        <w:t xml:space="preserve"> celular </w:t>
      </w:r>
      <w:r w:rsidR="00524566" w:rsidRPr="008D405E">
        <w:rPr>
          <w:rFonts w:ascii="Arial" w:hAnsi="Arial" w:cs="Arial"/>
          <w:i/>
          <w:lang w:val="es-ES"/>
        </w:rPr>
        <w:t xml:space="preserve">in vitro </w:t>
      </w:r>
      <w:r w:rsidR="00524566" w:rsidRPr="008D405E">
        <w:rPr>
          <w:rFonts w:ascii="Arial" w:hAnsi="Arial" w:cs="Arial"/>
          <w:lang w:val="es-ES"/>
        </w:rPr>
        <w:t>en condiciones apropiadas para su crecimiento, propagación o almacenamiento para los fines que se requiera.</w:t>
      </w:r>
    </w:p>
    <w:p w14:paraId="0412333B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</w:p>
    <w:p w14:paraId="49441415" w14:textId="77777777" w:rsidR="00524566" w:rsidRPr="008D405E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53C34591" w14:textId="58200FC0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 xml:space="preserve">Este procedimiento involucra a todo el personal técnico, científico y estudiantes que realicen cultivo celular y que deseen congelar, descongelar, contar y determinar la viabilidad celular en </w:t>
      </w:r>
      <w:r w:rsidR="008A3D84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8A3D84" w:rsidRPr="008D405E">
        <w:rPr>
          <w:rFonts w:ascii="Arial" w:hAnsi="Arial" w:cs="Arial"/>
          <w:szCs w:val="24"/>
          <w:lang w:val="es-ES"/>
        </w:rPr>
        <w:t xml:space="preserve"> del </w:t>
      </w:r>
      <w:r w:rsidR="008A3D84">
        <w:rPr>
          <w:rFonts w:ascii="Arial" w:hAnsi="Arial" w:cs="Arial"/>
          <w:szCs w:val="24"/>
          <w:lang w:val="es-ES"/>
        </w:rPr>
        <w:t xml:space="preserve">Instituto Nacional de Salud </w:t>
      </w:r>
      <w:r w:rsidR="008A3D84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0550A0A6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</w:p>
    <w:p w14:paraId="012FB309" w14:textId="77777777" w:rsidR="00524566" w:rsidRPr="008D405E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1DF412A0" w14:textId="3FD5A19E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8A3D84">
        <w:rPr>
          <w:rFonts w:ascii="Arial" w:hAnsi="Arial" w:cs="Arial"/>
          <w:lang w:val="es-ES"/>
        </w:rPr>
        <w:t xml:space="preserve"> </w:t>
      </w:r>
      <w:r w:rsidR="008A3D84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8A3D84" w:rsidRPr="008D405E">
        <w:rPr>
          <w:rFonts w:ascii="Arial" w:hAnsi="Arial" w:cs="Arial"/>
          <w:szCs w:val="24"/>
          <w:lang w:val="es-ES"/>
        </w:rPr>
        <w:t xml:space="preserve"> del </w:t>
      </w:r>
      <w:r w:rsidR="008A3D84">
        <w:rPr>
          <w:rFonts w:ascii="Arial" w:hAnsi="Arial" w:cs="Arial"/>
          <w:szCs w:val="24"/>
          <w:lang w:val="es-ES"/>
        </w:rPr>
        <w:t xml:space="preserve">Instituto Nacional de Salud </w:t>
      </w:r>
      <w:r w:rsidR="008A3D84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377B3A00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0D6CE7FC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</w:p>
    <w:p w14:paraId="260C5F67" w14:textId="77777777" w:rsidR="00524566" w:rsidRPr="008D405E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43B4B661" w14:textId="77777777" w:rsidR="00AA0C0C" w:rsidRDefault="00524566" w:rsidP="00CE4C41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Co</w:t>
      </w:r>
      <w:r w:rsidR="00AA0C0C">
        <w:rPr>
          <w:rFonts w:ascii="Arial" w:hAnsi="Arial" w:cs="Arial"/>
          <w:lang w:val="es-ES"/>
        </w:rPr>
        <w:t xml:space="preserve">sechar las </w:t>
      </w:r>
      <w:r w:rsidRPr="008D405E">
        <w:rPr>
          <w:rFonts w:ascii="Arial" w:hAnsi="Arial" w:cs="Arial"/>
          <w:lang w:val="es-ES"/>
        </w:rPr>
        <w:t xml:space="preserve">células y </w:t>
      </w:r>
      <w:proofErr w:type="spellStart"/>
      <w:r w:rsidR="00AA0C0C">
        <w:rPr>
          <w:rFonts w:ascii="Arial" w:hAnsi="Arial" w:cs="Arial"/>
          <w:lang w:val="es-ES"/>
        </w:rPr>
        <w:t>resuspender</w:t>
      </w:r>
      <w:proofErr w:type="spellEnd"/>
      <w:r w:rsidR="00AA0C0C">
        <w:rPr>
          <w:rFonts w:ascii="Arial" w:hAnsi="Arial" w:cs="Arial"/>
          <w:lang w:val="es-ES"/>
        </w:rPr>
        <w:t xml:space="preserve"> en 5 ml de medio </w:t>
      </w:r>
      <w:r w:rsidR="007C1913">
        <w:rPr>
          <w:rFonts w:ascii="Arial" w:hAnsi="Arial" w:cs="Arial"/>
          <w:lang w:val="es-ES"/>
        </w:rPr>
        <w:t>de cultivo</w:t>
      </w:r>
      <w:r w:rsidR="00AA0C0C">
        <w:rPr>
          <w:rFonts w:ascii="Arial" w:hAnsi="Arial" w:cs="Arial"/>
          <w:lang w:val="es-ES"/>
        </w:rPr>
        <w:t>.</w:t>
      </w:r>
    </w:p>
    <w:p w14:paraId="06C5776A" w14:textId="77777777" w:rsidR="00524566" w:rsidRPr="008D405E" w:rsidRDefault="00AA0C0C" w:rsidP="00CE4C41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Centrifugar a 1500rpm/5 minutos/4ºC</w:t>
      </w:r>
      <w:r w:rsidR="00524566" w:rsidRPr="008D405E">
        <w:rPr>
          <w:rFonts w:ascii="Arial" w:hAnsi="Arial" w:cs="Arial"/>
          <w:lang w:val="es-ES"/>
        </w:rPr>
        <w:t>.</w:t>
      </w:r>
    </w:p>
    <w:p w14:paraId="6082DE9E" w14:textId="77777777" w:rsidR="00AA0C0C" w:rsidRDefault="00524566" w:rsidP="00CE4C41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Remove</w:t>
      </w:r>
      <w:r w:rsidR="00AA0C0C">
        <w:rPr>
          <w:rFonts w:ascii="Arial" w:hAnsi="Arial" w:cs="Arial"/>
          <w:lang w:val="es-ES"/>
        </w:rPr>
        <w:t>r el sobrenadante y añadir 1</w:t>
      </w:r>
      <w:r w:rsidRPr="008D405E">
        <w:rPr>
          <w:rFonts w:ascii="Arial" w:hAnsi="Arial" w:cs="Arial"/>
          <w:lang w:val="es-ES"/>
        </w:rPr>
        <w:t xml:space="preserve"> ml de medio </w:t>
      </w:r>
      <w:proofErr w:type="spellStart"/>
      <w:r w:rsidR="00AA0C0C">
        <w:rPr>
          <w:rFonts w:ascii="Arial" w:hAnsi="Arial" w:cs="Arial"/>
          <w:lang w:val="es-ES"/>
        </w:rPr>
        <w:t>crioprotector</w:t>
      </w:r>
      <w:proofErr w:type="spellEnd"/>
      <w:r w:rsidR="00AA0C0C">
        <w:rPr>
          <w:rFonts w:ascii="Arial" w:hAnsi="Arial" w:cs="Arial"/>
          <w:lang w:val="es-ES"/>
        </w:rPr>
        <w:t>.</w:t>
      </w:r>
    </w:p>
    <w:p w14:paraId="17A34DAF" w14:textId="77777777" w:rsidR="003E3894" w:rsidRPr="008D405E" w:rsidRDefault="00524566" w:rsidP="00CE4C41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proofErr w:type="spellStart"/>
      <w:r w:rsidRPr="008D405E">
        <w:rPr>
          <w:rFonts w:ascii="Arial" w:hAnsi="Arial" w:cs="Arial"/>
          <w:lang w:val="es-ES"/>
        </w:rPr>
        <w:t>Resuspender</w:t>
      </w:r>
      <w:proofErr w:type="spellEnd"/>
      <w:r w:rsidRPr="008D405E">
        <w:rPr>
          <w:rFonts w:ascii="Arial" w:hAnsi="Arial" w:cs="Arial"/>
          <w:lang w:val="es-ES"/>
        </w:rPr>
        <w:t xml:space="preserve"> </w:t>
      </w:r>
      <w:r w:rsidR="00AA0C0C">
        <w:rPr>
          <w:rFonts w:ascii="Arial" w:hAnsi="Arial" w:cs="Arial"/>
          <w:lang w:val="es-ES"/>
        </w:rPr>
        <w:t xml:space="preserve">las células </w:t>
      </w:r>
      <w:r w:rsidRPr="008D405E">
        <w:rPr>
          <w:rFonts w:ascii="Arial" w:hAnsi="Arial" w:cs="Arial"/>
          <w:lang w:val="es-ES"/>
        </w:rPr>
        <w:t xml:space="preserve">y pasar </w:t>
      </w:r>
      <w:r w:rsidR="00AA0C0C">
        <w:rPr>
          <w:rFonts w:ascii="Arial" w:hAnsi="Arial" w:cs="Arial"/>
          <w:lang w:val="es-ES"/>
        </w:rPr>
        <w:t xml:space="preserve">INMEDIATAMENTE </w:t>
      </w:r>
      <w:r w:rsidRPr="008D405E">
        <w:rPr>
          <w:rFonts w:ascii="Arial" w:hAnsi="Arial" w:cs="Arial"/>
          <w:lang w:val="es-ES"/>
        </w:rPr>
        <w:t>a hielo.</w:t>
      </w:r>
    </w:p>
    <w:p w14:paraId="6EE7F6D5" w14:textId="77777777" w:rsidR="00524566" w:rsidRPr="008D405E" w:rsidRDefault="00AA0C0C" w:rsidP="00CE4C41">
      <w:pPr>
        <w:numPr>
          <w:ilvl w:val="0"/>
          <w:numId w:val="1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Guardar a -80°C</w:t>
      </w:r>
      <w:r w:rsidR="00524566" w:rsidRPr="008D405E">
        <w:rPr>
          <w:rFonts w:ascii="Arial" w:hAnsi="Arial" w:cs="Arial"/>
          <w:lang w:val="es-ES"/>
        </w:rPr>
        <w:t xml:space="preserve">/24 </w:t>
      </w:r>
      <w:proofErr w:type="spellStart"/>
      <w:r w:rsidR="00524566" w:rsidRPr="008D405E">
        <w:rPr>
          <w:rFonts w:ascii="Arial" w:hAnsi="Arial" w:cs="Arial"/>
          <w:lang w:val="es-ES"/>
        </w:rPr>
        <w:t>hrs</w:t>
      </w:r>
      <w:proofErr w:type="spellEnd"/>
      <w:r w:rsidR="00524566" w:rsidRPr="008D405E">
        <w:rPr>
          <w:rFonts w:ascii="Arial" w:hAnsi="Arial" w:cs="Arial"/>
          <w:lang w:val="es-ES"/>
        </w:rPr>
        <w:t xml:space="preserve"> y posteriormente </w:t>
      </w:r>
      <w:r>
        <w:rPr>
          <w:rFonts w:ascii="Arial" w:hAnsi="Arial" w:cs="Arial"/>
          <w:lang w:val="es-ES"/>
        </w:rPr>
        <w:t>almacenar en</w:t>
      </w:r>
      <w:r w:rsidR="00524566" w:rsidRPr="008D405E">
        <w:rPr>
          <w:rFonts w:ascii="Arial" w:hAnsi="Arial" w:cs="Arial"/>
          <w:lang w:val="es-ES"/>
        </w:rPr>
        <w:t xml:space="preserve"> nitrógeno líquido.</w:t>
      </w:r>
    </w:p>
    <w:p w14:paraId="53F5356D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</w:p>
    <w:p w14:paraId="010F6DBE" w14:textId="77777777" w:rsidR="003E3894" w:rsidRDefault="003E3894" w:rsidP="00CE4C41">
      <w:pPr>
        <w:jc w:val="both"/>
        <w:rPr>
          <w:rFonts w:ascii="Arial" w:hAnsi="Arial" w:cs="Arial"/>
          <w:lang w:val="es-ES"/>
        </w:rPr>
      </w:pPr>
    </w:p>
    <w:p w14:paraId="47F1CF04" w14:textId="77777777" w:rsidR="003C2830" w:rsidRPr="008D405E" w:rsidRDefault="003C2830" w:rsidP="00CE4C41">
      <w:pPr>
        <w:jc w:val="both"/>
        <w:rPr>
          <w:rFonts w:ascii="Arial" w:hAnsi="Arial" w:cs="Arial"/>
          <w:lang w:val="es-ES"/>
        </w:rPr>
      </w:pPr>
    </w:p>
    <w:p w14:paraId="229FA0C0" w14:textId="2A50827A" w:rsidR="00524566" w:rsidRDefault="00524566" w:rsidP="00CE4C4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Nota</w:t>
      </w:r>
      <w:r w:rsidR="00B417F3">
        <w:rPr>
          <w:rFonts w:ascii="Arial" w:hAnsi="Arial" w:cs="Arial"/>
          <w:lang w:val="es-ES"/>
        </w:rPr>
        <w:t>s</w:t>
      </w:r>
      <w:r w:rsidRPr="008D405E">
        <w:rPr>
          <w:rFonts w:ascii="Arial" w:hAnsi="Arial" w:cs="Arial"/>
          <w:lang w:val="es-ES"/>
        </w:rPr>
        <w:t xml:space="preserve">: </w:t>
      </w:r>
      <w:r w:rsidR="00B417F3">
        <w:rPr>
          <w:rFonts w:ascii="Arial" w:hAnsi="Arial" w:cs="Arial"/>
          <w:lang w:val="es-ES"/>
        </w:rPr>
        <w:t>Partir de células con</w:t>
      </w:r>
      <w:r w:rsidR="00B417F3" w:rsidRPr="008D405E">
        <w:rPr>
          <w:rFonts w:ascii="Arial" w:hAnsi="Arial" w:cs="Arial"/>
          <w:lang w:val="es-ES"/>
        </w:rPr>
        <w:t xml:space="preserve"> una confluencia del 80-90%. </w:t>
      </w:r>
      <w:r w:rsidR="00B417F3">
        <w:rPr>
          <w:rFonts w:ascii="Arial" w:hAnsi="Arial" w:cs="Arial"/>
          <w:lang w:val="es-ES"/>
        </w:rPr>
        <w:t>C</w:t>
      </w:r>
      <w:r w:rsidRPr="008D405E">
        <w:rPr>
          <w:rFonts w:ascii="Arial" w:hAnsi="Arial" w:cs="Arial"/>
          <w:lang w:val="es-ES"/>
        </w:rPr>
        <w:t xml:space="preserve">ongelar </w:t>
      </w:r>
      <w:r w:rsidR="00B417F3">
        <w:rPr>
          <w:rFonts w:ascii="Arial" w:hAnsi="Arial" w:cs="Arial"/>
          <w:lang w:val="es-ES"/>
        </w:rPr>
        <w:t>a una concentración de 10⁶-10⁷ células/ml.</w:t>
      </w:r>
    </w:p>
    <w:p w14:paraId="6DAA526B" w14:textId="77777777" w:rsidR="008A3D84" w:rsidRPr="008D405E" w:rsidRDefault="008A3D84" w:rsidP="00CE4C41">
      <w:pPr>
        <w:jc w:val="both"/>
        <w:rPr>
          <w:rFonts w:ascii="Arial" w:hAnsi="Arial" w:cs="Arial"/>
          <w:lang w:val="es-ES"/>
        </w:rPr>
      </w:pPr>
    </w:p>
    <w:p w14:paraId="60E6B1F3" w14:textId="77777777" w:rsidR="003E3894" w:rsidRPr="008D405E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0D45AD11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noProof/>
          <w:lang w:eastAsia="es-MX"/>
        </w:rPr>
        <w:drawing>
          <wp:inline distT="0" distB="0" distL="0" distR="0" wp14:anchorId="24C29220" wp14:editId="576CA6B2">
            <wp:extent cx="5878285" cy="3265715"/>
            <wp:effectExtent l="0" t="0" r="0" b="62230"/>
            <wp:docPr id="390" name="Diagrama 3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50D2D55" w14:textId="77777777" w:rsidR="00947B59" w:rsidRPr="008D405E" w:rsidRDefault="00947B59" w:rsidP="00CE4C41">
      <w:pPr>
        <w:jc w:val="both"/>
        <w:rPr>
          <w:rFonts w:ascii="Arial" w:hAnsi="Arial" w:cs="Arial"/>
          <w:lang w:val="es-ES"/>
        </w:rPr>
      </w:pPr>
    </w:p>
    <w:p w14:paraId="2590ECA6" w14:textId="77777777" w:rsidR="00524566" w:rsidRPr="008D405E" w:rsidRDefault="00524566" w:rsidP="00CE4C41">
      <w:pPr>
        <w:jc w:val="both"/>
        <w:rPr>
          <w:rFonts w:ascii="Arial" w:hAnsi="Arial" w:cs="Arial"/>
          <w:lang w:val="es-ES"/>
        </w:rPr>
      </w:pPr>
    </w:p>
    <w:p w14:paraId="23444B56" w14:textId="0F02D9D0" w:rsidR="003E3894" w:rsidRDefault="003E3894" w:rsidP="00CE4C41">
      <w:pPr>
        <w:jc w:val="both"/>
        <w:rPr>
          <w:rFonts w:ascii="Arial" w:hAnsi="Arial" w:cs="Arial"/>
          <w:lang w:val="es-ES"/>
        </w:rPr>
      </w:pPr>
    </w:p>
    <w:p w14:paraId="7B6AB5D5" w14:textId="2084C432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20677A2C" w14:textId="579034CA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52461C2C" w14:textId="1593D759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63B937D6" w14:textId="3289A5DB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65AC9341" w14:textId="71C6CC2F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729427CC" w14:textId="09BE8850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6D8028A5" w14:textId="43F2820B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4973B7F6" w14:textId="6A9ACD25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4FBCE89F" w14:textId="4C219063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3EAD0619" w14:textId="07E78D60" w:rsidR="00F8469B" w:rsidRDefault="00F8469B" w:rsidP="00CE4C41">
      <w:pPr>
        <w:jc w:val="both"/>
        <w:rPr>
          <w:rFonts w:ascii="Arial" w:hAnsi="Arial" w:cs="Arial"/>
          <w:lang w:val="es-ES"/>
        </w:rPr>
      </w:pPr>
    </w:p>
    <w:p w14:paraId="59274695" w14:textId="77777777" w:rsidR="00F8469B" w:rsidRPr="008D405E" w:rsidRDefault="00F8469B" w:rsidP="00CE4C41">
      <w:pPr>
        <w:jc w:val="both"/>
        <w:rPr>
          <w:rFonts w:ascii="Arial" w:hAnsi="Arial" w:cs="Arial"/>
          <w:lang w:val="es-ES"/>
        </w:rPr>
      </w:pPr>
    </w:p>
    <w:p w14:paraId="0E0AEAA0" w14:textId="77777777" w:rsidR="00524566" w:rsidRDefault="00524566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53D7C16F" w14:textId="77777777" w:rsidR="007C1913" w:rsidRDefault="007C1913" w:rsidP="00CE4C41">
      <w:pPr>
        <w:jc w:val="both"/>
        <w:rPr>
          <w:rFonts w:ascii="Arial" w:hAnsi="Arial" w:cs="Arial"/>
          <w:b/>
          <w:lang w:val="en-US"/>
        </w:rPr>
      </w:pPr>
      <w:r w:rsidRPr="00D04BD4">
        <w:rPr>
          <w:rFonts w:ascii="Arial" w:hAnsi="Arial" w:cs="Arial"/>
          <w:lang w:val="en-US"/>
        </w:rPr>
        <w:t xml:space="preserve">Current Protocols in Molecular Biology, Appendix 3, F.12, Supplement 74, </w:t>
      </w:r>
      <w:r w:rsidRPr="00D04BD4">
        <w:rPr>
          <w:rFonts w:ascii="Arial" w:hAnsi="Arial" w:cs="Arial"/>
          <w:b/>
          <w:lang w:val="en-US"/>
        </w:rPr>
        <w:t xml:space="preserve">Frederick M. </w:t>
      </w:r>
      <w:proofErr w:type="spellStart"/>
      <w:r w:rsidRPr="00D04BD4">
        <w:rPr>
          <w:rFonts w:ascii="Arial" w:hAnsi="Arial" w:cs="Arial"/>
          <w:b/>
          <w:lang w:val="en-US"/>
        </w:rPr>
        <w:t>Ausubel</w:t>
      </w:r>
      <w:proofErr w:type="spellEnd"/>
      <w:r w:rsidRPr="00D04BD4">
        <w:rPr>
          <w:rFonts w:ascii="Arial" w:hAnsi="Arial" w:cs="Arial"/>
          <w:b/>
          <w:lang w:val="en-US"/>
        </w:rPr>
        <w:t xml:space="preserve"> et al. 2003</w:t>
      </w:r>
      <w:r>
        <w:rPr>
          <w:rFonts w:ascii="Arial" w:hAnsi="Arial" w:cs="Arial"/>
          <w:b/>
          <w:lang w:val="en-US"/>
        </w:rPr>
        <w:t>.</w:t>
      </w:r>
    </w:p>
    <w:p w14:paraId="172499D7" w14:textId="77777777" w:rsidR="007C1913" w:rsidRPr="007C1913" w:rsidRDefault="007C1913" w:rsidP="00CE4C41">
      <w:pPr>
        <w:jc w:val="both"/>
        <w:rPr>
          <w:rFonts w:ascii="Arial" w:hAnsi="Arial" w:cs="Arial"/>
          <w:b/>
          <w:lang w:val="en-US"/>
        </w:rPr>
      </w:pPr>
    </w:p>
    <w:p w14:paraId="722E90C3" w14:textId="77777777" w:rsidR="007C1913" w:rsidRPr="008D405E" w:rsidRDefault="007C1913" w:rsidP="00CE4C41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Anexos</w:t>
      </w:r>
    </w:p>
    <w:p w14:paraId="7F7489DD" w14:textId="77777777" w:rsidR="007C1913" w:rsidRDefault="007C1913" w:rsidP="00CE4C41">
      <w:pPr>
        <w:ind w:firstLine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</w:t>
      </w:r>
      <w:r w:rsidRPr="008D405E">
        <w:rPr>
          <w:rFonts w:ascii="Arial" w:hAnsi="Arial" w:cs="Arial"/>
          <w:lang w:val="es-ES"/>
        </w:rPr>
        <w:t xml:space="preserve">edio </w:t>
      </w:r>
      <w:proofErr w:type="spellStart"/>
      <w:r>
        <w:rPr>
          <w:rFonts w:ascii="Arial" w:hAnsi="Arial" w:cs="Arial"/>
          <w:lang w:val="es-ES"/>
        </w:rPr>
        <w:t>crioprotector</w:t>
      </w:r>
      <w:proofErr w:type="spellEnd"/>
      <w:r>
        <w:rPr>
          <w:rFonts w:ascii="Arial" w:hAnsi="Arial" w:cs="Arial"/>
          <w:lang w:val="es-ES"/>
        </w:rPr>
        <w:t>: 90% medio de cultivo, 10% DMSO</w:t>
      </w:r>
    </w:p>
    <w:sectPr w:rsidR="007C1913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49F3B" w14:textId="77777777" w:rsidR="00A45734" w:rsidRDefault="00A45734" w:rsidP="00534404">
      <w:pPr>
        <w:spacing w:after="0" w:line="240" w:lineRule="auto"/>
      </w:pPr>
      <w:r>
        <w:separator/>
      </w:r>
    </w:p>
  </w:endnote>
  <w:endnote w:type="continuationSeparator" w:id="0">
    <w:p w14:paraId="53533A46" w14:textId="77777777" w:rsidR="00A45734" w:rsidRDefault="00A45734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82F48" w14:textId="77777777" w:rsidR="00A45734" w:rsidRDefault="00A45734" w:rsidP="00534404">
      <w:pPr>
        <w:spacing w:after="0" w:line="240" w:lineRule="auto"/>
      </w:pPr>
      <w:r>
        <w:separator/>
      </w:r>
    </w:p>
  </w:footnote>
  <w:footnote w:type="continuationSeparator" w:id="0">
    <w:p w14:paraId="67645AD1" w14:textId="77777777" w:rsidR="00A45734" w:rsidRDefault="00A45734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FF0260" w14:textId="77777777" w:rsidR="00C64C00" w:rsidRDefault="00A45734">
    <w:pPr>
      <w:pStyle w:val="Header"/>
    </w:pPr>
    <w:r>
      <w:rPr>
        <w:noProof/>
        <w:lang w:eastAsia="es-ES"/>
      </w:rPr>
      <w:pict w14:anchorId="576A15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14F32E9E" w14:textId="77777777" w:rsidTr="00D311E5">
      <w:tc>
        <w:tcPr>
          <w:tcW w:w="3686" w:type="dxa"/>
        </w:tcPr>
        <w:p w14:paraId="5A551974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612D7A0C" wp14:editId="28B01738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0DBE4D63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8AB851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71C963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067798AA" wp14:editId="352852A7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2EBADEC5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20106E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C72B5D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7B7D95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319DAB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1E763F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4F3906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F8127E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1DEA3967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DA8DECA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1277B1F8" w14:textId="77777777" w:rsidR="00C64C00" w:rsidRPr="00964B0F" w:rsidRDefault="00A45734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66F7A08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366358D8" w14:textId="77777777" w:rsidTr="007B6802">
      <w:trPr>
        <w:trHeight w:val="669"/>
      </w:trPr>
      <w:tc>
        <w:tcPr>
          <w:tcW w:w="3621" w:type="dxa"/>
          <w:vMerge w:val="restart"/>
        </w:tcPr>
        <w:p w14:paraId="50502DBA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EF7199B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89E0B66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42283BD2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C8BB31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8A3D84" w:rsidRPr="00964B0F" w14:paraId="3C605796" w14:textId="77777777" w:rsidTr="007B6802">
      <w:trPr>
        <w:trHeight w:val="669"/>
      </w:trPr>
      <w:tc>
        <w:tcPr>
          <w:tcW w:w="3621" w:type="dxa"/>
          <w:vMerge/>
        </w:tcPr>
        <w:p w14:paraId="1C54333C" w14:textId="77777777" w:rsidR="008A3D84" w:rsidRPr="00964B0F" w:rsidRDefault="008A3D84" w:rsidP="008A3D84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653E3353" w14:textId="0C242C83" w:rsidR="008A3D84" w:rsidRPr="00964B0F" w:rsidRDefault="008A3D84" w:rsidP="008A3D84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1E43EFA4" w14:textId="77777777" w:rsidR="008A3D84" w:rsidRPr="00964B0F" w:rsidRDefault="008A3D84" w:rsidP="008A3D84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2F4D1D0D" w14:textId="77777777" w:rsidR="008A3D84" w:rsidRPr="00E00B09" w:rsidRDefault="008A3D84" w:rsidP="008A3D84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6FAE5087" w14:textId="77777777" w:rsidTr="007B6802">
      <w:trPr>
        <w:trHeight w:val="717"/>
      </w:trPr>
      <w:tc>
        <w:tcPr>
          <w:tcW w:w="3621" w:type="dxa"/>
          <w:vMerge/>
        </w:tcPr>
        <w:p w14:paraId="570CE37E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48035F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65A3DCE3" w14:textId="7F001269" w:rsidR="00C64C00" w:rsidRPr="00964B0F" w:rsidRDefault="00C64C00" w:rsidP="00F00AFC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8A3D84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</w:t>
          </w:r>
          <w:r w:rsidR="00F00AFC">
            <w:rPr>
              <w:rFonts w:ascii="Arial" w:hAnsi="Arial" w:cs="Arial"/>
              <w:color w:val="595959"/>
              <w:sz w:val="18"/>
              <w:szCs w:val="18"/>
            </w:rPr>
            <w:t>2</w:t>
          </w:r>
        </w:p>
      </w:tc>
      <w:tc>
        <w:tcPr>
          <w:tcW w:w="1810" w:type="dxa"/>
          <w:vMerge/>
        </w:tcPr>
        <w:p w14:paraId="5A5DD039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C09F9CA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05C0A77B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AE5DF24" w14:textId="7517404C" w:rsidR="00C64C00" w:rsidRPr="00E00B09" w:rsidRDefault="00DE3706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FA25F6">
            <w:rPr>
              <w:rFonts w:ascii="Arial" w:hAnsi="Arial" w:cs="Arial"/>
              <w:noProof/>
              <w:color w:val="595959"/>
              <w:sz w:val="16"/>
              <w:szCs w:val="16"/>
            </w:rPr>
            <w:t>3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r w:rsidR="00A45734">
            <w:fldChar w:fldCharType="begin"/>
          </w:r>
          <w:r w:rsidR="00A45734">
            <w:instrText xml:space="preserve"> SECTIONPAGES  \* MERGEFORMAT </w:instrText>
          </w:r>
          <w:r w:rsidR="00A45734">
            <w:fldChar w:fldCharType="separate"/>
          </w:r>
          <w:r w:rsidR="00F8469B" w:rsidRPr="00F8469B"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 w:rsidR="00A45734">
            <w:rPr>
              <w:rFonts w:ascii="Arial" w:hAnsi="Arial" w:cs="Arial"/>
              <w:noProof/>
              <w:color w:val="595959"/>
              <w:sz w:val="16"/>
              <w:szCs w:val="16"/>
            </w:rPr>
            <w:fldChar w:fldCharType="end"/>
          </w:r>
        </w:p>
      </w:tc>
    </w:tr>
  </w:tbl>
  <w:p w14:paraId="0D542CD4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1487623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82367" w14:textId="77777777" w:rsidR="00C64C00" w:rsidRDefault="00A45734">
    <w:pPr>
      <w:pStyle w:val="Header"/>
    </w:pPr>
    <w:r>
      <w:rPr>
        <w:noProof/>
        <w:lang w:eastAsia="es-ES"/>
      </w:rPr>
      <w:pict w14:anchorId="7D9463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8DD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6F9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23D0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3D84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0CB9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4573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697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4C41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E3706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0AFC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469B"/>
    <w:rsid w:val="00F85433"/>
    <w:rsid w:val="00F94D22"/>
    <w:rsid w:val="00F94FD3"/>
    <w:rsid w:val="00F95617"/>
    <w:rsid w:val="00F97D0A"/>
    <w:rsid w:val="00FA0E35"/>
    <w:rsid w:val="00FA12EF"/>
    <w:rsid w:val="00FA1CA0"/>
    <w:rsid w:val="00FA25F6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C5DA273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1247EDB-1712-4B6B-A1E8-FFA0388607B0}" type="doc">
      <dgm:prSet loTypeId="urn:microsoft.com/office/officeart/2005/8/layout/cycle3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es-ES"/>
        </a:p>
      </dgm:t>
    </dgm:pt>
    <dgm:pt modelId="{8BB92C3C-DC3C-462C-A002-C1782CFDCF35}">
      <dgm:prSet phldrT="[Texto]" custT="1"/>
      <dgm:spPr/>
      <dgm:t>
        <a:bodyPr/>
        <a:lstStyle/>
        <a:p>
          <a:pPr algn="ctr"/>
          <a:r>
            <a:rPr lang="es-ES" sz="1000" b="1">
              <a:latin typeface="Arial" panose="020B0604020202020204" pitchFamily="34" charset="0"/>
              <a:cs typeface="Arial" panose="020B0604020202020204" pitchFamily="34" charset="0"/>
            </a:rPr>
            <a:t>CONGELACIÓN CELULAR </a:t>
          </a:r>
        </a:p>
      </dgm:t>
    </dgm:pt>
    <dgm:pt modelId="{A177B6DB-2486-4F7E-A689-792C9BB5D3A9}" type="parTrans" cxnId="{C975F0AE-9CF5-4C24-83AE-17EA3209FAE1}">
      <dgm:prSet/>
      <dgm:spPr/>
      <dgm:t>
        <a:bodyPr/>
        <a:lstStyle/>
        <a:p>
          <a:pPr algn="ctr"/>
          <a:endParaRPr lang="es-ES"/>
        </a:p>
      </dgm:t>
    </dgm:pt>
    <dgm:pt modelId="{C0433D62-5243-4FF9-B627-3B356912A03D}" type="sibTrans" cxnId="{C975F0AE-9CF5-4C24-83AE-17EA3209FAE1}">
      <dgm:prSet/>
      <dgm:spPr/>
      <dgm:t>
        <a:bodyPr/>
        <a:lstStyle/>
        <a:p>
          <a:pPr algn="ctr"/>
          <a:endParaRPr lang="es-ES"/>
        </a:p>
      </dgm:t>
    </dgm:pt>
    <dgm:pt modelId="{40EE581E-5830-4FFC-B6B3-D3279A760EA4}">
      <dgm:prSet phldrT="[Texto]" custT="1"/>
      <dgm:spPr/>
      <dgm:t>
        <a:bodyPr/>
        <a:lstStyle/>
        <a:p>
          <a:pPr algn="ctr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Colocar 1ml de las células y agregar 4-5ml de medio RPMI.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E28513C-CA0D-4F6A-84F2-8FDC37F7116C}" type="parTrans" cxnId="{14FCFAD2-671A-4855-A6EE-A876A44DCD7B}">
      <dgm:prSet/>
      <dgm:spPr/>
      <dgm:t>
        <a:bodyPr/>
        <a:lstStyle/>
        <a:p>
          <a:pPr algn="ctr"/>
          <a:endParaRPr lang="es-ES"/>
        </a:p>
      </dgm:t>
    </dgm:pt>
    <dgm:pt modelId="{B8EF4D9C-F30E-4FCC-AC7D-919F6B4ACB2B}" type="sibTrans" cxnId="{14FCFAD2-671A-4855-A6EE-A876A44DCD7B}">
      <dgm:prSet/>
      <dgm:spPr/>
      <dgm:t>
        <a:bodyPr/>
        <a:lstStyle/>
        <a:p>
          <a:pPr algn="ctr"/>
          <a:endParaRPr lang="es-ES"/>
        </a:p>
      </dgm:t>
    </dgm:pt>
    <dgm:pt modelId="{B7F10D42-7382-4C9D-9C26-C9DB22C6CD59}">
      <dgm:prSet phldrT="[Texto]" custT="1"/>
      <dgm:spPr/>
      <dgm:t>
        <a:bodyPr/>
        <a:lstStyle/>
        <a:p>
          <a:pPr algn="ctr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Centrifugar 1500rpm/5 minutos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7500408-A35B-4FDE-ABCE-478B7A09C0F9}" type="parTrans" cxnId="{08B4CB7D-E8B7-4456-9A2E-C3ACE712585B}">
      <dgm:prSet/>
      <dgm:spPr/>
      <dgm:t>
        <a:bodyPr/>
        <a:lstStyle/>
        <a:p>
          <a:pPr algn="ctr"/>
          <a:endParaRPr lang="es-ES"/>
        </a:p>
      </dgm:t>
    </dgm:pt>
    <dgm:pt modelId="{3702078F-1B9D-418C-BA57-1A0F99FD7D01}" type="sibTrans" cxnId="{08B4CB7D-E8B7-4456-9A2E-C3ACE712585B}">
      <dgm:prSet/>
      <dgm:spPr/>
      <dgm:t>
        <a:bodyPr/>
        <a:lstStyle/>
        <a:p>
          <a:pPr algn="ctr"/>
          <a:endParaRPr lang="es-ES"/>
        </a:p>
      </dgm:t>
    </dgm:pt>
    <dgm:pt modelId="{ABE18697-CDC3-4AAF-A741-F6B42929AE68}">
      <dgm:prSet phldrT="[Texto]" custT="1"/>
      <dgm:spPr/>
      <dgm:t>
        <a:bodyPr/>
        <a:lstStyle/>
        <a:p>
          <a:pPr algn="ctr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Remover medio y agregar 1-1.5 ml de medio RPMI (homogenizar) y agregar suavemente 10% DMSO. Resuspender y colocar en hielo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09B15E3-7C7D-4AC3-A5AB-C0263923379A}" type="parTrans" cxnId="{5FAF5387-F4B7-4016-8A4D-7EF453156E4A}">
      <dgm:prSet/>
      <dgm:spPr/>
      <dgm:t>
        <a:bodyPr/>
        <a:lstStyle/>
        <a:p>
          <a:pPr algn="ctr"/>
          <a:endParaRPr lang="es-ES"/>
        </a:p>
      </dgm:t>
    </dgm:pt>
    <dgm:pt modelId="{446E9AA4-1003-4906-BC0A-7971DBF63229}" type="sibTrans" cxnId="{5FAF5387-F4B7-4016-8A4D-7EF453156E4A}">
      <dgm:prSet/>
      <dgm:spPr/>
      <dgm:t>
        <a:bodyPr/>
        <a:lstStyle/>
        <a:p>
          <a:pPr algn="ctr"/>
          <a:endParaRPr lang="es-ES"/>
        </a:p>
      </dgm:t>
    </dgm:pt>
    <dgm:pt modelId="{4132D74B-241D-4541-891B-1CCBF8AC3B85}">
      <dgm:prSet custT="1"/>
      <dgm:spPr/>
      <dgm:t>
        <a:bodyPr/>
        <a:lstStyle/>
        <a:p>
          <a:pPr algn="ctr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Guardar a -80°C /24 hrs </a:t>
          </a:r>
        </a:p>
      </dgm:t>
    </dgm:pt>
    <dgm:pt modelId="{3CAF41D8-AB2E-48EC-ACEA-6A8CF542B912}" type="parTrans" cxnId="{D84EF601-B1E5-4455-A3A8-7C53722F1CF0}">
      <dgm:prSet/>
      <dgm:spPr/>
      <dgm:t>
        <a:bodyPr/>
        <a:lstStyle/>
        <a:p>
          <a:pPr algn="ctr"/>
          <a:endParaRPr lang="es-ES"/>
        </a:p>
      </dgm:t>
    </dgm:pt>
    <dgm:pt modelId="{9DC66264-CB7C-412D-AC7E-E50F7CADA95A}" type="sibTrans" cxnId="{D84EF601-B1E5-4455-A3A8-7C53722F1CF0}">
      <dgm:prSet/>
      <dgm:spPr/>
      <dgm:t>
        <a:bodyPr/>
        <a:lstStyle/>
        <a:p>
          <a:pPr algn="ctr"/>
          <a:endParaRPr lang="es-ES"/>
        </a:p>
      </dgm:t>
    </dgm:pt>
    <dgm:pt modelId="{BD30B899-FC32-4664-980A-6A344558DDF0}">
      <dgm:prSet custT="1"/>
      <dgm:spPr/>
      <dgm:t>
        <a:bodyPr/>
        <a:lstStyle/>
        <a:p>
          <a:pPr algn="ctr"/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Guardar en nitrógeno liquido</a:t>
          </a:r>
        </a:p>
      </dgm:t>
    </dgm:pt>
    <dgm:pt modelId="{C5CA0DED-4E23-4D80-8F9A-6151BCA6FB66}" type="parTrans" cxnId="{44514A9D-4558-4264-AFF7-A2AE03277C64}">
      <dgm:prSet/>
      <dgm:spPr/>
      <dgm:t>
        <a:bodyPr/>
        <a:lstStyle/>
        <a:p>
          <a:pPr algn="ctr"/>
          <a:endParaRPr lang="es-ES"/>
        </a:p>
      </dgm:t>
    </dgm:pt>
    <dgm:pt modelId="{11DF5228-38AF-4524-9FE3-A0EFBF433B9D}" type="sibTrans" cxnId="{44514A9D-4558-4264-AFF7-A2AE03277C64}">
      <dgm:prSet/>
      <dgm:spPr/>
      <dgm:t>
        <a:bodyPr/>
        <a:lstStyle/>
        <a:p>
          <a:pPr algn="ctr"/>
          <a:endParaRPr lang="es-ES"/>
        </a:p>
      </dgm:t>
    </dgm:pt>
    <dgm:pt modelId="{6FA6C726-64BB-48D4-99B3-0D45E6FE00BD}" type="pres">
      <dgm:prSet presAssocID="{21247EDB-1712-4B6B-A1E8-FFA0388607B0}" presName="Name0" presStyleCnt="0">
        <dgm:presLayoutVars>
          <dgm:dir/>
          <dgm:resizeHandles val="exact"/>
        </dgm:presLayoutVars>
      </dgm:prSet>
      <dgm:spPr/>
    </dgm:pt>
    <dgm:pt modelId="{214A377F-A426-4C17-8924-6A71AE33F02F}" type="pres">
      <dgm:prSet presAssocID="{21247EDB-1712-4B6B-A1E8-FFA0388607B0}" presName="cycle" presStyleCnt="0"/>
      <dgm:spPr/>
    </dgm:pt>
    <dgm:pt modelId="{BB1DCF3B-DECD-4D38-998E-047B4A925968}" type="pres">
      <dgm:prSet presAssocID="{8BB92C3C-DC3C-462C-A002-C1782CFDCF35}" presName="nodeFirstNode" presStyleLbl="node1" presStyleIdx="0" presStyleCnt="6" custRadScaleRad="88598" custRadScaleInc="-5453">
        <dgm:presLayoutVars>
          <dgm:bulletEnabled val="1"/>
        </dgm:presLayoutVars>
      </dgm:prSet>
      <dgm:spPr/>
    </dgm:pt>
    <dgm:pt modelId="{D81D38AE-B6E4-4D43-A504-1F5CD140E1DB}" type="pres">
      <dgm:prSet presAssocID="{C0433D62-5243-4FF9-B627-3B356912A03D}" presName="sibTransFirstNode" presStyleLbl="bgShp" presStyleIdx="0" presStyleCnt="1" custScaleX="118592"/>
      <dgm:spPr/>
    </dgm:pt>
    <dgm:pt modelId="{6EE28A31-EA08-4797-B666-1EEF746BA567}" type="pres">
      <dgm:prSet presAssocID="{40EE581E-5830-4FFC-B6B3-D3279A760EA4}" presName="nodeFollowingNodes" presStyleLbl="node1" presStyleIdx="1" presStyleCnt="6" custRadScaleRad="127009" custRadScaleInc="6334">
        <dgm:presLayoutVars>
          <dgm:bulletEnabled val="1"/>
        </dgm:presLayoutVars>
      </dgm:prSet>
      <dgm:spPr/>
    </dgm:pt>
    <dgm:pt modelId="{79A28E89-22C3-4CD5-B880-95529B99537A}" type="pres">
      <dgm:prSet presAssocID="{B7F10D42-7382-4C9D-9C26-C9DB22C6CD59}" presName="nodeFollowingNodes" presStyleLbl="node1" presStyleIdx="2" presStyleCnt="6" custRadScaleRad="124626" custRadScaleInc="-28855">
        <dgm:presLayoutVars>
          <dgm:bulletEnabled val="1"/>
        </dgm:presLayoutVars>
      </dgm:prSet>
      <dgm:spPr/>
    </dgm:pt>
    <dgm:pt modelId="{F41620BB-AACC-42A0-B0E1-76D0B2A30DFB}" type="pres">
      <dgm:prSet presAssocID="{ABE18697-CDC3-4AAF-A741-F6B42929AE68}" presName="nodeFollowingNodes" presStyleLbl="node1" presStyleIdx="3" presStyleCnt="6" custScaleX="185931" custScaleY="142462">
        <dgm:presLayoutVars>
          <dgm:bulletEnabled val="1"/>
        </dgm:presLayoutVars>
      </dgm:prSet>
      <dgm:spPr/>
    </dgm:pt>
    <dgm:pt modelId="{09C1B66D-3D0B-472F-8254-3733C118ACED}" type="pres">
      <dgm:prSet presAssocID="{4132D74B-241D-4541-891B-1CCBF8AC3B85}" presName="nodeFollowingNodes" presStyleLbl="node1" presStyleIdx="4" presStyleCnt="6" custRadScaleRad="126831" custRadScaleInc="31301">
        <dgm:presLayoutVars>
          <dgm:bulletEnabled val="1"/>
        </dgm:presLayoutVars>
      </dgm:prSet>
      <dgm:spPr/>
    </dgm:pt>
    <dgm:pt modelId="{0918F668-A522-47FD-868B-E06BABDF3269}" type="pres">
      <dgm:prSet presAssocID="{BD30B899-FC32-4664-980A-6A344558DDF0}" presName="nodeFollowingNodes" presStyleLbl="node1" presStyleIdx="5" presStyleCnt="6" custRadScaleRad="127413" custRadScaleInc="-5638">
        <dgm:presLayoutVars>
          <dgm:bulletEnabled val="1"/>
        </dgm:presLayoutVars>
      </dgm:prSet>
      <dgm:spPr/>
    </dgm:pt>
  </dgm:ptLst>
  <dgm:cxnLst>
    <dgm:cxn modelId="{D84EF601-B1E5-4455-A3A8-7C53722F1CF0}" srcId="{21247EDB-1712-4B6B-A1E8-FFA0388607B0}" destId="{4132D74B-241D-4541-891B-1CCBF8AC3B85}" srcOrd="4" destOrd="0" parTransId="{3CAF41D8-AB2E-48EC-ACEA-6A8CF542B912}" sibTransId="{9DC66264-CB7C-412D-AC7E-E50F7CADA95A}"/>
    <dgm:cxn modelId="{A6CD6969-9957-CF47-8106-54C35BBAAC1A}" type="presOf" srcId="{40EE581E-5830-4FFC-B6B3-D3279A760EA4}" destId="{6EE28A31-EA08-4797-B666-1EEF746BA567}" srcOrd="0" destOrd="0" presId="urn:microsoft.com/office/officeart/2005/8/layout/cycle3"/>
    <dgm:cxn modelId="{9926036A-4961-D64D-8AE3-4F45B05D909A}" type="presOf" srcId="{C0433D62-5243-4FF9-B627-3B356912A03D}" destId="{D81D38AE-B6E4-4D43-A504-1F5CD140E1DB}" srcOrd="0" destOrd="0" presId="urn:microsoft.com/office/officeart/2005/8/layout/cycle3"/>
    <dgm:cxn modelId="{08B4CB7D-E8B7-4456-9A2E-C3ACE712585B}" srcId="{21247EDB-1712-4B6B-A1E8-FFA0388607B0}" destId="{B7F10D42-7382-4C9D-9C26-C9DB22C6CD59}" srcOrd="2" destOrd="0" parTransId="{27500408-A35B-4FDE-ABCE-478B7A09C0F9}" sibTransId="{3702078F-1B9D-418C-BA57-1A0F99FD7D01}"/>
    <dgm:cxn modelId="{C67F4B80-41A0-5B42-84C3-BD308FFEB4C5}" type="presOf" srcId="{B7F10D42-7382-4C9D-9C26-C9DB22C6CD59}" destId="{79A28E89-22C3-4CD5-B880-95529B99537A}" srcOrd="0" destOrd="0" presId="urn:microsoft.com/office/officeart/2005/8/layout/cycle3"/>
    <dgm:cxn modelId="{AF18FD83-B182-4E44-B97B-86C36C80C8A7}" type="presOf" srcId="{4132D74B-241D-4541-891B-1CCBF8AC3B85}" destId="{09C1B66D-3D0B-472F-8254-3733C118ACED}" srcOrd="0" destOrd="0" presId="urn:microsoft.com/office/officeart/2005/8/layout/cycle3"/>
    <dgm:cxn modelId="{5FAF5387-F4B7-4016-8A4D-7EF453156E4A}" srcId="{21247EDB-1712-4B6B-A1E8-FFA0388607B0}" destId="{ABE18697-CDC3-4AAF-A741-F6B42929AE68}" srcOrd="3" destOrd="0" parTransId="{D09B15E3-7C7D-4AC3-A5AB-C0263923379A}" sibTransId="{446E9AA4-1003-4906-BC0A-7971DBF63229}"/>
    <dgm:cxn modelId="{44514A9D-4558-4264-AFF7-A2AE03277C64}" srcId="{21247EDB-1712-4B6B-A1E8-FFA0388607B0}" destId="{BD30B899-FC32-4664-980A-6A344558DDF0}" srcOrd="5" destOrd="0" parTransId="{C5CA0DED-4E23-4D80-8F9A-6151BCA6FB66}" sibTransId="{11DF5228-38AF-4524-9FE3-A0EFBF433B9D}"/>
    <dgm:cxn modelId="{C975F0AE-9CF5-4C24-83AE-17EA3209FAE1}" srcId="{21247EDB-1712-4B6B-A1E8-FFA0388607B0}" destId="{8BB92C3C-DC3C-462C-A002-C1782CFDCF35}" srcOrd="0" destOrd="0" parTransId="{A177B6DB-2486-4F7E-A689-792C9BB5D3A9}" sibTransId="{C0433D62-5243-4FF9-B627-3B356912A03D}"/>
    <dgm:cxn modelId="{39EAC9CC-5510-3D40-8605-029CB41FA667}" type="presOf" srcId="{ABE18697-CDC3-4AAF-A741-F6B42929AE68}" destId="{F41620BB-AACC-42A0-B0E1-76D0B2A30DFB}" srcOrd="0" destOrd="0" presId="urn:microsoft.com/office/officeart/2005/8/layout/cycle3"/>
    <dgm:cxn modelId="{14FCFAD2-671A-4855-A6EE-A876A44DCD7B}" srcId="{21247EDB-1712-4B6B-A1E8-FFA0388607B0}" destId="{40EE581E-5830-4FFC-B6B3-D3279A760EA4}" srcOrd="1" destOrd="0" parTransId="{AE28513C-CA0D-4F6A-84F2-8FDC37F7116C}" sibTransId="{B8EF4D9C-F30E-4FCC-AC7D-919F6B4ACB2B}"/>
    <dgm:cxn modelId="{0AF57EDE-A28E-5541-885E-01629DF314ED}" type="presOf" srcId="{8BB92C3C-DC3C-462C-A002-C1782CFDCF35}" destId="{BB1DCF3B-DECD-4D38-998E-047B4A925968}" srcOrd="0" destOrd="0" presId="urn:microsoft.com/office/officeart/2005/8/layout/cycle3"/>
    <dgm:cxn modelId="{AF102EE2-DD43-E24A-A06E-3675FDFF936E}" type="presOf" srcId="{21247EDB-1712-4B6B-A1E8-FFA0388607B0}" destId="{6FA6C726-64BB-48D4-99B3-0D45E6FE00BD}" srcOrd="0" destOrd="0" presId="urn:microsoft.com/office/officeart/2005/8/layout/cycle3"/>
    <dgm:cxn modelId="{328D1AF9-D8FC-6B49-BAC6-2610005D29FC}" type="presOf" srcId="{BD30B899-FC32-4664-980A-6A344558DDF0}" destId="{0918F668-A522-47FD-868B-E06BABDF3269}" srcOrd="0" destOrd="0" presId="urn:microsoft.com/office/officeart/2005/8/layout/cycle3"/>
    <dgm:cxn modelId="{ADB00E8F-943B-8C4E-913B-6ECF9C10A8B3}" type="presParOf" srcId="{6FA6C726-64BB-48D4-99B3-0D45E6FE00BD}" destId="{214A377F-A426-4C17-8924-6A71AE33F02F}" srcOrd="0" destOrd="0" presId="urn:microsoft.com/office/officeart/2005/8/layout/cycle3"/>
    <dgm:cxn modelId="{8E4D9863-A89A-CC47-9EFD-CE850E6EFC75}" type="presParOf" srcId="{214A377F-A426-4C17-8924-6A71AE33F02F}" destId="{BB1DCF3B-DECD-4D38-998E-047B4A925968}" srcOrd="0" destOrd="0" presId="urn:microsoft.com/office/officeart/2005/8/layout/cycle3"/>
    <dgm:cxn modelId="{FB55F56A-7327-C748-9EF0-CE62EF756129}" type="presParOf" srcId="{214A377F-A426-4C17-8924-6A71AE33F02F}" destId="{D81D38AE-B6E4-4D43-A504-1F5CD140E1DB}" srcOrd="1" destOrd="0" presId="urn:microsoft.com/office/officeart/2005/8/layout/cycle3"/>
    <dgm:cxn modelId="{2E988A91-FB84-E54C-A05F-3F55895264E8}" type="presParOf" srcId="{214A377F-A426-4C17-8924-6A71AE33F02F}" destId="{6EE28A31-EA08-4797-B666-1EEF746BA567}" srcOrd="2" destOrd="0" presId="urn:microsoft.com/office/officeart/2005/8/layout/cycle3"/>
    <dgm:cxn modelId="{494032E4-6C87-4844-825A-94C2B40D2B4B}" type="presParOf" srcId="{214A377F-A426-4C17-8924-6A71AE33F02F}" destId="{79A28E89-22C3-4CD5-B880-95529B99537A}" srcOrd="3" destOrd="0" presId="urn:microsoft.com/office/officeart/2005/8/layout/cycle3"/>
    <dgm:cxn modelId="{B6D83AF4-3811-0D48-87C1-AB4786BADB0E}" type="presParOf" srcId="{214A377F-A426-4C17-8924-6A71AE33F02F}" destId="{F41620BB-AACC-42A0-B0E1-76D0B2A30DFB}" srcOrd="4" destOrd="0" presId="urn:microsoft.com/office/officeart/2005/8/layout/cycle3"/>
    <dgm:cxn modelId="{968B1D73-9CEA-284C-A405-0038C9E21424}" type="presParOf" srcId="{214A377F-A426-4C17-8924-6A71AE33F02F}" destId="{09C1B66D-3D0B-472F-8254-3733C118ACED}" srcOrd="5" destOrd="0" presId="urn:microsoft.com/office/officeart/2005/8/layout/cycle3"/>
    <dgm:cxn modelId="{D885DA7F-770D-1F4E-99F2-FBB205308685}" type="presParOf" srcId="{214A377F-A426-4C17-8924-6A71AE33F02F}" destId="{0918F668-A522-47FD-868B-E06BABDF3269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1D38AE-B6E4-4D43-A504-1F5CD140E1DB}">
      <dsp:nvSpPr>
        <dsp:cNvPr id="0" name=""/>
        <dsp:cNvSpPr/>
      </dsp:nvSpPr>
      <dsp:spPr>
        <a:xfrm>
          <a:off x="940111" y="84931"/>
          <a:ext cx="3882906" cy="3274172"/>
        </a:xfrm>
        <a:prstGeom prst="circularArrow">
          <a:avLst>
            <a:gd name="adj1" fmla="val 5274"/>
            <a:gd name="adj2" fmla="val 312630"/>
            <a:gd name="adj3" fmla="val 14271551"/>
            <a:gd name="adj4" fmla="val 17101655"/>
            <a:gd name="adj5" fmla="val 5477"/>
          </a:avLst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1DCF3B-DECD-4D38-998E-047B4A925968}">
      <dsp:nvSpPr>
        <dsp:cNvPr id="0" name=""/>
        <dsp:cNvSpPr/>
      </dsp:nvSpPr>
      <dsp:spPr>
        <a:xfrm>
          <a:off x="2274505" y="89478"/>
          <a:ext cx="1214118" cy="60705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>
              <a:latin typeface="Arial" panose="020B0604020202020204" pitchFamily="34" charset="0"/>
              <a:cs typeface="Arial" panose="020B0604020202020204" pitchFamily="34" charset="0"/>
            </a:rPr>
            <a:t>CONGELACIÓN CELULAR </a:t>
          </a:r>
        </a:p>
      </dsp:txBody>
      <dsp:txXfrm>
        <a:off x="2304139" y="119112"/>
        <a:ext cx="1154850" cy="547791"/>
      </dsp:txXfrm>
    </dsp:sp>
    <dsp:sp modelId="{6EE28A31-EA08-4797-B666-1EEF746BA567}">
      <dsp:nvSpPr>
        <dsp:cNvPr id="0" name=""/>
        <dsp:cNvSpPr/>
      </dsp:nvSpPr>
      <dsp:spPr>
        <a:xfrm>
          <a:off x="3838651" y="505759"/>
          <a:ext cx="1214118" cy="60705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Colocar 1ml de las células y agregar 4-5ml de medio RPMI.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68285" y="535393"/>
        <a:ext cx="1154850" cy="547791"/>
      </dsp:txXfrm>
    </dsp:sp>
    <dsp:sp modelId="{79A28E89-22C3-4CD5-B880-95529B99537A}">
      <dsp:nvSpPr>
        <dsp:cNvPr id="0" name=""/>
        <dsp:cNvSpPr/>
      </dsp:nvSpPr>
      <dsp:spPr>
        <a:xfrm>
          <a:off x="3929836" y="1697796"/>
          <a:ext cx="1214118" cy="60705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Centrifugar 1500rpm/5 minutos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959470" y="1727430"/>
        <a:ext cx="1154850" cy="547791"/>
      </dsp:txXfrm>
    </dsp:sp>
    <dsp:sp modelId="{F41620BB-AACC-42A0-B0E1-76D0B2A30DFB}">
      <dsp:nvSpPr>
        <dsp:cNvPr id="0" name=""/>
        <dsp:cNvSpPr/>
      </dsp:nvSpPr>
      <dsp:spPr>
        <a:xfrm>
          <a:off x="1810431" y="2464265"/>
          <a:ext cx="2257422" cy="864828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Remover medio y agregar 1-1.5 ml de medio RPMI (homogenizar) y agregar suavemente 10% DMSO. Resuspender y colocar en hielo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852648" y="2506482"/>
        <a:ext cx="2172988" cy="780394"/>
      </dsp:txXfrm>
    </dsp:sp>
    <dsp:sp modelId="{09C1B66D-3D0B-472F-8254-3733C118ACED}">
      <dsp:nvSpPr>
        <dsp:cNvPr id="0" name=""/>
        <dsp:cNvSpPr/>
      </dsp:nvSpPr>
      <dsp:spPr>
        <a:xfrm>
          <a:off x="696780" y="1669652"/>
          <a:ext cx="1214118" cy="60705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Guardar a -80°C /24 hrs </a:t>
          </a:r>
        </a:p>
      </dsp:txBody>
      <dsp:txXfrm>
        <a:off x="726414" y="1699286"/>
        <a:ext cx="1154850" cy="547791"/>
      </dsp:txXfrm>
    </dsp:sp>
    <dsp:sp modelId="{0918F668-A522-47FD-868B-E06BABDF3269}">
      <dsp:nvSpPr>
        <dsp:cNvPr id="0" name=""/>
        <dsp:cNvSpPr/>
      </dsp:nvSpPr>
      <dsp:spPr>
        <a:xfrm>
          <a:off x="825509" y="493917"/>
          <a:ext cx="1214118" cy="60705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Guardar en nitrógeno liquido</a:t>
          </a:r>
        </a:p>
      </dsp:txBody>
      <dsp:txXfrm>
        <a:off x="855143" y="523551"/>
        <a:ext cx="1154850" cy="5477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431D9-A518-AD47-B2CC-D8CA3009F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8</cp:revision>
  <cp:lastPrinted>2016-12-01T16:04:00Z</cp:lastPrinted>
  <dcterms:created xsi:type="dcterms:W3CDTF">2016-12-01T19:43:00Z</dcterms:created>
  <dcterms:modified xsi:type="dcterms:W3CDTF">2020-04-08T13:14:00Z</dcterms:modified>
</cp:coreProperties>
</file>