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414AD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406A3A57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p w14:paraId="464D016F" w14:textId="77777777" w:rsidR="00947B59" w:rsidRPr="00D04BD4" w:rsidRDefault="00947B59" w:rsidP="00CC09EE">
      <w:pPr>
        <w:rPr>
          <w:rFonts w:ascii="Arial" w:hAnsi="Arial" w:cs="Arial"/>
          <w:lang w:val="en-US"/>
        </w:rPr>
      </w:pPr>
    </w:p>
    <w:p w14:paraId="133CD366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1F869BE4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0A173746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37B029CF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7C40B892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59F5B917" w14:textId="77777777" w:rsidR="00CC09EE" w:rsidRPr="00D04BD4" w:rsidRDefault="00CC09EE" w:rsidP="00CC09EE">
      <w:pPr>
        <w:rPr>
          <w:rFonts w:ascii="Arial" w:hAnsi="Arial" w:cs="Arial"/>
          <w:lang w:val="en-US"/>
        </w:rPr>
      </w:pPr>
    </w:p>
    <w:p w14:paraId="42CA9187" w14:textId="77777777" w:rsidR="002B5C45" w:rsidRPr="008D405E" w:rsidRDefault="002B5C45" w:rsidP="002B5C45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Generación de bacterias</w:t>
      </w:r>
    </w:p>
    <w:p w14:paraId="703DD0A4" w14:textId="77777777" w:rsidR="002B5C45" w:rsidRPr="008D405E" w:rsidRDefault="002B5C45" w:rsidP="002B5C45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competentes por CaCl</w:t>
      </w:r>
      <w:r w:rsidRPr="008D405E">
        <w:rPr>
          <w:rFonts w:ascii="Arial" w:hAnsi="Arial" w:cs="Arial"/>
          <w:sz w:val="56"/>
          <w:vertAlign w:val="subscript"/>
          <w:lang w:val="es-ES"/>
        </w:rPr>
        <w:t>2</w:t>
      </w:r>
    </w:p>
    <w:p w14:paraId="0E7A134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C431DD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5DD2CD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10DABF1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0489F7C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BF220E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2E4D39B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F96B6CE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3EFB9F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69A4A5FF" w14:textId="77777777" w:rsidTr="002014D0">
        <w:trPr>
          <w:trHeight w:val="336"/>
          <w:jc w:val="center"/>
        </w:trPr>
        <w:tc>
          <w:tcPr>
            <w:tcW w:w="1060" w:type="dxa"/>
            <w:vAlign w:val="center"/>
          </w:tcPr>
          <w:p w14:paraId="5EBE8E0D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4F5C6795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26FE9752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0FFFF69D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4CF4CF55" w14:textId="77777777" w:rsidTr="002014D0">
        <w:trPr>
          <w:trHeight w:val="312"/>
          <w:jc w:val="center"/>
        </w:trPr>
        <w:tc>
          <w:tcPr>
            <w:tcW w:w="1060" w:type="dxa"/>
            <w:vAlign w:val="center"/>
          </w:tcPr>
          <w:p w14:paraId="6C8113FB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2EE8770D" w14:textId="573785C1" w:rsidR="00CC09EE" w:rsidRPr="008D405E" w:rsidRDefault="002014D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272BF2B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C0BD4EF" w14:textId="37883C4D" w:rsidR="00CC09EE" w:rsidRPr="008D405E" w:rsidRDefault="002014D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534B7A31" w14:textId="77777777" w:rsidTr="002014D0">
        <w:trPr>
          <w:trHeight w:val="336"/>
          <w:jc w:val="center"/>
        </w:trPr>
        <w:tc>
          <w:tcPr>
            <w:tcW w:w="1060" w:type="dxa"/>
            <w:vAlign w:val="center"/>
          </w:tcPr>
          <w:p w14:paraId="66C2C90B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59A78AA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0B800D55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4A8C1A5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BDC739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5B14659E" w14:textId="77777777" w:rsidTr="002014D0">
        <w:trPr>
          <w:trHeight w:val="312"/>
          <w:jc w:val="center"/>
        </w:trPr>
        <w:tc>
          <w:tcPr>
            <w:tcW w:w="1060" w:type="dxa"/>
            <w:vAlign w:val="center"/>
          </w:tcPr>
          <w:p w14:paraId="119B79E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14A04D11" w14:textId="2E0645CB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2014D0">
              <w:rPr>
                <w:rFonts w:ascii="Arial" w:hAnsi="Arial" w:cs="Arial"/>
                <w:lang w:val="es-ES"/>
              </w:rPr>
              <w:t>20-04-08</w:t>
            </w:r>
          </w:p>
        </w:tc>
        <w:tc>
          <w:tcPr>
            <w:tcW w:w="3264" w:type="dxa"/>
            <w:vAlign w:val="center"/>
          </w:tcPr>
          <w:p w14:paraId="64B936DA" w14:textId="6D810B9B" w:rsidR="00CC09EE" w:rsidRPr="008D405E" w:rsidRDefault="002014D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307A3372" w14:textId="1A17B945" w:rsidR="00CC09EE" w:rsidRPr="008D405E" w:rsidRDefault="002014D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388B49FF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52A28F2E" w14:textId="77777777" w:rsidR="00E267A3" w:rsidRPr="008D405E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415BC5DB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Generar bacterias </w:t>
      </w:r>
      <w:r w:rsidR="00AD6BF1" w:rsidRPr="00AD6BF1">
        <w:rPr>
          <w:rFonts w:ascii="Arial" w:hAnsi="Arial" w:cs="Arial"/>
          <w:i/>
          <w:lang w:val="es-ES"/>
        </w:rPr>
        <w:t>E. coli</w:t>
      </w:r>
      <w:r w:rsidR="00AD6BF1">
        <w:rPr>
          <w:rFonts w:ascii="Arial" w:hAnsi="Arial" w:cs="Arial"/>
          <w:lang w:val="es-ES"/>
        </w:rPr>
        <w:t xml:space="preserve"> </w:t>
      </w:r>
      <w:r w:rsidRPr="008D405E">
        <w:rPr>
          <w:rFonts w:ascii="Arial" w:hAnsi="Arial" w:cs="Arial"/>
          <w:lang w:val="es-ES"/>
        </w:rPr>
        <w:t>químicamente competentes de la</w:t>
      </w:r>
      <w:r w:rsidR="00AD6BF1">
        <w:rPr>
          <w:rFonts w:ascii="Arial" w:hAnsi="Arial" w:cs="Arial"/>
          <w:lang w:val="es-ES"/>
        </w:rPr>
        <w:t>s</w:t>
      </w:r>
      <w:r w:rsidRPr="008D405E">
        <w:rPr>
          <w:rFonts w:ascii="Arial" w:hAnsi="Arial" w:cs="Arial"/>
          <w:lang w:val="es-ES"/>
        </w:rPr>
        <w:t xml:space="preserve"> cepa</w:t>
      </w:r>
      <w:r w:rsidR="00AD6BF1">
        <w:rPr>
          <w:rFonts w:ascii="Arial" w:hAnsi="Arial" w:cs="Arial"/>
          <w:lang w:val="es-ES"/>
        </w:rPr>
        <w:t>s</w:t>
      </w:r>
      <w:r w:rsidRPr="008D405E">
        <w:rPr>
          <w:rFonts w:ascii="Arial" w:hAnsi="Arial" w:cs="Arial"/>
          <w:lang w:val="es-ES"/>
        </w:rPr>
        <w:t xml:space="preserve"> T</w:t>
      </w:r>
      <w:r w:rsidR="00AD6BF1">
        <w:rPr>
          <w:rFonts w:ascii="Arial" w:hAnsi="Arial" w:cs="Arial"/>
          <w:lang w:val="es-ES"/>
        </w:rPr>
        <w:t>OP</w:t>
      </w:r>
      <w:r w:rsidRPr="008D405E">
        <w:rPr>
          <w:rFonts w:ascii="Arial" w:hAnsi="Arial" w:cs="Arial"/>
          <w:lang w:val="es-ES"/>
        </w:rPr>
        <w:t>10</w:t>
      </w:r>
      <w:r w:rsidR="00AD6BF1">
        <w:rPr>
          <w:rFonts w:ascii="Arial" w:hAnsi="Arial" w:cs="Arial"/>
          <w:lang w:val="es-ES"/>
        </w:rPr>
        <w:t xml:space="preserve"> y </w:t>
      </w:r>
      <w:r w:rsidRPr="008D405E">
        <w:rPr>
          <w:rFonts w:ascii="Arial" w:hAnsi="Arial" w:cs="Arial"/>
          <w:lang w:val="es-ES"/>
        </w:rPr>
        <w:t>DH</w:t>
      </w:r>
      <w:r w:rsidR="00AD6BF1">
        <w:rPr>
          <w:rFonts w:ascii="Arial" w:hAnsi="Arial" w:cs="Arial"/>
          <w:lang w:val="es-ES"/>
        </w:rPr>
        <w:t>5</w:t>
      </w:r>
      <w:r w:rsidR="00AD6BF1" w:rsidRPr="00AD6BF1">
        <w:rPr>
          <w:rFonts w:ascii="Symbol" w:hAnsi="Symbol" w:cs="Arial"/>
          <w:lang w:val="es-ES"/>
        </w:rPr>
        <w:t></w:t>
      </w:r>
      <w:r w:rsidR="00AD6BF1">
        <w:rPr>
          <w:rFonts w:ascii="Arial" w:hAnsi="Arial" w:cs="Arial"/>
          <w:lang w:val="es-ES"/>
        </w:rPr>
        <w:t xml:space="preserve"> por medio de sales.</w:t>
      </w:r>
    </w:p>
    <w:p w14:paraId="78C23CD8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4EA525F3" w14:textId="77777777" w:rsidR="00E267A3" w:rsidRPr="008D405E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30ADC24E" w14:textId="311C0409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Este procedimiento involucra a todo el personal técnico, científico y estudiantes que deseen generar bacterias químicamente competentes en </w:t>
      </w:r>
      <w:r w:rsidR="006E0AF2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6E0AF2" w:rsidRPr="008D405E">
        <w:rPr>
          <w:rFonts w:ascii="Arial" w:hAnsi="Arial" w:cs="Arial"/>
          <w:szCs w:val="24"/>
          <w:lang w:val="es-ES"/>
        </w:rPr>
        <w:t xml:space="preserve"> del </w:t>
      </w:r>
      <w:r w:rsidR="006E0AF2">
        <w:rPr>
          <w:rFonts w:ascii="Arial" w:hAnsi="Arial" w:cs="Arial"/>
          <w:szCs w:val="24"/>
          <w:lang w:val="es-ES"/>
        </w:rPr>
        <w:t xml:space="preserve">Instituto Nacional de Salud </w:t>
      </w:r>
      <w:r w:rsidR="006E0AF2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1503FAD0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54B9B42F" w14:textId="77777777" w:rsidR="00E267A3" w:rsidRPr="00AD6BF1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734258DF" w14:textId="32A12B9A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6E0AF2">
        <w:rPr>
          <w:rFonts w:ascii="Arial" w:hAnsi="Arial" w:cs="Arial"/>
          <w:lang w:val="es-ES"/>
        </w:rPr>
        <w:t xml:space="preserve"> </w:t>
      </w:r>
      <w:r w:rsidR="006E0AF2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6E0AF2" w:rsidRPr="008D405E">
        <w:rPr>
          <w:rFonts w:ascii="Arial" w:hAnsi="Arial" w:cs="Arial"/>
          <w:szCs w:val="24"/>
          <w:lang w:val="es-ES"/>
        </w:rPr>
        <w:t xml:space="preserve"> del </w:t>
      </w:r>
      <w:r w:rsidR="006E0AF2">
        <w:rPr>
          <w:rFonts w:ascii="Arial" w:hAnsi="Arial" w:cs="Arial"/>
          <w:szCs w:val="24"/>
          <w:lang w:val="es-ES"/>
        </w:rPr>
        <w:t xml:space="preserve">Instituto Nacional de Salud </w:t>
      </w:r>
      <w:r w:rsidR="006E0AF2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53584F22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7DE0A962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2ECF133B" w14:textId="77777777" w:rsidR="00E267A3" w:rsidRPr="008D405E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5921975F" w14:textId="77777777" w:rsidR="00E267A3" w:rsidRPr="008D405E" w:rsidRDefault="00AD6BF1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Picar una colonia de bacterias, </w:t>
      </w:r>
      <w:r w:rsidRPr="008D405E">
        <w:rPr>
          <w:rFonts w:ascii="Arial" w:hAnsi="Arial" w:cs="Arial"/>
          <w:lang w:val="es-ES"/>
        </w:rPr>
        <w:t>cepa</w:t>
      </w:r>
      <w:r>
        <w:rPr>
          <w:rFonts w:ascii="Arial" w:hAnsi="Arial" w:cs="Arial"/>
          <w:lang w:val="es-ES"/>
        </w:rPr>
        <w:t>s</w:t>
      </w:r>
      <w:r w:rsidRPr="008D405E">
        <w:rPr>
          <w:rFonts w:ascii="Arial" w:hAnsi="Arial" w:cs="Arial"/>
          <w:lang w:val="es-ES"/>
        </w:rPr>
        <w:t xml:space="preserve"> T</w:t>
      </w:r>
      <w:r>
        <w:rPr>
          <w:rFonts w:ascii="Arial" w:hAnsi="Arial" w:cs="Arial"/>
          <w:lang w:val="es-ES"/>
        </w:rPr>
        <w:t>OP</w:t>
      </w:r>
      <w:r w:rsidRPr="008D405E">
        <w:rPr>
          <w:rFonts w:ascii="Arial" w:hAnsi="Arial" w:cs="Arial"/>
          <w:lang w:val="es-ES"/>
        </w:rPr>
        <w:t>10</w:t>
      </w:r>
      <w:r>
        <w:rPr>
          <w:rFonts w:ascii="Arial" w:hAnsi="Arial" w:cs="Arial"/>
          <w:lang w:val="es-ES"/>
        </w:rPr>
        <w:t xml:space="preserve"> o </w:t>
      </w:r>
      <w:r w:rsidRPr="008D405E">
        <w:rPr>
          <w:rFonts w:ascii="Arial" w:hAnsi="Arial" w:cs="Arial"/>
          <w:lang w:val="es-ES"/>
        </w:rPr>
        <w:t>DH</w:t>
      </w:r>
      <w:r>
        <w:rPr>
          <w:rFonts w:ascii="Arial" w:hAnsi="Arial" w:cs="Arial"/>
          <w:lang w:val="es-ES"/>
        </w:rPr>
        <w:t>5</w:t>
      </w:r>
      <w:r w:rsidRPr="00AD6BF1">
        <w:rPr>
          <w:rFonts w:ascii="Symbol" w:hAnsi="Symbol" w:cs="Arial"/>
          <w:lang w:val="es-ES"/>
        </w:rPr>
        <w:t></w:t>
      </w:r>
      <w:r>
        <w:rPr>
          <w:rFonts w:ascii="Arial" w:hAnsi="Arial" w:cs="Arial"/>
          <w:lang w:val="es-ES"/>
        </w:rPr>
        <w:t>,</w:t>
      </w:r>
      <w:r w:rsidR="00E267A3" w:rsidRPr="008D405E">
        <w:rPr>
          <w:rFonts w:ascii="Arial" w:hAnsi="Arial" w:cs="Arial"/>
          <w:lang w:val="es-ES"/>
        </w:rPr>
        <w:t xml:space="preserve"> y colocar en </w:t>
      </w:r>
      <w:r>
        <w:rPr>
          <w:rFonts w:ascii="Arial" w:hAnsi="Arial" w:cs="Arial"/>
          <w:lang w:val="es-ES"/>
        </w:rPr>
        <w:t>15ml de caldo LB (Luria-Bertani)</w:t>
      </w:r>
      <w:r w:rsidR="00E267A3" w:rsidRPr="008D405E">
        <w:rPr>
          <w:rFonts w:ascii="Arial" w:hAnsi="Arial" w:cs="Arial"/>
          <w:lang w:val="es-ES"/>
        </w:rPr>
        <w:t xml:space="preserve"> sin antibiótic</w:t>
      </w:r>
      <w:r>
        <w:rPr>
          <w:rFonts w:ascii="Arial" w:hAnsi="Arial" w:cs="Arial"/>
          <w:lang w:val="es-ES"/>
        </w:rPr>
        <w:t>o</w:t>
      </w:r>
      <w:r w:rsidR="00E267A3" w:rsidRPr="008D405E">
        <w:rPr>
          <w:rFonts w:ascii="Arial" w:hAnsi="Arial" w:cs="Arial"/>
          <w:lang w:val="es-ES"/>
        </w:rPr>
        <w:t>. Incubar a 37°C/200rpm/12-16hrs.</w:t>
      </w:r>
    </w:p>
    <w:p w14:paraId="78B908A6" w14:textId="77777777" w:rsidR="00E267A3" w:rsidRPr="008D405E" w:rsidRDefault="005C51F4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Transferir</w:t>
      </w:r>
      <w:r w:rsidR="00E267A3" w:rsidRPr="008D405E">
        <w:rPr>
          <w:rFonts w:ascii="Arial" w:hAnsi="Arial" w:cs="Arial"/>
          <w:lang w:val="es-ES"/>
        </w:rPr>
        <w:t xml:space="preserve"> 10ml del crecimiento bacteriano </w:t>
      </w:r>
      <w:r>
        <w:rPr>
          <w:rFonts w:ascii="Arial" w:hAnsi="Arial" w:cs="Arial"/>
          <w:lang w:val="es-ES"/>
        </w:rPr>
        <w:t>a</w:t>
      </w:r>
      <w:r w:rsidR="00E267A3" w:rsidRPr="008D405E">
        <w:rPr>
          <w:rFonts w:ascii="Arial" w:hAnsi="Arial" w:cs="Arial"/>
          <w:lang w:val="es-ES"/>
        </w:rPr>
        <w:t xml:space="preserve"> 200ml de caldo LB estéril sin antibiótico. Incubar a 37°C/ 200rpm y medir la densidad óptica a 600nm</w:t>
      </w:r>
      <w:r>
        <w:rPr>
          <w:rFonts w:ascii="Arial" w:hAnsi="Arial" w:cs="Arial"/>
          <w:lang w:val="es-ES"/>
        </w:rPr>
        <w:t xml:space="preserve"> </w:t>
      </w:r>
      <w:r w:rsidRPr="008D405E">
        <w:rPr>
          <w:rFonts w:ascii="Arial" w:hAnsi="Arial" w:cs="Arial"/>
          <w:lang w:val="es-ES"/>
        </w:rPr>
        <w:t>cada hora</w:t>
      </w:r>
      <w:r w:rsidR="00E267A3" w:rsidRPr="008D405E">
        <w:rPr>
          <w:rFonts w:ascii="Arial" w:hAnsi="Arial" w:cs="Arial"/>
          <w:lang w:val="es-ES"/>
        </w:rPr>
        <w:t>.</w:t>
      </w:r>
    </w:p>
    <w:p w14:paraId="6D8DD325" w14:textId="77777777" w:rsidR="00E267A3" w:rsidRPr="008D405E" w:rsidRDefault="00E267A3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Una vez llegado a la densidad óptica de 0.6 colocar el cultivo bacteriano en tubos falcón de 50ml </w:t>
      </w:r>
      <w:r w:rsidR="005C51F4">
        <w:rPr>
          <w:rFonts w:ascii="Arial" w:hAnsi="Arial" w:cs="Arial"/>
          <w:lang w:val="es-ES"/>
        </w:rPr>
        <w:t>fríos</w:t>
      </w:r>
      <w:r w:rsidRPr="008D405E">
        <w:rPr>
          <w:rFonts w:ascii="Arial" w:hAnsi="Arial" w:cs="Arial"/>
          <w:lang w:val="es-ES"/>
        </w:rPr>
        <w:t>.</w:t>
      </w:r>
    </w:p>
    <w:p w14:paraId="74EA229B" w14:textId="77777777" w:rsidR="00E267A3" w:rsidRPr="008D405E" w:rsidRDefault="00E267A3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Centrifugar a 5000rpm/30</w:t>
      </w:r>
      <w:r w:rsidR="005C51F4">
        <w:rPr>
          <w:rFonts w:ascii="Arial" w:hAnsi="Arial" w:cs="Arial"/>
          <w:lang w:val="es-ES"/>
        </w:rPr>
        <w:t xml:space="preserve"> </w:t>
      </w:r>
      <w:r w:rsidRPr="008D405E">
        <w:rPr>
          <w:rFonts w:ascii="Arial" w:hAnsi="Arial" w:cs="Arial"/>
          <w:lang w:val="es-ES"/>
        </w:rPr>
        <w:t>minutos/4°C</w:t>
      </w:r>
      <w:r w:rsidR="005C51F4">
        <w:rPr>
          <w:rFonts w:ascii="Arial" w:hAnsi="Arial" w:cs="Arial"/>
          <w:lang w:val="es-ES"/>
        </w:rPr>
        <w:t>.</w:t>
      </w:r>
    </w:p>
    <w:p w14:paraId="553E915D" w14:textId="77777777" w:rsidR="00E267A3" w:rsidRPr="008D405E" w:rsidRDefault="005C51F4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Desechar</w:t>
      </w:r>
      <w:r w:rsidR="00E267A3" w:rsidRPr="008D405E">
        <w:rPr>
          <w:rFonts w:ascii="Arial" w:hAnsi="Arial" w:cs="Arial"/>
          <w:lang w:val="es-ES"/>
        </w:rPr>
        <w:t xml:space="preserve"> el sobrenadante y resuspender las bacterias </w:t>
      </w:r>
      <w:r>
        <w:rPr>
          <w:rFonts w:ascii="Arial" w:hAnsi="Arial" w:cs="Arial"/>
          <w:lang w:val="es-ES"/>
        </w:rPr>
        <w:t>en</w:t>
      </w:r>
      <w:r w:rsidR="00E267A3" w:rsidRPr="008D405E">
        <w:rPr>
          <w:rFonts w:ascii="Arial" w:hAnsi="Arial" w:cs="Arial"/>
          <w:lang w:val="es-ES"/>
        </w:rPr>
        <w:t xml:space="preserve"> 10ml de CaCl</w:t>
      </w:r>
      <w:r w:rsidR="00E267A3" w:rsidRPr="008D405E">
        <w:rPr>
          <w:rFonts w:ascii="Calibri" w:eastAsia="Calibri" w:hAnsi="Calibri" w:cs="Calibri"/>
          <w:lang w:val="es-ES"/>
        </w:rPr>
        <w:t>₂</w:t>
      </w:r>
      <w:r>
        <w:rPr>
          <w:rFonts w:ascii="Arial" w:hAnsi="Arial" w:cs="Arial"/>
          <w:lang w:val="es-ES"/>
        </w:rPr>
        <w:t xml:space="preserve"> 0.1M frio.</w:t>
      </w:r>
    </w:p>
    <w:p w14:paraId="5C5B7CC4" w14:textId="77777777" w:rsidR="00E267A3" w:rsidRPr="008D405E" w:rsidRDefault="00E267A3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Centrifugar 10</w:t>
      </w:r>
      <w:r w:rsidR="005C51F4">
        <w:rPr>
          <w:rFonts w:ascii="Arial" w:hAnsi="Arial" w:cs="Arial"/>
          <w:lang w:val="es-ES"/>
        </w:rPr>
        <w:t xml:space="preserve"> </w:t>
      </w:r>
      <w:r w:rsidRPr="008D405E">
        <w:rPr>
          <w:rFonts w:ascii="Arial" w:hAnsi="Arial" w:cs="Arial"/>
          <w:lang w:val="es-ES"/>
        </w:rPr>
        <w:t>minutos/5000rpm/4°C</w:t>
      </w:r>
    </w:p>
    <w:p w14:paraId="3CCE5F31" w14:textId="77777777" w:rsidR="00E267A3" w:rsidRPr="008D405E" w:rsidRDefault="005C51F4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Desechar</w:t>
      </w:r>
      <w:r w:rsidR="00E267A3" w:rsidRPr="008D405E">
        <w:rPr>
          <w:rFonts w:ascii="Arial" w:hAnsi="Arial" w:cs="Arial"/>
          <w:lang w:val="es-ES"/>
        </w:rPr>
        <w:t xml:space="preserve"> el sobrenadante</w:t>
      </w:r>
      <w:r>
        <w:rPr>
          <w:rFonts w:ascii="Arial" w:hAnsi="Arial" w:cs="Arial"/>
          <w:lang w:val="es-ES"/>
        </w:rPr>
        <w:t xml:space="preserve"> y</w:t>
      </w:r>
      <w:r w:rsidR="00E267A3" w:rsidRPr="008D405E">
        <w:rPr>
          <w:rFonts w:ascii="Arial" w:hAnsi="Arial" w:cs="Arial"/>
          <w:lang w:val="es-ES"/>
        </w:rPr>
        <w:t xml:space="preserve"> resuspender las bacterias </w:t>
      </w:r>
      <w:r>
        <w:rPr>
          <w:rFonts w:ascii="Arial" w:hAnsi="Arial" w:cs="Arial"/>
          <w:lang w:val="es-ES"/>
        </w:rPr>
        <w:t>en</w:t>
      </w:r>
      <w:r w:rsidR="00E267A3" w:rsidRPr="008D405E">
        <w:rPr>
          <w:rFonts w:ascii="Arial" w:hAnsi="Arial" w:cs="Arial"/>
          <w:lang w:val="es-ES"/>
        </w:rPr>
        <w:t xml:space="preserve"> 10ml de CaCl</w:t>
      </w:r>
      <w:r w:rsidR="00E267A3" w:rsidRPr="008D405E">
        <w:rPr>
          <w:rFonts w:ascii="Calibri" w:eastAsia="Calibri" w:hAnsi="Calibri" w:cs="Calibri"/>
          <w:lang w:val="es-ES"/>
        </w:rPr>
        <w:t>₂</w:t>
      </w:r>
      <w:r>
        <w:rPr>
          <w:rFonts w:ascii="Arial" w:hAnsi="Arial" w:cs="Arial"/>
          <w:lang w:val="es-ES"/>
        </w:rPr>
        <w:t xml:space="preserve"> 0.1M frio. Incubar una hora en hielo.</w:t>
      </w:r>
    </w:p>
    <w:p w14:paraId="5426BB88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6CF53D59" w14:textId="77777777" w:rsidR="00E267A3" w:rsidRPr="008D405E" w:rsidRDefault="00E267A3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Centrifugar 5000rpm/10 minutos /4°C y eliminar el sobrenadante.</w:t>
      </w:r>
    </w:p>
    <w:p w14:paraId="173F8395" w14:textId="77777777" w:rsidR="00E267A3" w:rsidRPr="008D405E" w:rsidRDefault="00E267A3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Añadir 2ml de CaCl</w:t>
      </w:r>
      <w:r w:rsidRPr="008D405E">
        <w:rPr>
          <w:rFonts w:ascii="Calibri" w:eastAsia="Calibri" w:hAnsi="Calibri" w:cs="Calibri"/>
          <w:lang w:val="es-ES"/>
        </w:rPr>
        <w:t>₂</w:t>
      </w:r>
      <w:r w:rsidRPr="008D405E">
        <w:rPr>
          <w:rFonts w:ascii="Arial" w:hAnsi="Arial" w:cs="Arial"/>
          <w:lang w:val="es-ES"/>
        </w:rPr>
        <w:t xml:space="preserve"> y </w:t>
      </w:r>
      <w:r w:rsidR="005C51F4">
        <w:rPr>
          <w:rFonts w:ascii="Arial" w:hAnsi="Arial" w:cs="Arial"/>
          <w:lang w:val="es-ES"/>
        </w:rPr>
        <w:t xml:space="preserve">20% </w:t>
      </w:r>
      <w:r w:rsidRPr="008D405E">
        <w:rPr>
          <w:rFonts w:ascii="Arial" w:hAnsi="Arial" w:cs="Arial"/>
          <w:lang w:val="es-ES"/>
        </w:rPr>
        <w:t>glicerol frío. Incubar 5 minutos en hielo.</w:t>
      </w:r>
    </w:p>
    <w:p w14:paraId="7AA7B588" w14:textId="77777777" w:rsidR="00E267A3" w:rsidRDefault="005C51F4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Preparar a</w:t>
      </w:r>
      <w:r w:rsidRPr="008D405E">
        <w:rPr>
          <w:rFonts w:ascii="Arial" w:hAnsi="Arial" w:cs="Arial"/>
          <w:lang w:val="es-ES"/>
        </w:rPr>
        <w:t>lícuota</w:t>
      </w:r>
      <w:r>
        <w:rPr>
          <w:rFonts w:ascii="Arial" w:hAnsi="Arial" w:cs="Arial"/>
          <w:lang w:val="es-ES"/>
        </w:rPr>
        <w:t>s</w:t>
      </w:r>
      <w:r w:rsidR="00E267A3"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de </w:t>
      </w:r>
      <w:r w:rsidR="00E267A3" w:rsidRPr="008D405E">
        <w:rPr>
          <w:rFonts w:ascii="Arial" w:hAnsi="Arial" w:cs="Arial"/>
          <w:lang w:val="es-ES"/>
        </w:rPr>
        <w:t>100</w:t>
      </w:r>
      <w:r>
        <w:rPr>
          <w:rFonts w:ascii="Arial" w:hAnsi="Arial" w:cs="Arial"/>
          <w:lang w:val="es-ES"/>
        </w:rPr>
        <w:t>µl.</w:t>
      </w:r>
    </w:p>
    <w:p w14:paraId="0EEC0A69" w14:textId="77777777" w:rsidR="005C51F4" w:rsidRPr="008D405E" w:rsidRDefault="005C51F4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Congelar </w:t>
      </w:r>
      <w:r w:rsidRPr="005C51F4">
        <w:rPr>
          <w:rFonts w:ascii="Arial" w:hAnsi="Arial" w:cs="Arial"/>
          <w:b/>
          <w:lang w:val="es-ES"/>
        </w:rPr>
        <w:t>inmediatamente</w:t>
      </w:r>
      <w:r>
        <w:rPr>
          <w:rFonts w:ascii="Arial" w:hAnsi="Arial" w:cs="Arial"/>
          <w:lang w:val="es-ES"/>
        </w:rPr>
        <w:t xml:space="preserve"> en nitrógeno </w:t>
      </w:r>
      <w:r w:rsidR="002B0A4A">
        <w:rPr>
          <w:rFonts w:ascii="Arial" w:hAnsi="Arial" w:cs="Arial"/>
          <w:lang w:val="es-ES"/>
        </w:rPr>
        <w:t>líquido</w:t>
      </w:r>
      <w:r>
        <w:rPr>
          <w:rFonts w:ascii="Arial" w:hAnsi="Arial" w:cs="Arial"/>
          <w:lang w:val="es-ES"/>
        </w:rPr>
        <w:t>.</w:t>
      </w:r>
    </w:p>
    <w:p w14:paraId="1058161F" w14:textId="77777777" w:rsidR="00E267A3" w:rsidRPr="008D405E" w:rsidRDefault="002B0A4A" w:rsidP="00AD6BF1">
      <w:pPr>
        <w:numPr>
          <w:ilvl w:val="0"/>
          <w:numId w:val="2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Almacenar</w:t>
      </w:r>
      <w:r w:rsidR="00E267A3" w:rsidRPr="008D405E">
        <w:rPr>
          <w:rFonts w:ascii="Arial" w:hAnsi="Arial" w:cs="Arial"/>
          <w:lang w:val="es-ES"/>
        </w:rPr>
        <w:t xml:space="preserve"> a -70°C.</w:t>
      </w:r>
    </w:p>
    <w:p w14:paraId="1E554AAD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491E9727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359997DF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606424A5" w14:textId="77777777" w:rsidR="00E267A3" w:rsidRDefault="00E267A3" w:rsidP="00AD6BF1">
      <w:pPr>
        <w:jc w:val="both"/>
        <w:rPr>
          <w:rFonts w:ascii="Arial" w:hAnsi="Arial" w:cs="Arial"/>
          <w:lang w:val="es-ES"/>
        </w:rPr>
      </w:pPr>
    </w:p>
    <w:p w14:paraId="7CDEB796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0735FA0B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3CC637E9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1B5BBD2A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2974ADBB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7C399E9F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498722BC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604C7291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6FD41092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358CA075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6EF4863D" w14:textId="77777777" w:rsidR="005C51F4" w:rsidRDefault="005C51F4" w:rsidP="00AD6BF1">
      <w:pPr>
        <w:jc w:val="both"/>
        <w:rPr>
          <w:rFonts w:ascii="Arial" w:hAnsi="Arial" w:cs="Arial"/>
          <w:lang w:val="es-ES"/>
        </w:rPr>
      </w:pPr>
    </w:p>
    <w:p w14:paraId="35CEB4EB" w14:textId="77777777" w:rsidR="005C51F4" w:rsidRPr="008D405E" w:rsidRDefault="005C51F4" w:rsidP="00AD6BF1">
      <w:pPr>
        <w:jc w:val="both"/>
        <w:rPr>
          <w:rFonts w:ascii="Arial" w:hAnsi="Arial" w:cs="Arial"/>
          <w:lang w:val="es-ES"/>
        </w:rPr>
      </w:pPr>
    </w:p>
    <w:p w14:paraId="029CB384" w14:textId="77777777" w:rsidR="00E267A3" w:rsidRPr="008D405E" w:rsidRDefault="00E267A3" w:rsidP="00AD6BF1">
      <w:pPr>
        <w:jc w:val="both"/>
        <w:rPr>
          <w:rFonts w:ascii="Arial" w:hAnsi="Arial" w:cs="Arial"/>
          <w:lang w:val="es-ES"/>
        </w:rPr>
      </w:pPr>
    </w:p>
    <w:p w14:paraId="509F7803" w14:textId="77777777" w:rsidR="005C51F4" w:rsidRDefault="00E267A3" w:rsidP="00AD6BF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Nota:</w:t>
      </w:r>
    </w:p>
    <w:p w14:paraId="10CBF99D" w14:textId="74C8D549" w:rsidR="00E267A3" w:rsidRDefault="005C51F4" w:rsidP="00AD6BF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</w:t>
      </w:r>
      <w:r w:rsidR="00E267A3" w:rsidRPr="008D405E">
        <w:rPr>
          <w:rFonts w:ascii="Arial" w:hAnsi="Arial" w:cs="Arial"/>
          <w:lang w:val="es-ES"/>
        </w:rPr>
        <w:t xml:space="preserve">odo </w:t>
      </w:r>
      <w:r>
        <w:rPr>
          <w:rFonts w:ascii="Arial" w:hAnsi="Arial" w:cs="Arial"/>
          <w:lang w:val="es-ES"/>
        </w:rPr>
        <w:t>debe</w:t>
      </w:r>
      <w:r w:rsidR="00E267A3" w:rsidRPr="008D405E">
        <w:rPr>
          <w:rFonts w:ascii="Arial" w:hAnsi="Arial" w:cs="Arial"/>
          <w:lang w:val="es-ES"/>
        </w:rPr>
        <w:t xml:space="preserve"> realiza</w:t>
      </w:r>
      <w:r>
        <w:rPr>
          <w:rFonts w:ascii="Arial" w:hAnsi="Arial" w:cs="Arial"/>
          <w:lang w:val="es-ES"/>
        </w:rPr>
        <w:t>rse bajo el mechero</w:t>
      </w:r>
      <w:r w:rsidR="00E267A3" w:rsidRPr="008D405E">
        <w:rPr>
          <w:rFonts w:ascii="Arial" w:hAnsi="Arial" w:cs="Arial"/>
          <w:lang w:val="es-ES"/>
        </w:rPr>
        <w:t xml:space="preserve"> en condiciones de esterilidad</w:t>
      </w:r>
      <w:r>
        <w:rPr>
          <w:rFonts w:ascii="Arial" w:hAnsi="Arial" w:cs="Arial"/>
          <w:lang w:val="es-ES"/>
        </w:rPr>
        <w:t>. T</w:t>
      </w:r>
      <w:r w:rsidR="00E267A3" w:rsidRPr="008D405E">
        <w:rPr>
          <w:rFonts w:ascii="Arial" w:hAnsi="Arial" w:cs="Arial"/>
          <w:lang w:val="es-ES"/>
        </w:rPr>
        <w:t xml:space="preserve">odos los reactivos e insumos utilizados deben de ser estériles. </w:t>
      </w:r>
    </w:p>
    <w:p w14:paraId="57AB41D6" w14:textId="1C23BA31" w:rsidR="006E0AF2" w:rsidRDefault="006E0AF2" w:rsidP="00AD6BF1">
      <w:pPr>
        <w:jc w:val="both"/>
        <w:rPr>
          <w:rFonts w:ascii="Arial" w:hAnsi="Arial" w:cs="Arial"/>
          <w:lang w:val="es-ES"/>
        </w:rPr>
      </w:pPr>
    </w:p>
    <w:p w14:paraId="21AAA7EB" w14:textId="77777777" w:rsidR="006E0AF2" w:rsidRPr="008D405E" w:rsidRDefault="006E0AF2" w:rsidP="00AD6BF1">
      <w:pPr>
        <w:jc w:val="both"/>
        <w:rPr>
          <w:rFonts w:ascii="Arial" w:hAnsi="Arial" w:cs="Arial"/>
          <w:lang w:val="es-ES"/>
        </w:rPr>
      </w:pPr>
    </w:p>
    <w:p w14:paraId="7C33C370" w14:textId="1D612B53" w:rsidR="00E267A3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33C7DFDA" w14:textId="6CD654CA" w:rsidR="006E0AF2" w:rsidRDefault="006E0AF2" w:rsidP="006E0AF2">
      <w:pPr>
        <w:jc w:val="both"/>
        <w:rPr>
          <w:rFonts w:ascii="Arial" w:hAnsi="Arial" w:cs="Arial"/>
          <w:b/>
          <w:lang w:val="es-ES"/>
        </w:rPr>
      </w:pPr>
    </w:p>
    <w:p w14:paraId="757FBEDE" w14:textId="77777777" w:rsidR="006E0AF2" w:rsidRPr="008D405E" w:rsidRDefault="006E0AF2" w:rsidP="006E0AF2">
      <w:pPr>
        <w:jc w:val="both"/>
        <w:rPr>
          <w:rFonts w:ascii="Arial" w:hAnsi="Arial" w:cs="Arial"/>
          <w:b/>
          <w:lang w:val="es-ES"/>
        </w:rPr>
      </w:pPr>
    </w:p>
    <w:p w14:paraId="68DDA3DC" w14:textId="77777777" w:rsidR="00E267A3" w:rsidRPr="008D405E" w:rsidRDefault="00E267A3" w:rsidP="00AD6BF1">
      <w:p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noProof/>
          <w:lang w:eastAsia="es-MX"/>
        </w:rPr>
        <w:drawing>
          <wp:inline distT="0" distB="0" distL="0" distR="0" wp14:anchorId="593E5C7A" wp14:editId="486E8C96">
            <wp:extent cx="5901690" cy="4191000"/>
            <wp:effectExtent l="0" t="25400" r="0" b="12700"/>
            <wp:docPr id="413" name="Diagrama 4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9E418A6" w14:textId="77777777" w:rsidR="00E267A3" w:rsidRPr="008D405E" w:rsidRDefault="00E267A3" w:rsidP="00AD6BF1">
      <w:pPr>
        <w:jc w:val="both"/>
        <w:rPr>
          <w:rFonts w:ascii="Arial" w:hAnsi="Arial" w:cs="Arial"/>
          <w:b/>
          <w:lang w:val="es-ES"/>
        </w:rPr>
      </w:pPr>
    </w:p>
    <w:p w14:paraId="5E925718" w14:textId="53D492EF" w:rsidR="00E267A3" w:rsidRDefault="00E267A3" w:rsidP="00AD6BF1">
      <w:pPr>
        <w:jc w:val="both"/>
        <w:rPr>
          <w:rFonts w:ascii="Arial" w:hAnsi="Arial" w:cs="Arial"/>
          <w:b/>
          <w:lang w:val="es-ES"/>
        </w:rPr>
      </w:pPr>
    </w:p>
    <w:p w14:paraId="1D15CEF7" w14:textId="66A3E9B6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3949D331" w14:textId="4C7DBAA2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0E6DB17F" w14:textId="5B3AE440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7D535FC3" w14:textId="7F73A846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130B7779" w14:textId="7000F74A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701BD647" w14:textId="1B9E5338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23EB56A6" w14:textId="3C740ACC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4ACEF7C5" w14:textId="306D3986" w:rsidR="006E0AF2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69448791" w14:textId="77777777" w:rsidR="006E0AF2" w:rsidRPr="008D405E" w:rsidRDefault="006E0AF2" w:rsidP="00AD6BF1">
      <w:pPr>
        <w:jc w:val="both"/>
        <w:rPr>
          <w:rFonts w:ascii="Arial" w:hAnsi="Arial" w:cs="Arial"/>
          <w:b/>
          <w:lang w:val="es-ES"/>
        </w:rPr>
      </w:pPr>
    </w:p>
    <w:p w14:paraId="2F2415CD" w14:textId="77777777" w:rsidR="00E267A3" w:rsidRDefault="00E267A3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16652A66" w14:textId="77777777" w:rsidR="005C51F4" w:rsidRPr="005C51F4" w:rsidRDefault="005C51F4" w:rsidP="005C51F4">
      <w:pPr>
        <w:jc w:val="both"/>
        <w:rPr>
          <w:rFonts w:ascii="Arial" w:hAnsi="Arial" w:cs="Arial"/>
          <w:lang w:val="en-US"/>
        </w:rPr>
      </w:pPr>
      <w:r w:rsidRPr="005C51F4">
        <w:rPr>
          <w:rFonts w:ascii="Arial" w:hAnsi="Arial" w:cs="Arial"/>
          <w:lang w:val="en-US"/>
        </w:rPr>
        <w:t>Manual de “pENTR™ Directional TOPO Cloning Kits” life technologies</w:t>
      </w:r>
    </w:p>
    <w:p w14:paraId="42184520" w14:textId="77777777" w:rsidR="005C51F4" w:rsidRPr="005C51F4" w:rsidRDefault="005C51F4" w:rsidP="005C51F4">
      <w:pPr>
        <w:jc w:val="both"/>
        <w:rPr>
          <w:rFonts w:ascii="Arial" w:hAnsi="Arial" w:cs="Arial"/>
          <w:lang w:val="en-US"/>
        </w:rPr>
      </w:pPr>
      <w:r w:rsidRPr="005C51F4">
        <w:rPr>
          <w:rFonts w:ascii="Arial" w:hAnsi="Arial" w:cs="Arial"/>
          <w:lang w:val="en-US"/>
        </w:rPr>
        <w:t>Current Protocols in Molecular Biology, Section 1.2.1, Supplement 59. Frederick M. Ausubel et al. 2003.</w:t>
      </w:r>
    </w:p>
    <w:p w14:paraId="3820ADB3" w14:textId="77777777" w:rsidR="005C51F4" w:rsidRPr="008D405E" w:rsidRDefault="005C51F4" w:rsidP="00AD6BF1">
      <w:pPr>
        <w:numPr>
          <w:ilvl w:val="0"/>
          <w:numId w:val="20"/>
        </w:num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Anex</w:t>
      </w:r>
      <w:r w:rsidRPr="008D405E">
        <w:rPr>
          <w:rFonts w:ascii="Arial" w:hAnsi="Arial" w:cs="Arial"/>
          <w:b/>
          <w:lang w:val="es-ES"/>
        </w:rPr>
        <w:t>os</w:t>
      </w:r>
    </w:p>
    <w:tbl>
      <w:tblPr>
        <w:tblStyle w:val="TableGrid"/>
        <w:tblpPr w:leftFromText="141" w:rightFromText="141" w:vertAnchor="text" w:horzAnchor="page" w:tblpX="4670" w:tblpY="394"/>
        <w:tblW w:w="0" w:type="auto"/>
        <w:tblLook w:val="04A0" w:firstRow="1" w:lastRow="0" w:firstColumn="1" w:lastColumn="0" w:noHBand="0" w:noVBand="1"/>
      </w:tblPr>
      <w:tblGrid>
        <w:gridCol w:w="1980"/>
        <w:gridCol w:w="1819"/>
      </w:tblGrid>
      <w:tr w:rsidR="007F7D69" w:rsidRPr="008D405E" w14:paraId="73921C33" w14:textId="77777777" w:rsidTr="007F7D69">
        <w:trPr>
          <w:trHeight w:val="522"/>
        </w:trPr>
        <w:tc>
          <w:tcPr>
            <w:tcW w:w="1980" w:type="dxa"/>
          </w:tcPr>
          <w:p w14:paraId="58B47408" w14:textId="77777777" w:rsidR="007F7D69" w:rsidRPr="008D405E" w:rsidRDefault="007F7D69" w:rsidP="007F7D69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8D405E">
              <w:rPr>
                <w:rFonts w:ascii="Arial" w:hAnsi="Arial" w:cs="Arial"/>
                <w:b/>
                <w:lang w:val="es-ES"/>
              </w:rPr>
              <w:t>CaCl2</w:t>
            </w:r>
          </w:p>
        </w:tc>
        <w:tc>
          <w:tcPr>
            <w:tcW w:w="1819" w:type="dxa"/>
          </w:tcPr>
          <w:p w14:paraId="1DD4461A" w14:textId="77777777" w:rsidR="007F7D69" w:rsidRPr="008D405E" w:rsidRDefault="007F7D69" w:rsidP="007F7D69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8D405E">
              <w:rPr>
                <w:rFonts w:ascii="Arial" w:hAnsi="Arial" w:cs="Arial"/>
                <w:b/>
                <w:lang w:val="es-ES"/>
              </w:rPr>
              <w:t>11.098g</w:t>
            </w:r>
          </w:p>
        </w:tc>
      </w:tr>
      <w:tr w:rsidR="007F7D69" w:rsidRPr="008D405E" w14:paraId="1AA2778A" w14:textId="77777777" w:rsidTr="007F7D69">
        <w:tc>
          <w:tcPr>
            <w:tcW w:w="1980" w:type="dxa"/>
          </w:tcPr>
          <w:p w14:paraId="4750B8AD" w14:textId="77777777" w:rsidR="007F7D69" w:rsidRPr="008D405E" w:rsidRDefault="007F7D69" w:rsidP="007F7D69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8D405E">
              <w:rPr>
                <w:rFonts w:ascii="Arial" w:hAnsi="Arial" w:cs="Arial"/>
                <w:b/>
                <w:lang w:val="es-ES"/>
              </w:rPr>
              <w:t>H</w:t>
            </w:r>
            <w:r w:rsidRPr="005C51F4">
              <w:rPr>
                <w:rFonts w:ascii="Arial" w:hAnsi="Arial" w:cs="Arial"/>
                <w:b/>
                <w:vertAlign w:val="subscript"/>
                <w:lang w:val="es-ES"/>
              </w:rPr>
              <w:t>2</w:t>
            </w:r>
            <w:r w:rsidRPr="008D405E">
              <w:rPr>
                <w:rFonts w:ascii="Arial" w:hAnsi="Arial" w:cs="Arial"/>
                <w:b/>
                <w:lang w:val="es-ES"/>
              </w:rPr>
              <w:t>Od</w:t>
            </w:r>
          </w:p>
        </w:tc>
        <w:tc>
          <w:tcPr>
            <w:tcW w:w="1819" w:type="dxa"/>
          </w:tcPr>
          <w:p w14:paraId="7EC9B144" w14:textId="77777777" w:rsidR="007F7D69" w:rsidRPr="008D405E" w:rsidRDefault="007F7D69" w:rsidP="007F7D69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100ml</w:t>
            </w:r>
          </w:p>
        </w:tc>
      </w:tr>
    </w:tbl>
    <w:p w14:paraId="65D0AA18" w14:textId="77777777" w:rsidR="00E267A3" w:rsidRPr="008D405E" w:rsidRDefault="00E267A3" w:rsidP="005C51F4">
      <w:pPr>
        <w:ind w:firstLine="360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b/>
          <w:lang w:val="es-ES"/>
        </w:rPr>
        <w:t>Preparación de CaCl</w:t>
      </w:r>
      <w:r w:rsidRPr="008D405E">
        <w:rPr>
          <w:rFonts w:ascii="Calibri" w:eastAsia="Calibri" w:hAnsi="Calibri" w:cs="Calibri"/>
          <w:b/>
          <w:lang w:val="es-ES"/>
        </w:rPr>
        <w:t>₂</w:t>
      </w:r>
    </w:p>
    <w:p w14:paraId="111A4711" w14:textId="77777777" w:rsidR="00947B59" w:rsidRDefault="00947B59" w:rsidP="00947B59">
      <w:pPr>
        <w:rPr>
          <w:rFonts w:ascii="Arial" w:hAnsi="Arial" w:cs="Arial"/>
          <w:lang w:val="es-ES"/>
        </w:rPr>
      </w:pPr>
    </w:p>
    <w:p w14:paraId="382523AE" w14:textId="77777777" w:rsidR="005C51F4" w:rsidRPr="008D405E" w:rsidRDefault="005C51F4" w:rsidP="00947B59">
      <w:pPr>
        <w:rPr>
          <w:rFonts w:ascii="Arial" w:hAnsi="Arial" w:cs="Arial"/>
          <w:lang w:val="es-ES"/>
        </w:rPr>
      </w:pPr>
    </w:p>
    <w:p w14:paraId="03D68F26" w14:textId="77777777" w:rsidR="00167FF7" w:rsidRPr="00EC4047" w:rsidRDefault="005C51F4" w:rsidP="00EC4047">
      <w:pPr>
        <w:rPr>
          <w:rFonts w:ascii="Arial" w:hAnsi="Arial" w:cs="Arial"/>
          <w:b/>
          <w:lang w:val="es-ES"/>
        </w:rPr>
      </w:pPr>
      <w:r w:rsidRPr="005C51F4">
        <w:rPr>
          <w:rFonts w:ascii="Arial" w:hAnsi="Arial" w:cs="Arial"/>
          <w:b/>
          <w:lang w:val="es-ES"/>
        </w:rPr>
        <w:t>Ajustar pH a 7.5 y esterilizar.</w:t>
      </w:r>
    </w:p>
    <w:sectPr w:rsidR="00167FF7" w:rsidRPr="00EC4047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90CB2" w14:textId="77777777" w:rsidR="007E7B73" w:rsidRDefault="007E7B73" w:rsidP="00534404">
      <w:pPr>
        <w:spacing w:after="0" w:line="240" w:lineRule="auto"/>
      </w:pPr>
      <w:r>
        <w:separator/>
      </w:r>
    </w:p>
  </w:endnote>
  <w:endnote w:type="continuationSeparator" w:id="0">
    <w:p w14:paraId="187DFC33" w14:textId="77777777" w:rsidR="007E7B73" w:rsidRDefault="007E7B73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1ADF4" w14:textId="77777777" w:rsidR="007E7B73" w:rsidRDefault="007E7B73" w:rsidP="00534404">
      <w:pPr>
        <w:spacing w:after="0" w:line="240" w:lineRule="auto"/>
      </w:pPr>
      <w:r>
        <w:separator/>
      </w:r>
    </w:p>
  </w:footnote>
  <w:footnote w:type="continuationSeparator" w:id="0">
    <w:p w14:paraId="5186EFA1" w14:textId="77777777" w:rsidR="007E7B73" w:rsidRDefault="007E7B73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F0AEA" w14:textId="77777777" w:rsidR="00C64C00" w:rsidRDefault="007E7B73">
    <w:pPr>
      <w:pStyle w:val="Header"/>
    </w:pPr>
    <w:r>
      <w:rPr>
        <w:noProof/>
        <w:lang w:eastAsia="es-ES"/>
      </w:rPr>
      <w:pict w14:anchorId="16F4FA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09A0C009" w14:textId="77777777" w:rsidTr="00D311E5">
      <w:tc>
        <w:tcPr>
          <w:tcW w:w="3686" w:type="dxa"/>
        </w:tcPr>
        <w:p w14:paraId="31B3B832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0BFA86BE" wp14:editId="250FE19F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56AE251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1D0BAE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F9F969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6D4F45E2" wp14:editId="1538E6FD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5862361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AC1F29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D84435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618ABE3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B86F54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37CD8D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797C2D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419986D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4F978E5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19FC73A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59AAD456" w14:textId="77777777" w:rsidR="00C64C00" w:rsidRPr="00964B0F" w:rsidRDefault="007E7B73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4302435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0D79C16A" w14:textId="77777777" w:rsidTr="007B6802">
      <w:trPr>
        <w:trHeight w:val="669"/>
      </w:trPr>
      <w:tc>
        <w:tcPr>
          <w:tcW w:w="3621" w:type="dxa"/>
          <w:vMerge w:val="restart"/>
        </w:tcPr>
        <w:p w14:paraId="76F3D61C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369DCE6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0F4C0640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72987C8B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EEEE2A5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2014D0" w:rsidRPr="00964B0F" w14:paraId="313930A6" w14:textId="77777777" w:rsidTr="007B6802">
      <w:trPr>
        <w:trHeight w:val="669"/>
      </w:trPr>
      <w:tc>
        <w:tcPr>
          <w:tcW w:w="3621" w:type="dxa"/>
          <w:vMerge/>
        </w:tcPr>
        <w:p w14:paraId="12FDC173" w14:textId="77777777" w:rsidR="002014D0" w:rsidRPr="00964B0F" w:rsidRDefault="002014D0" w:rsidP="002014D0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BF30643" w14:textId="6609DCB0" w:rsidR="002014D0" w:rsidRPr="00964B0F" w:rsidRDefault="002014D0" w:rsidP="002014D0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2543F5A2" w14:textId="77777777" w:rsidR="002014D0" w:rsidRPr="00964B0F" w:rsidRDefault="002014D0" w:rsidP="002014D0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3B3311A8" w14:textId="77777777" w:rsidR="002014D0" w:rsidRPr="00E00B09" w:rsidRDefault="002014D0" w:rsidP="002014D0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29817841" w14:textId="77777777" w:rsidTr="007B6802">
      <w:trPr>
        <w:trHeight w:val="717"/>
      </w:trPr>
      <w:tc>
        <w:tcPr>
          <w:tcW w:w="3621" w:type="dxa"/>
          <w:vMerge/>
        </w:tcPr>
        <w:p w14:paraId="7A0C293E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F9720AA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23CCFE63" w14:textId="52161E06" w:rsidR="00C64C00" w:rsidRPr="00964B0F" w:rsidRDefault="00C64C00" w:rsidP="00EC4047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2014D0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EC4047">
            <w:rPr>
              <w:rFonts w:ascii="Arial" w:hAnsi="Arial" w:cs="Arial"/>
              <w:color w:val="595959"/>
              <w:sz w:val="18"/>
              <w:szCs w:val="18"/>
            </w:rPr>
            <w:t>5</w:t>
          </w:r>
        </w:p>
      </w:tc>
      <w:tc>
        <w:tcPr>
          <w:tcW w:w="1810" w:type="dxa"/>
          <w:vMerge/>
        </w:tcPr>
        <w:p w14:paraId="0A47F3A2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055A5543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7585A2C9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22C2E2BF" w14:textId="2E84F96A" w:rsidR="00C64C00" w:rsidRPr="00E00B09" w:rsidRDefault="00D07E58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EE1E17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6E0AF2" w:rsidRPr="006E0AF2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5</w:t>
            </w:r>
          </w:fldSimple>
        </w:p>
      </w:tc>
    </w:tr>
  </w:tbl>
  <w:p w14:paraId="66EF184C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D840EC5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AFA36" w14:textId="77777777" w:rsidR="00C64C00" w:rsidRDefault="007E7B73">
    <w:pPr>
      <w:pStyle w:val="Header"/>
    </w:pPr>
    <w:r>
      <w:rPr>
        <w:noProof/>
        <w:lang w:eastAsia="es-ES"/>
      </w:rPr>
      <w:pict w14:anchorId="327211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07E65"/>
    <w:multiLevelType w:val="hybridMultilevel"/>
    <w:tmpl w:val="80863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1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0"/>
  </w:num>
  <w:num w:numId="5">
    <w:abstractNumId w:val="18"/>
  </w:num>
  <w:num w:numId="6">
    <w:abstractNumId w:val="4"/>
  </w:num>
  <w:num w:numId="7">
    <w:abstractNumId w:val="9"/>
  </w:num>
  <w:num w:numId="8">
    <w:abstractNumId w:val="33"/>
  </w:num>
  <w:num w:numId="9">
    <w:abstractNumId w:val="31"/>
  </w:num>
  <w:num w:numId="10">
    <w:abstractNumId w:val="28"/>
  </w:num>
  <w:num w:numId="11">
    <w:abstractNumId w:val="27"/>
  </w:num>
  <w:num w:numId="12">
    <w:abstractNumId w:val="25"/>
  </w:num>
  <w:num w:numId="13">
    <w:abstractNumId w:val="6"/>
  </w:num>
  <w:num w:numId="14">
    <w:abstractNumId w:val="3"/>
  </w:num>
  <w:num w:numId="15">
    <w:abstractNumId w:val="2"/>
  </w:num>
  <w:num w:numId="16">
    <w:abstractNumId w:val="38"/>
  </w:num>
  <w:num w:numId="17">
    <w:abstractNumId w:val="19"/>
  </w:num>
  <w:num w:numId="18">
    <w:abstractNumId w:val="11"/>
  </w:num>
  <w:num w:numId="19">
    <w:abstractNumId w:val="21"/>
  </w:num>
  <w:num w:numId="20">
    <w:abstractNumId w:val="1"/>
  </w:num>
  <w:num w:numId="21">
    <w:abstractNumId w:val="29"/>
  </w:num>
  <w:num w:numId="22">
    <w:abstractNumId w:val="39"/>
  </w:num>
  <w:num w:numId="23">
    <w:abstractNumId w:val="5"/>
  </w:num>
  <w:num w:numId="24">
    <w:abstractNumId w:val="13"/>
  </w:num>
  <w:num w:numId="25">
    <w:abstractNumId w:val="24"/>
  </w:num>
  <w:num w:numId="26">
    <w:abstractNumId w:val="23"/>
  </w:num>
  <w:num w:numId="27">
    <w:abstractNumId w:val="15"/>
  </w:num>
  <w:num w:numId="28">
    <w:abstractNumId w:val="26"/>
  </w:num>
  <w:num w:numId="29">
    <w:abstractNumId w:val="8"/>
  </w:num>
  <w:num w:numId="30">
    <w:abstractNumId w:val="16"/>
  </w:num>
  <w:num w:numId="31">
    <w:abstractNumId w:val="34"/>
  </w:num>
  <w:num w:numId="32">
    <w:abstractNumId w:val="36"/>
  </w:num>
  <w:num w:numId="33">
    <w:abstractNumId w:val="37"/>
  </w:num>
  <w:num w:numId="34">
    <w:abstractNumId w:val="7"/>
  </w:num>
  <w:num w:numId="35">
    <w:abstractNumId w:val="10"/>
  </w:num>
  <w:num w:numId="36">
    <w:abstractNumId w:val="17"/>
  </w:num>
  <w:num w:numId="37">
    <w:abstractNumId w:val="30"/>
  </w:num>
  <w:num w:numId="38">
    <w:abstractNumId w:val="35"/>
  </w:num>
  <w:num w:numId="39">
    <w:abstractNumId w:val="1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4D0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0A4A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877E9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1FD2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51F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0AF2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E7B73"/>
    <w:rsid w:val="007F105B"/>
    <w:rsid w:val="007F28C1"/>
    <w:rsid w:val="007F3E85"/>
    <w:rsid w:val="007F7D69"/>
    <w:rsid w:val="008061CE"/>
    <w:rsid w:val="00806AAE"/>
    <w:rsid w:val="00810DE0"/>
    <w:rsid w:val="00810F86"/>
    <w:rsid w:val="008111F8"/>
    <w:rsid w:val="00812073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493B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3329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BF1"/>
    <w:rsid w:val="00AD6D12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1D8E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07E58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0339"/>
    <w:rsid w:val="00EB1024"/>
    <w:rsid w:val="00EB10CD"/>
    <w:rsid w:val="00EB1F66"/>
    <w:rsid w:val="00EB3DC4"/>
    <w:rsid w:val="00EB5915"/>
    <w:rsid w:val="00EB7A74"/>
    <w:rsid w:val="00EC29F2"/>
    <w:rsid w:val="00EC3928"/>
    <w:rsid w:val="00EC4047"/>
    <w:rsid w:val="00EC5A68"/>
    <w:rsid w:val="00ED0951"/>
    <w:rsid w:val="00ED0F06"/>
    <w:rsid w:val="00ED4E17"/>
    <w:rsid w:val="00ED7C6F"/>
    <w:rsid w:val="00EE0BEC"/>
    <w:rsid w:val="00EE126D"/>
    <w:rsid w:val="00EE1CF8"/>
    <w:rsid w:val="00EE1E17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0CEC423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DD5297-0A99-498A-B812-6FD1DBF8C463}" type="doc">
      <dgm:prSet loTypeId="urn:microsoft.com/office/officeart/2005/8/layout/cycle3" loCatId="cycle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es-ES"/>
        </a:p>
      </dgm:t>
    </dgm:pt>
    <dgm:pt modelId="{88ED5A88-73DC-4CE6-9331-F16CA8778D4C}">
      <dgm:prSet phldrT="[Texto]" custT="1"/>
      <dgm:spPr/>
      <dgm:t>
        <a:bodyPr/>
        <a:lstStyle/>
        <a:p>
          <a:r>
            <a:rPr lang="es-ES" sz="1000" b="1">
              <a:latin typeface="Arial" panose="020B0604020202020204" pitchFamily="34" charset="0"/>
              <a:cs typeface="Arial" panose="020B0604020202020204" pitchFamily="34" charset="0"/>
            </a:rPr>
            <a:t>CÉLULAS COMPETENTES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AD176F0-4033-4FDF-95DD-3AB3C6C1F74B}" type="parTrans" cxnId="{FD1FA284-736A-41FB-970B-E893B4B42448}">
      <dgm:prSet/>
      <dgm:spPr/>
      <dgm:t>
        <a:bodyPr/>
        <a:lstStyle/>
        <a:p>
          <a:endParaRPr lang="es-ES"/>
        </a:p>
      </dgm:t>
    </dgm:pt>
    <dgm:pt modelId="{8DA564B4-CCA2-4CC1-AE96-F3516077F8B9}" type="sibTrans" cxnId="{FD1FA284-736A-41FB-970B-E893B4B42448}">
      <dgm:prSet/>
      <dgm:spPr/>
      <dgm:t>
        <a:bodyPr/>
        <a:lstStyle/>
        <a:p>
          <a:endParaRPr lang="es-ES"/>
        </a:p>
      </dgm:t>
    </dgm:pt>
    <dgm:pt modelId="{B99020F5-C82A-460E-B87F-0E82A26635E8}">
      <dgm:prSet phldrT="[Texto]" custT="1"/>
      <dgm:spPr/>
      <dgm:t>
        <a:bodyPr/>
        <a:lstStyle/>
        <a:p>
          <a:pPr algn="just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Picar colonia Top 10 DH-</a:t>
          </a:r>
          <a:r>
            <a:rPr lang="es-MX" sz="900" b="0">
              <a:latin typeface="Symbol" panose="05050102010706020507" pitchFamily="18" charset="2"/>
              <a:cs typeface="Arial" panose="020B0604020202020204" pitchFamily="34" charset="0"/>
            </a:rPr>
            <a:t>a</a:t>
          </a:r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,  colocar en 15ml de LB. Incubar  37°C/200rpm/12-16hrs</a:t>
          </a:r>
          <a:endParaRPr lang="es-ES" sz="9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6411E20-856B-48CA-B2F8-D116A9C70D7B}" type="parTrans" cxnId="{700D6F4C-16DC-4EB0-AE00-3C53A2AAC90C}">
      <dgm:prSet/>
      <dgm:spPr/>
      <dgm:t>
        <a:bodyPr/>
        <a:lstStyle/>
        <a:p>
          <a:endParaRPr lang="es-ES"/>
        </a:p>
      </dgm:t>
    </dgm:pt>
    <dgm:pt modelId="{FF2D4A6A-63EE-4CE2-821F-92B4543B77CE}" type="sibTrans" cxnId="{700D6F4C-16DC-4EB0-AE00-3C53A2AAC90C}">
      <dgm:prSet/>
      <dgm:spPr/>
      <dgm:t>
        <a:bodyPr/>
        <a:lstStyle/>
        <a:p>
          <a:endParaRPr lang="es-ES"/>
        </a:p>
      </dgm:t>
    </dgm:pt>
    <dgm:pt modelId="{AC07B913-094C-4F12-87C1-B8B9126D755F}">
      <dgm:prSet phldrT="[Texto]" custT="1"/>
      <dgm:spPr/>
      <dgm:t>
        <a:bodyPr/>
        <a:lstStyle/>
        <a:p>
          <a:pPr algn="just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Colocar 10ml crecimiento en 200ml de LB estéril, sin antibiótico. Incubar 37°C/ 200rpm y medir OD cada hora a 600nm.</a:t>
          </a:r>
          <a:endParaRPr lang="es-ES" sz="9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6A3A2B-A8AD-4275-8CB0-849A7D0ECE87}" type="parTrans" cxnId="{317228D7-210F-4E9E-BCF7-33E013837620}">
      <dgm:prSet/>
      <dgm:spPr/>
      <dgm:t>
        <a:bodyPr/>
        <a:lstStyle/>
        <a:p>
          <a:endParaRPr lang="es-ES"/>
        </a:p>
      </dgm:t>
    </dgm:pt>
    <dgm:pt modelId="{F289BE87-E44A-4053-9703-F7DC0287B74E}" type="sibTrans" cxnId="{317228D7-210F-4E9E-BCF7-33E013837620}">
      <dgm:prSet/>
      <dgm:spPr/>
      <dgm:t>
        <a:bodyPr/>
        <a:lstStyle/>
        <a:p>
          <a:endParaRPr lang="es-ES"/>
        </a:p>
      </dgm:t>
    </dgm:pt>
    <dgm:pt modelId="{1438DF2F-A85B-4B74-819F-B392FE88A1E5}">
      <dgm:prSet phldrT="[Texto]" custT="1"/>
      <dgm:spPr/>
      <dgm:t>
        <a:bodyPr/>
        <a:lstStyle/>
        <a:p>
          <a:pPr algn="just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Llegado a OD de 0.6 colocar el cultivo bacteriano en tubos pre-enfriados.</a:t>
          </a:r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A2EE796-DE2F-4DC1-B7D7-B76C2D10AE5B}" type="parTrans" cxnId="{64F63BCE-76A8-4F77-9393-D405123F45E7}">
      <dgm:prSet/>
      <dgm:spPr/>
      <dgm:t>
        <a:bodyPr/>
        <a:lstStyle/>
        <a:p>
          <a:endParaRPr lang="es-ES"/>
        </a:p>
      </dgm:t>
    </dgm:pt>
    <dgm:pt modelId="{F67A5A08-45C8-4A0F-8FB9-AEC4B8C64C9F}" type="sibTrans" cxnId="{64F63BCE-76A8-4F77-9393-D405123F45E7}">
      <dgm:prSet/>
      <dgm:spPr/>
      <dgm:t>
        <a:bodyPr/>
        <a:lstStyle/>
        <a:p>
          <a:endParaRPr lang="es-ES"/>
        </a:p>
      </dgm:t>
    </dgm:pt>
    <dgm:pt modelId="{AE73A2B0-02DB-4E62-825C-B0E46182AC93}">
      <dgm:prSet phldrT="[Texto]" custT="1"/>
      <dgm:spPr/>
      <dgm:t>
        <a:bodyPr/>
        <a:lstStyle/>
        <a:p>
          <a:pPr algn="ctr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Centrifugar a 5000rpm/30minuto/4°C</a:t>
          </a:r>
          <a:endParaRPr lang="es-ES" sz="9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AEDABFA-4F3A-4503-B5B7-5C1AC801F238}" type="parTrans" cxnId="{775849DF-88CE-4CE4-BE43-CE25C48BE4DE}">
      <dgm:prSet/>
      <dgm:spPr/>
      <dgm:t>
        <a:bodyPr/>
        <a:lstStyle/>
        <a:p>
          <a:endParaRPr lang="es-ES"/>
        </a:p>
      </dgm:t>
    </dgm:pt>
    <dgm:pt modelId="{4EE11456-C301-4CF3-94B0-3C204C11F645}" type="sibTrans" cxnId="{775849DF-88CE-4CE4-BE43-CE25C48BE4DE}">
      <dgm:prSet/>
      <dgm:spPr/>
      <dgm:t>
        <a:bodyPr/>
        <a:lstStyle/>
        <a:p>
          <a:endParaRPr lang="es-ES"/>
        </a:p>
      </dgm:t>
    </dgm:pt>
    <dgm:pt modelId="{ABF0E77B-971C-4441-9919-32792B3C245F}">
      <dgm:prSet custT="1"/>
      <dgm:spPr/>
      <dgm:t>
        <a:bodyPr/>
        <a:lstStyle/>
        <a:p>
          <a:pPr algn="just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Eliminar el sobrenadante y resuspender con 10ml de CaCl₂ 0.1M frio, pH7.5</a:t>
          </a:r>
        </a:p>
      </dgm:t>
    </dgm:pt>
    <dgm:pt modelId="{BED4970B-3888-457C-8C97-FA425808BCF5}" type="parTrans" cxnId="{26B5A474-3D60-490E-85A3-D58270AC40ED}">
      <dgm:prSet/>
      <dgm:spPr/>
      <dgm:t>
        <a:bodyPr/>
        <a:lstStyle/>
        <a:p>
          <a:endParaRPr lang="es-ES"/>
        </a:p>
      </dgm:t>
    </dgm:pt>
    <dgm:pt modelId="{377440D7-19FD-472C-A622-99170AD7646D}" type="sibTrans" cxnId="{26B5A474-3D60-490E-85A3-D58270AC40ED}">
      <dgm:prSet/>
      <dgm:spPr/>
      <dgm:t>
        <a:bodyPr/>
        <a:lstStyle/>
        <a:p>
          <a:endParaRPr lang="es-ES"/>
        </a:p>
      </dgm:t>
    </dgm:pt>
    <dgm:pt modelId="{25AFE6F5-422B-487E-925B-79A369A165E3}">
      <dgm:prSet custT="1"/>
      <dgm:spPr/>
      <dgm:t>
        <a:bodyPr/>
        <a:lstStyle/>
        <a:p>
          <a:pPr algn="just"/>
          <a:r>
            <a:rPr lang="es-MX" sz="900" b="0">
              <a:latin typeface="Arial" panose="020B0604020202020204" pitchFamily="34" charset="0"/>
              <a:cs typeface="Arial" panose="020B0604020202020204" pitchFamily="34" charset="0"/>
            </a:rPr>
            <a:t>Centrifugar 10minutos/5000rpm/4°C. Repetir paso anterior y después dejar 1hr hielo</a:t>
          </a:r>
          <a:r>
            <a:rPr lang="es-MX" sz="1000" b="0">
              <a:latin typeface="Arial" panose="020B0604020202020204" pitchFamily="34" charset="0"/>
              <a:cs typeface="Arial" panose="020B0604020202020204" pitchFamily="34" charset="0"/>
            </a:rPr>
            <a:t>.</a:t>
          </a:r>
        </a:p>
      </dgm:t>
    </dgm:pt>
    <dgm:pt modelId="{64C5A799-2B5B-4D6D-9E84-D716A131F5B7}" type="parTrans" cxnId="{F8CECCF5-804D-4F3F-8E85-C8321B7D6508}">
      <dgm:prSet/>
      <dgm:spPr/>
      <dgm:t>
        <a:bodyPr/>
        <a:lstStyle/>
        <a:p>
          <a:endParaRPr lang="es-ES"/>
        </a:p>
      </dgm:t>
    </dgm:pt>
    <dgm:pt modelId="{48FA018E-A412-4D32-BF84-855A6EB463B9}" type="sibTrans" cxnId="{F8CECCF5-804D-4F3F-8E85-C8321B7D6508}">
      <dgm:prSet/>
      <dgm:spPr/>
      <dgm:t>
        <a:bodyPr/>
        <a:lstStyle/>
        <a:p>
          <a:endParaRPr lang="es-ES"/>
        </a:p>
      </dgm:t>
    </dgm:pt>
    <dgm:pt modelId="{6FCC5D7F-68CF-40E2-B638-45C0698D3E0B}">
      <dgm:prSet custT="1"/>
      <dgm:spPr/>
      <dgm:t>
        <a:bodyPr/>
        <a:lstStyle/>
        <a:p>
          <a:pPr algn="just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Centrifugar 5000rpm/10 minutos /4°C y eliminar el sobrenadante</a:t>
          </a:r>
        </a:p>
      </dgm:t>
    </dgm:pt>
    <dgm:pt modelId="{AFBAD4C3-9AF6-4F74-BC1C-FD8A0B24E0AA}" type="parTrans" cxnId="{ADAFFFCA-1F05-4298-8EE1-EA20E8B1D0F5}">
      <dgm:prSet/>
      <dgm:spPr/>
      <dgm:t>
        <a:bodyPr/>
        <a:lstStyle/>
        <a:p>
          <a:endParaRPr lang="es-ES"/>
        </a:p>
      </dgm:t>
    </dgm:pt>
    <dgm:pt modelId="{991AE5AC-7AC3-4DBD-935A-1B081413A143}" type="sibTrans" cxnId="{ADAFFFCA-1F05-4298-8EE1-EA20E8B1D0F5}">
      <dgm:prSet/>
      <dgm:spPr/>
      <dgm:t>
        <a:bodyPr/>
        <a:lstStyle/>
        <a:p>
          <a:endParaRPr lang="es-ES"/>
        </a:p>
      </dgm:t>
    </dgm:pt>
    <dgm:pt modelId="{4F56C404-CC87-44C6-BD72-52B08B2809F6}">
      <dgm:prSet custT="1"/>
      <dgm:spPr/>
      <dgm:t>
        <a:bodyPr/>
        <a:lstStyle/>
        <a:p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Añadir 2ml de CaCl₂, 0.1M y glicerol frío (20%). Dejar 5 minutos en hielo</a:t>
          </a:r>
        </a:p>
      </dgm:t>
    </dgm:pt>
    <dgm:pt modelId="{97187270-D592-4B18-BEAC-512CB3D78087}" type="parTrans" cxnId="{3F90A319-C4CF-471F-8156-97D36555D098}">
      <dgm:prSet/>
      <dgm:spPr/>
      <dgm:t>
        <a:bodyPr/>
        <a:lstStyle/>
        <a:p>
          <a:endParaRPr lang="es-ES"/>
        </a:p>
      </dgm:t>
    </dgm:pt>
    <dgm:pt modelId="{01E9415C-04E8-40DF-BB42-8BAA7FD4A3C2}" type="sibTrans" cxnId="{3F90A319-C4CF-471F-8156-97D36555D098}">
      <dgm:prSet/>
      <dgm:spPr/>
      <dgm:t>
        <a:bodyPr/>
        <a:lstStyle/>
        <a:p>
          <a:endParaRPr lang="es-ES"/>
        </a:p>
      </dgm:t>
    </dgm:pt>
    <dgm:pt modelId="{092AD9D3-9762-41EB-9543-6BF578ADD066}">
      <dgm:prSet custT="1"/>
      <dgm:spPr/>
      <dgm:t>
        <a:bodyPr/>
        <a:lstStyle/>
        <a:p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Alicuotar 100ml por vial y guardar a -70°C</a:t>
          </a:r>
        </a:p>
      </dgm:t>
    </dgm:pt>
    <dgm:pt modelId="{7147794B-0F7C-41FF-A8AB-83A87EFDE7CB}" type="parTrans" cxnId="{F7855CD5-DD05-4B57-95EA-BC7665990570}">
      <dgm:prSet/>
      <dgm:spPr/>
      <dgm:t>
        <a:bodyPr/>
        <a:lstStyle/>
        <a:p>
          <a:endParaRPr lang="es-ES"/>
        </a:p>
      </dgm:t>
    </dgm:pt>
    <dgm:pt modelId="{B9D3FCD7-4407-4CF7-AFD4-5C8DE257C800}" type="sibTrans" cxnId="{F7855CD5-DD05-4B57-95EA-BC7665990570}">
      <dgm:prSet/>
      <dgm:spPr/>
      <dgm:t>
        <a:bodyPr/>
        <a:lstStyle/>
        <a:p>
          <a:endParaRPr lang="es-ES"/>
        </a:p>
      </dgm:t>
    </dgm:pt>
    <dgm:pt modelId="{61D30CE3-3DDD-456A-86C1-DA478F3F400C}">
      <dgm:prSet custT="1"/>
      <dgm:spPr/>
      <dgm:t>
        <a:bodyPr/>
        <a:lstStyle/>
        <a:p>
          <a:pPr algn="ctr"/>
          <a:r>
            <a:rPr lang="es-MX" sz="900">
              <a:latin typeface="Arial" panose="020B0604020202020204" pitchFamily="34" charset="0"/>
              <a:cs typeface="Arial" panose="020B0604020202020204" pitchFamily="34" charset="0"/>
            </a:rPr>
            <a:t>Todo proceso e insumos son estériles.</a:t>
          </a:r>
        </a:p>
      </dgm:t>
    </dgm:pt>
    <dgm:pt modelId="{F2F59B08-FEC7-489E-8257-2582D9E8A417}" type="parTrans" cxnId="{A9EBDCE9-52E3-4E38-BF26-295C3D4B5FC5}">
      <dgm:prSet/>
      <dgm:spPr/>
      <dgm:t>
        <a:bodyPr/>
        <a:lstStyle/>
        <a:p>
          <a:endParaRPr lang="es-ES"/>
        </a:p>
      </dgm:t>
    </dgm:pt>
    <dgm:pt modelId="{E8E4F537-B516-4DB7-98C4-C903B069A234}" type="sibTrans" cxnId="{A9EBDCE9-52E3-4E38-BF26-295C3D4B5FC5}">
      <dgm:prSet/>
      <dgm:spPr/>
      <dgm:t>
        <a:bodyPr/>
        <a:lstStyle/>
        <a:p>
          <a:endParaRPr lang="es-ES"/>
        </a:p>
      </dgm:t>
    </dgm:pt>
    <dgm:pt modelId="{0A276D2F-24AF-419F-A74F-3CF344A02CFB}" type="pres">
      <dgm:prSet presAssocID="{79DD5297-0A99-498A-B812-6FD1DBF8C463}" presName="Name0" presStyleCnt="0">
        <dgm:presLayoutVars>
          <dgm:dir/>
          <dgm:resizeHandles val="exact"/>
        </dgm:presLayoutVars>
      </dgm:prSet>
      <dgm:spPr/>
    </dgm:pt>
    <dgm:pt modelId="{F3DFF2AD-9AF4-45EE-9242-CF8FCA85B341}" type="pres">
      <dgm:prSet presAssocID="{79DD5297-0A99-498A-B812-6FD1DBF8C463}" presName="cycle" presStyleCnt="0"/>
      <dgm:spPr/>
    </dgm:pt>
    <dgm:pt modelId="{76D36E11-CB68-4C6E-8F96-22E082C54DD0}" type="pres">
      <dgm:prSet presAssocID="{88ED5A88-73DC-4CE6-9331-F16CA8778D4C}" presName="nodeFirstNode" presStyleLbl="node1" presStyleIdx="0" presStyleCnt="11" custScaleX="124133">
        <dgm:presLayoutVars>
          <dgm:bulletEnabled val="1"/>
        </dgm:presLayoutVars>
      </dgm:prSet>
      <dgm:spPr/>
    </dgm:pt>
    <dgm:pt modelId="{6F4AD100-FBB8-4432-8D1B-2010BF0CC0C0}" type="pres">
      <dgm:prSet presAssocID="{8DA564B4-CCA2-4CC1-AE96-F3516077F8B9}" presName="sibTransFirstNode" presStyleLbl="bgShp" presStyleIdx="0" presStyleCnt="1"/>
      <dgm:spPr/>
    </dgm:pt>
    <dgm:pt modelId="{45AB1DDD-E768-4030-BDF1-CB1824BC915C}" type="pres">
      <dgm:prSet presAssocID="{25AFE6F5-422B-487E-925B-79A369A165E3}" presName="nodeFollowingNodes" presStyleLbl="node1" presStyleIdx="1" presStyleCnt="11" custScaleX="168142" custScaleY="124441" custRadScaleRad="106560" custRadScaleInc="-534113">
        <dgm:presLayoutVars>
          <dgm:bulletEnabled val="1"/>
        </dgm:presLayoutVars>
      </dgm:prSet>
      <dgm:spPr/>
    </dgm:pt>
    <dgm:pt modelId="{4321E8F8-E333-49D7-8C36-6491AA47ECC6}" type="pres">
      <dgm:prSet presAssocID="{B99020F5-C82A-460E-B87F-0E82A26635E8}" presName="nodeFollowingNodes" presStyleLbl="node1" presStyleIdx="2" presStyleCnt="11" custScaleX="178856" custScaleY="123773" custRadScaleRad="119496" custRadScaleInc="-54981">
        <dgm:presLayoutVars>
          <dgm:bulletEnabled val="1"/>
        </dgm:presLayoutVars>
      </dgm:prSet>
      <dgm:spPr/>
    </dgm:pt>
    <dgm:pt modelId="{223938B8-A9FB-412D-9438-07ECAC0F68C2}" type="pres">
      <dgm:prSet presAssocID="{AC07B913-094C-4F12-87C1-B8B9126D755F}" presName="nodeFollowingNodes" presStyleLbl="node1" presStyleIdx="3" presStyleCnt="11" custScaleX="178820" custScaleY="166590" custRadScaleRad="107610" custRadScaleInc="-78559">
        <dgm:presLayoutVars>
          <dgm:bulletEnabled val="1"/>
        </dgm:presLayoutVars>
      </dgm:prSet>
      <dgm:spPr/>
    </dgm:pt>
    <dgm:pt modelId="{91C43955-4B29-42C7-8D12-D3191A5E6F32}" type="pres">
      <dgm:prSet presAssocID="{1438DF2F-A85B-4B74-819F-B392FE88A1E5}" presName="nodeFollowingNodes" presStyleLbl="node1" presStyleIdx="4" presStyleCnt="11" custScaleX="154552" custScaleY="144829" custRadScaleRad="107461" custRadScaleInc="-96687">
        <dgm:presLayoutVars>
          <dgm:bulletEnabled val="1"/>
        </dgm:presLayoutVars>
      </dgm:prSet>
      <dgm:spPr/>
    </dgm:pt>
    <dgm:pt modelId="{DB70085E-8009-48E2-8147-7E770DB8AE36}" type="pres">
      <dgm:prSet presAssocID="{AE73A2B0-02DB-4E62-825C-B0E46182AC93}" presName="nodeFollowingNodes" presStyleLbl="node1" presStyleIdx="5" presStyleCnt="11" custScaleX="152862" custScaleY="84193" custRadScaleRad="113201" custRadScaleInc="-123559">
        <dgm:presLayoutVars>
          <dgm:bulletEnabled val="1"/>
        </dgm:presLayoutVars>
      </dgm:prSet>
      <dgm:spPr/>
    </dgm:pt>
    <dgm:pt modelId="{2E71517E-53ED-4542-98D9-9F2F0129CE62}" type="pres">
      <dgm:prSet presAssocID="{ABF0E77B-971C-4441-9919-32792B3C245F}" presName="nodeFollowingNodes" presStyleLbl="node1" presStyleIdx="6" presStyleCnt="11" custScaleX="164330" custScaleY="117313" custRadScaleRad="99673" custRadScaleInc="-66816">
        <dgm:presLayoutVars>
          <dgm:bulletEnabled val="1"/>
        </dgm:presLayoutVars>
      </dgm:prSet>
      <dgm:spPr/>
    </dgm:pt>
    <dgm:pt modelId="{366E3042-56B0-4EC0-8CE7-A3C138AFD624}" type="pres">
      <dgm:prSet presAssocID="{6FCC5D7F-68CF-40E2-B638-45C0698D3E0B}" presName="nodeFollowingNodes" presStyleLbl="node1" presStyleIdx="7" presStyleCnt="11" custScaleX="166869" custScaleY="105213" custRadScaleRad="103614" custRadScaleInc="110467">
        <dgm:presLayoutVars>
          <dgm:bulletEnabled val="1"/>
        </dgm:presLayoutVars>
      </dgm:prSet>
      <dgm:spPr/>
    </dgm:pt>
    <dgm:pt modelId="{9A16F9FE-969D-4AD3-9A97-398ED1B3D460}" type="pres">
      <dgm:prSet presAssocID="{4F56C404-CC87-44C6-BD72-52B08B2809F6}" presName="nodeFollowingNodes" presStyleLbl="node1" presStyleIdx="8" presStyleCnt="11" custScaleX="194330" custRadScaleRad="95970" custRadScaleInc="96195">
        <dgm:presLayoutVars>
          <dgm:bulletEnabled val="1"/>
        </dgm:presLayoutVars>
      </dgm:prSet>
      <dgm:spPr/>
    </dgm:pt>
    <dgm:pt modelId="{E536CADE-3D9E-453D-BA67-C2684DDFA5EA}" type="pres">
      <dgm:prSet presAssocID="{092AD9D3-9762-41EB-9543-6BF578ADD066}" presName="nodeFollowingNodes" presStyleLbl="node1" presStyleIdx="9" presStyleCnt="11" custScaleX="159197" custScaleY="88611" custRadScaleRad="114132" custRadScaleInc="61034">
        <dgm:presLayoutVars>
          <dgm:bulletEnabled val="1"/>
        </dgm:presLayoutVars>
      </dgm:prSet>
      <dgm:spPr/>
    </dgm:pt>
    <dgm:pt modelId="{0AA646ED-F259-4C29-ACE4-D75F4FDBD5CF}" type="pres">
      <dgm:prSet presAssocID="{61D30CE3-3DDD-456A-86C1-DA478F3F400C}" presName="nodeFollowingNodes" presStyleLbl="node1" presStyleIdx="10" presStyleCnt="11" custScaleX="147926" custRadScaleRad="6638" custRadScaleInc="509322">
        <dgm:presLayoutVars>
          <dgm:bulletEnabled val="1"/>
        </dgm:presLayoutVars>
      </dgm:prSet>
      <dgm:spPr/>
    </dgm:pt>
  </dgm:ptLst>
  <dgm:cxnLst>
    <dgm:cxn modelId="{3F90A319-C4CF-471F-8156-97D36555D098}" srcId="{79DD5297-0A99-498A-B812-6FD1DBF8C463}" destId="{4F56C404-CC87-44C6-BD72-52B08B2809F6}" srcOrd="8" destOrd="0" parTransId="{97187270-D592-4B18-BEAC-512CB3D78087}" sibTransId="{01E9415C-04E8-40DF-BB42-8BAA7FD4A3C2}"/>
    <dgm:cxn modelId="{CDE19443-E901-3045-B1B2-E35E8BF4E90F}" type="presOf" srcId="{88ED5A88-73DC-4CE6-9331-F16CA8778D4C}" destId="{76D36E11-CB68-4C6E-8F96-22E082C54DD0}" srcOrd="0" destOrd="0" presId="urn:microsoft.com/office/officeart/2005/8/layout/cycle3"/>
    <dgm:cxn modelId="{700D6F4C-16DC-4EB0-AE00-3C53A2AAC90C}" srcId="{79DD5297-0A99-498A-B812-6FD1DBF8C463}" destId="{B99020F5-C82A-460E-B87F-0E82A26635E8}" srcOrd="2" destOrd="0" parTransId="{96411E20-856B-48CA-B2F8-D116A9C70D7B}" sibTransId="{FF2D4A6A-63EE-4CE2-821F-92B4543B77CE}"/>
    <dgm:cxn modelId="{2CF0435B-7744-784D-9E74-BCDC6FA80FD1}" type="presOf" srcId="{1438DF2F-A85B-4B74-819F-B392FE88A1E5}" destId="{91C43955-4B29-42C7-8D12-D3191A5E6F32}" srcOrd="0" destOrd="0" presId="urn:microsoft.com/office/officeart/2005/8/layout/cycle3"/>
    <dgm:cxn modelId="{A1556C64-A219-B745-96E7-4D264ADC9FFF}" type="presOf" srcId="{092AD9D3-9762-41EB-9543-6BF578ADD066}" destId="{E536CADE-3D9E-453D-BA67-C2684DDFA5EA}" srcOrd="0" destOrd="0" presId="urn:microsoft.com/office/officeart/2005/8/layout/cycle3"/>
    <dgm:cxn modelId="{26B5A474-3D60-490E-85A3-D58270AC40ED}" srcId="{79DD5297-0A99-498A-B812-6FD1DBF8C463}" destId="{ABF0E77B-971C-4441-9919-32792B3C245F}" srcOrd="6" destOrd="0" parTransId="{BED4970B-3888-457C-8C97-FA425808BCF5}" sibTransId="{377440D7-19FD-472C-A622-99170AD7646D}"/>
    <dgm:cxn modelId="{A7B25B75-82AA-3446-818A-037B0C549540}" type="presOf" srcId="{61D30CE3-3DDD-456A-86C1-DA478F3F400C}" destId="{0AA646ED-F259-4C29-ACE4-D75F4FDBD5CF}" srcOrd="0" destOrd="0" presId="urn:microsoft.com/office/officeart/2005/8/layout/cycle3"/>
    <dgm:cxn modelId="{C2B3FB75-FADB-814E-867E-83D44C4B1617}" type="presOf" srcId="{B99020F5-C82A-460E-B87F-0E82A26635E8}" destId="{4321E8F8-E333-49D7-8C36-6491AA47ECC6}" srcOrd="0" destOrd="0" presId="urn:microsoft.com/office/officeart/2005/8/layout/cycle3"/>
    <dgm:cxn modelId="{765D567D-E41C-7D44-93CD-3177BE2AB086}" type="presOf" srcId="{79DD5297-0A99-498A-B812-6FD1DBF8C463}" destId="{0A276D2F-24AF-419F-A74F-3CF344A02CFB}" srcOrd="0" destOrd="0" presId="urn:microsoft.com/office/officeart/2005/8/layout/cycle3"/>
    <dgm:cxn modelId="{78B94C7E-C4D8-D442-81B4-79DBB4954BD6}" type="presOf" srcId="{AE73A2B0-02DB-4E62-825C-B0E46182AC93}" destId="{DB70085E-8009-48E2-8147-7E770DB8AE36}" srcOrd="0" destOrd="0" presId="urn:microsoft.com/office/officeart/2005/8/layout/cycle3"/>
    <dgm:cxn modelId="{FD1FA284-736A-41FB-970B-E893B4B42448}" srcId="{79DD5297-0A99-498A-B812-6FD1DBF8C463}" destId="{88ED5A88-73DC-4CE6-9331-F16CA8778D4C}" srcOrd="0" destOrd="0" parTransId="{1AD176F0-4033-4FDF-95DD-3AB3C6C1F74B}" sibTransId="{8DA564B4-CCA2-4CC1-AE96-F3516077F8B9}"/>
    <dgm:cxn modelId="{08543C8C-C435-CB4B-87DA-44D79533106B}" type="presOf" srcId="{4F56C404-CC87-44C6-BD72-52B08B2809F6}" destId="{9A16F9FE-969D-4AD3-9A97-398ED1B3D460}" srcOrd="0" destOrd="0" presId="urn:microsoft.com/office/officeart/2005/8/layout/cycle3"/>
    <dgm:cxn modelId="{8FAC679E-B382-3B45-9145-A5C29876DBDF}" type="presOf" srcId="{25AFE6F5-422B-487E-925B-79A369A165E3}" destId="{45AB1DDD-E768-4030-BDF1-CB1824BC915C}" srcOrd="0" destOrd="0" presId="urn:microsoft.com/office/officeart/2005/8/layout/cycle3"/>
    <dgm:cxn modelId="{ADAFFFCA-1F05-4298-8EE1-EA20E8B1D0F5}" srcId="{79DD5297-0A99-498A-B812-6FD1DBF8C463}" destId="{6FCC5D7F-68CF-40E2-B638-45C0698D3E0B}" srcOrd="7" destOrd="0" parTransId="{AFBAD4C3-9AF6-4F74-BC1C-FD8A0B24E0AA}" sibTransId="{991AE5AC-7AC3-4DBD-935A-1B081413A143}"/>
    <dgm:cxn modelId="{64F63BCE-76A8-4F77-9393-D405123F45E7}" srcId="{79DD5297-0A99-498A-B812-6FD1DBF8C463}" destId="{1438DF2F-A85B-4B74-819F-B392FE88A1E5}" srcOrd="4" destOrd="0" parTransId="{2A2EE796-DE2F-4DC1-B7D7-B76C2D10AE5B}" sibTransId="{F67A5A08-45C8-4A0F-8FB9-AEC4B8C64C9F}"/>
    <dgm:cxn modelId="{F7855CD5-DD05-4B57-95EA-BC7665990570}" srcId="{79DD5297-0A99-498A-B812-6FD1DBF8C463}" destId="{092AD9D3-9762-41EB-9543-6BF578ADD066}" srcOrd="9" destOrd="0" parTransId="{7147794B-0F7C-41FF-A8AB-83A87EFDE7CB}" sibTransId="{B9D3FCD7-4407-4CF7-AFD4-5C8DE257C800}"/>
    <dgm:cxn modelId="{317228D7-210F-4E9E-BCF7-33E013837620}" srcId="{79DD5297-0A99-498A-B812-6FD1DBF8C463}" destId="{AC07B913-094C-4F12-87C1-B8B9126D755F}" srcOrd="3" destOrd="0" parTransId="{196A3A2B-A8AD-4275-8CB0-849A7D0ECE87}" sibTransId="{F289BE87-E44A-4053-9703-F7DC0287B74E}"/>
    <dgm:cxn modelId="{547FDBDC-583D-9E4E-AABC-EE9BB582CB64}" type="presOf" srcId="{6FCC5D7F-68CF-40E2-B638-45C0698D3E0B}" destId="{366E3042-56B0-4EC0-8CE7-A3C138AFD624}" srcOrd="0" destOrd="0" presId="urn:microsoft.com/office/officeart/2005/8/layout/cycle3"/>
    <dgm:cxn modelId="{775849DF-88CE-4CE4-BE43-CE25C48BE4DE}" srcId="{79DD5297-0A99-498A-B812-6FD1DBF8C463}" destId="{AE73A2B0-02DB-4E62-825C-B0E46182AC93}" srcOrd="5" destOrd="0" parTransId="{FAEDABFA-4F3A-4503-B5B7-5C1AC801F238}" sibTransId="{4EE11456-C301-4CF3-94B0-3C204C11F645}"/>
    <dgm:cxn modelId="{A9EBDCE9-52E3-4E38-BF26-295C3D4B5FC5}" srcId="{79DD5297-0A99-498A-B812-6FD1DBF8C463}" destId="{61D30CE3-3DDD-456A-86C1-DA478F3F400C}" srcOrd="10" destOrd="0" parTransId="{F2F59B08-FEC7-489E-8257-2582D9E8A417}" sibTransId="{E8E4F537-B516-4DB7-98C4-C903B069A234}"/>
    <dgm:cxn modelId="{CEB164EC-DE1D-9946-9E84-F559447D3015}" type="presOf" srcId="{8DA564B4-CCA2-4CC1-AE96-F3516077F8B9}" destId="{6F4AD100-FBB8-4432-8D1B-2010BF0CC0C0}" srcOrd="0" destOrd="0" presId="urn:microsoft.com/office/officeart/2005/8/layout/cycle3"/>
    <dgm:cxn modelId="{7CA93AF5-5FEB-1640-9B8C-0BA478A4F0B2}" type="presOf" srcId="{AC07B913-094C-4F12-87C1-B8B9126D755F}" destId="{223938B8-A9FB-412D-9438-07ECAC0F68C2}" srcOrd="0" destOrd="0" presId="urn:microsoft.com/office/officeart/2005/8/layout/cycle3"/>
    <dgm:cxn modelId="{F8CECCF5-804D-4F3F-8E85-C8321B7D6508}" srcId="{79DD5297-0A99-498A-B812-6FD1DBF8C463}" destId="{25AFE6F5-422B-487E-925B-79A369A165E3}" srcOrd="1" destOrd="0" parTransId="{64C5A799-2B5B-4D6D-9E84-D716A131F5B7}" sibTransId="{48FA018E-A412-4D32-BF84-855A6EB463B9}"/>
    <dgm:cxn modelId="{93480EFF-6740-3B4D-81D0-79F56550A133}" type="presOf" srcId="{ABF0E77B-971C-4441-9919-32792B3C245F}" destId="{2E71517E-53ED-4542-98D9-9F2F0129CE62}" srcOrd="0" destOrd="0" presId="urn:microsoft.com/office/officeart/2005/8/layout/cycle3"/>
    <dgm:cxn modelId="{4491226C-4647-9B42-9BB6-E16A52BFD1CA}" type="presParOf" srcId="{0A276D2F-24AF-419F-A74F-3CF344A02CFB}" destId="{F3DFF2AD-9AF4-45EE-9242-CF8FCA85B341}" srcOrd="0" destOrd="0" presId="urn:microsoft.com/office/officeart/2005/8/layout/cycle3"/>
    <dgm:cxn modelId="{0DD152B2-0FA9-5B43-BD9F-807330BEE1B1}" type="presParOf" srcId="{F3DFF2AD-9AF4-45EE-9242-CF8FCA85B341}" destId="{76D36E11-CB68-4C6E-8F96-22E082C54DD0}" srcOrd="0" destOrd="0" presId="urn:microsoft.com/office/officeart/2005/8/layout/cycle3"/>
    <dgm:cxn modelId="{78AF4BC7-CF42-1D46-A4E0-C0F64B5E9D3F}" type="presParOf" srcId="{F3DFF2AD-9AF4-45EE-9242-CF8FCA85B341}" destId="{6F4AD100-FBB8-4432-8D1B-2010BF0CC0C0}" srcOrd="1" destOrd="0" presId="urn:microsoft.com/office/officeart/2005/8/layout/cycle3"/>
    <dgm:cxn modelId="{2863C4A9-CCBC-5A4D-9BAA-57561C325018}" type="presParOf" srcId="{F3DFF2AD-9AF4-45EE-9242-CF8FCA85B341}" destId="{45AB1DDD-E768-4030-BDF1-CB1824BC915C}" srcOrd="2" destOrd="0" presId="urn:microsoft.com/office/officeart/2005/8/layout/cycle3"/>
    <dgm:cxn modelId="{AB8D1FF8-87C6-0440-BBF2-D40E49F04D08}" type="presParOf" srcId="{F3DFF2AD-9AF4-45EE-9242-CF8FCA85B341}" destId="{4321E8F8-E333-49D7-8C36-6491AA47ECC6}" srcOrd="3" destOrd="0" presId="urn:microsoft.com/office/officeart/2005/8/layout/cycle3"/>
    <dgm:cxn modelId="{3001AE15-2086-C74A-84AE-BEE7831A2D67}" type="presParOf" srcId="{F3DFF2AD-9AF4-45EE-9242-CF8FCA85B341}" destId="{223938B8-A9FB-412D-9438-07ECAC0F68C2}" srcOrd="4" destOrd="0" presId="urn:microsoft.com/office/officeart/2005/8/layout/cycle3"/>
    <dgm:cxn modelId="{E51D0E13-C33C-1041-A4A8-A11F3C6E854F}" type="presParOf" srcId="{F3DFF2AD-9AF4-45EE-9242-CF8FCA85B341}" destId="{91C43955-4B29-42C7-8D12-D3191A5E6F32}" srcOrd="5" destOrd="0" presId="urn:microsoft.com/office/officeart/2005/8/layout/cycle3"/>
    <dgm:cxn modelId="{AE837BF7-957E-914B-99A6-F1F1A147461C}" type="presParOf" srcId="{F3DFF2AD-9AF4-45EE-9242-CF8FCA85B341}" destId="{DB70085E-8009-48E2-8147-7E770DB8AE36}" srcOrd="6" destOrd="0" presId="urn:microsoft.com/office/officeart/2005/8/layout/cycle3"/>
    <dgm:cxn modelId="{8B98A113-7E1B-C44B-AF19-60A9300BC5E1}" type="presParOf" srcId="{F3DFF2AD-9AF4-45EE-9242-CF8FCA85B341}" destId="{2E71517E-53ED-4542-98D9-9F2F0129CE62}" srcOrd="7" destOrd="0" presId="urn:microsoft.com/office/officeart/2005/8/layout/cycle3"/>
    <dgm:cxn modelId="{094ED9FC-4309-E645-B80C-AAC077595398}" type="presParOf" srcId="{F3DFF2AD-9AF4-45EE-9242-CF8FCA85B341}" destId="{366E3042-56B0-4EC0-8CE7-A3C138AFD624}" srcOrd="8" destOrd="0" presId="urn:microsoft.com/office/officeart/2005/8/layout/cycle3"/>
    <dgm:cxn modelId="{3F17E8D4-E8BF-BD4A-AC92-AC84480D52CB}" type="presParOf" srcId="{F3DFF2AD-9AF4-45EE-9242-CF8FCA85B341}" destId="{9A16F9FE-969D-4AD3-9A97-398ED1B3D460}" srcOrd="9" destOrd="0" presId="urn:microsoft.com/office/officeart/2005/8/layout/cycle3"/>
    <dgm:cxn modelId="{C10635AE-D2F6-8B40-93F1-E6BFAF681B3D}" type="presParOf" srcId="{F3DFF2AD-9AF4-45EE-9242-CF8FCA85B341}" destId="{E536CADE-3D9E-453D-BA67-C2684DDFA5EA}" srcOrd="10" destOrd="0" presId="urn:microsoft.com/office/officeart/2005/8/layout/cycle3"/>
    <dgm:cxn modelId="{51AFBF47-0914-AE4A-AFB5-1E3DEA17D484}" type="presParOf" srcId="{F3DFF2AD-9AF4-45EE-9242-CF8FCA85B341}" destId="{0AA646ED-F259-4C29-ACE4-D75F4FDBD5CF}" srcOrd="11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4AD100-FBB8-4432-8D1B-2010BF0CC0C0}">
      <dsp:nvSpPr>
        <dsp:cNvPr id="0" name=""/>
        <dsp:cNvSpPr/>
      </dsp:nvSpPr>
      <dsp:spPr>
        <a:xfrm>
          <a:off x="765239" y="-121254"/>
          <a:ext cx="4444176" cy="4444176"/>
        </a:xfrm>
        <a:prstGeom prst="circularArrow">
          <a:avLst>
            <a:gd name="adj1" fmla="val 5544"/>
            <a:gd name="adj2" fmla="val 330680"/>
            <a:gd name="adj3" fmla="val 14733400"/>
            <a:gd name="adj4" fmla="val 16826648"/>
            <a:gd name="adj5" fmla="val 5757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D36E11-CB68-4C6E-8F96-22E082C54DD0}">
      <dsp:nvSpPr>
        <dsp:cNvPr id="0" name=""/>
        <dsp:cNvSpPr/>
      </dsp:nvSpPr>
      <dsp:spPr>
        <a:xfrm>
          <a:off x="2403362" y="-16866"/>
          <a:ext cx="1167930" cy="47043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>
              <a:latin typeface="Arial" panose="020B0604020202020204" pitchFamily="34" charset="0"/>
              <a:cs typeface="Arial" panose="020B0604020202020204" pitchFamily="34" charset="0"/>
            </a:rPr>
            <a:t>CÉLULAS COMPETENTES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426327" y="6099"/>
        <a:ext cx="1122000" cy="424505"/>
      </dsp:txXfrm>
    </dsp:sp>
    <dsp:sp modelId="{45AB1DDD-E768-4030-BDF1-CB1824BC915C}">
      <dsp:nvSpPr>
        <dsp:cNvPr id="0" name=""/>
        <dsp:cNvSpPr/>
      </dsp:nvSpPr>
      <dsp:spPr>
        <a:xfrm>
          <a:off x="594298" y="3050390"/>
          <a:ext cx="1581997" cy="58541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Centrifugar 10minutos/5000rpm/4°C. Repetir paso anterior y después dejar 1hr hielo</a:t>
          </a:r>
          <a:r>
            <a:rPr lang="es-MX" sz="1000" b="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</a:p>
      </dsp:txBody>
      <dsp:txXfrm>
        <a:off x="622876" y="3078968"/>
        <a:ext cx="1524841" cy="528258"/>
      </dsp:txXfrm>
    </dsp:sp>
    <dsp:sp modelId="{4321E8F8-E333-49D7-8C36-6491AA47ECC6}">
      <dsp:nvSpPr>
        <dsp:cNvPr id="0" name=""/>
        <dsp:cNvSpPr/>
      </dsp:nvSpPr>
      <dsp:spPr>
        <a:xfrm>
          <a:off x="3854050" y="335454"/>
          <a:ext cx="1682802" cy="58227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Picar colonia Top 10 DH-</a:t>
          </a:r>
          <a:r>
            <a:rPr lang="es-MX" sz="900" b="0" kern="1200">
              <a:latin typeface="Symbol" panose="05050102010706020507" pitchFamily="18" charset="2"/>
              <a:cs typeface="Arial" panose="020B0604020202020204" pitchFamily="34" charset="0"/>
            </a:rPr>
            <a:t>a</a:t>
          </a: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,  colocar en 15ml de LB. Incubar  37°C/200rpm/12-16hrs</a:t>
          </a:r>
          <a:endParaRPr lang="es-ES" sz="9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82474" y="363878"/>
        <a:ext cx="1625954" cy="525423"/>
      </dsp:txXfrm>
    </dsp:sp>
    <dsp:sp modelId="{223938B8-A9FB-412D-9438-07ECAC0F68C2}">
      <dsp:nvSpPr>
        <dsp:cNvPr id="0" name=""/>
        <dsp:cNvSpPr/>
      </dsp:nvSpPr>
      <dsp:spPr>
        <a:xfrm>
          <a:off x="4112398" y="1180584"/>
          <a:ext cx="1682463" cy="783697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Colocar 10ml crecimiento en 200ml de LB estéril, sin antibiótico. Incubar 37°C/ 200rpm y medir OD cada hora a 600nm.</a:t>
          </a:r>
          <a:endParaRPr lang="es-ES" sz="9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150655" y="1218841"/>
        <a:ext cx="1605949" cy="707183"/>
      </dsp:txXfrm>
    </dsp:sp>
    <dsp:sp modelId="{91C43955-4B29-42C7-8D12-D3191A5E6F32}">
      <dsp:nvSpPr>
        <dsp:cNvPr id="0" name=""/>
        <dsp:cNvSpPr/>
      </dsp:nvSpPr>
      <dsp:spPr>
        <a:xfrm>
          <a:off x="4253040" y="2192912"/>
          <a:ext cx="1454133" cy="68132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Llegado a OD de 0.6 colocar el cultivo bacteriano en tubos pre-enfriados.</a:t>
          </a: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286300" y="2226172"/>
        <a:ext cx="1387613" cy="614806"/>
      </dsp:txXfrm>
    </dsp:sp>
    <dsp:sp modelId="{DB70085E-8009-48E2-8147-7E770DB8AE36}">
      <dsp:nvSpPr>
        <dsp:cNvPr id="0" name=""/>
        <dsp:cNvSpPr/>
      </dsp:nvSpPr>
      <dsp:spPr>
        <a:xfrm>
          <a:off x="3991236" y="3193656"/>
          <a:ext cx="1438232" cy="3960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Centrifugar a 5000rpm/30minuto/4°C</a:t>
          </a:r>
          <a:endParaRPr lang="es-ES" sz="9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010571" y="3212991"/>
        <a:ext cx="1399562" cy="357403"/>
      </dsp:txXfrm>
    </dsp:sp>
    <dsp:sp modelId="{2E71517E-53ED-4542-98D9-9F2F0129CE62}">
      <dsp:nvSpPr>
        <dsp:cNvPr id="0" name=""/>
        <dsp:cNvSpPr/>
      </dsp:nvSpPr>
      <dsp:spPr>
        <a:xfrm>
          <a:off x="2335541" y="3655984"/>
          <a:ext cx="1546131" cy="55188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0" kern="1200">
              <a:latin typeface="Arial" panose="020B0604020202020204" pitchFamily="34" charset="0"/>
              <a:cs typeface="Arial" panose="020B0604020202020204" pitchFamily="34" charset="0"/>
            </a:rPr>
            <a:t>Eliminar el sobrenadante y resuspender con 10ml de CaCl₂ 0.1M frio, pH7.5</a:t>
          </a:r>
        </a:p>
      </dsp:txBody>
      <dsp:txXfrm>
        <a:off x="2362482" y="3682925"/>
        <a:ext cx="1492249" cy="497999"/>
      </dsp:txXfrm>
    </dsp:sp>
    <dsp:sp modelId="{366E3042-56B0-4EC0-8CE7-A3C138AFD624}">
      <dsp:nvSpPr>
        <dsp:cNvPr id="0" name=""/>
        <dsp:cNvSpPr/>
      </dsp:nvSpPr>
      <dsp:spPr>
        <a:xfrm>
          <a:off x="256678" y="2131489"/>
          <a:ext cx="1570020" cy="49495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Centrifugar 5000rpm/10 minutos /4°C y eliminar el sobrenadante</a:t>
          </a:r>
        </a:p>
      </dsp:txBody>
      <dsp:txXfrm>
        <a:off x="280840" y="2155651"/>
        <a:ext cx="1521696" cy="446634"/>
      </dsp:txXfrm>
    </dsp:sp>
    <dsp:sp modelId="{9A16F9FE-969D-4AD3-9A97-398ED1B3D460}">
      <dsp:nvSpPr>
        <dsp:cNvPr id="0" name=""/>
        <dsp:cNvSpPr/>
      </dsp:nvSpPr>
      <dsp:spPr>
        <a:xfrm>
          <a:off x="371487" y="1236098"/>
          <a:ext cx="1828392" cy="47043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Añadir 2ml de CaCl₂, 0.1M y glicerol frío (20%). Dejar 5 minutos en hielo</a:t>
          </a:r>
        </a:p>
      </dsp:txBody>
      <dsp:txXfrm>
        <a:off x="394452" y="1259063"/>
        <a:ext cx="1782462" cy="424505"/>
      </dsp:txXfrm>
    </dsp:sp>
    <dsp:sp modelId="{E536CADE-3D9E-453D-BA67-C2684DDFA5EA}">
      <dsp:nvSpPr>
        <dsp:cNvPr id="0" name=""/>
        <dsp:cNvSpPr/>
      </dsp:nvSpPr>
      <dsp:spPr>
        <a:xfrm>
          <a:off x="652781" y="433923"/>
          <a:ext cx="1497836" cy="416857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Alicuotar 100ml por vial y guardar a -70°C</a:t>
          </a:r>
        </a:p>
      </dsp:txBody>
      <dsp:txXfrm>
        <a:off x="673130" y="454272"/>
        <a:ext cx="1457138" cy="376159"/>
      </dsp:txXfrm>
    </dsp:sp>
    <dsp:sp modelId="{0AA646ED-F259-4C29-ACE4-D75F4FDBD5CF}">
      <dsp:nvSpPr>
        <dsp:cNvPr id="0" name=""/>
        <dsp:cNvSpPr/>
      </dsp:nvSpPr>
      <dsp:spPr>
        <a:xfrm>
          <a:off x="2400302" y="1941337"/>
          <a:ext cx="1391791" cy="47043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Arial" panose="020B0604020202020204" pitchFamily="34" charset="0"/>
              <a:cs typeface="Arial" panose="020B0604020202020204" pitchFamily="34" charset="0"/>
            </a:rPr>
            <a:t>Todo proceso e insumos son estériles.</a:t>
          </a:r>
        </a:p>
      </dsp:txBody>
      <dsp:txXfrm>
        <a:off x="2423267" y="1964302"/>
        <a:ext cx="1345861" cy="4245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94725-FB07-A444-AF9B-6732EC9EA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9</cp:revision>
  <cp:lastPrinted>2016-12-01T16:04:00Z</cp:lastPrinted>
  <dcterms:created xsi:type="dcterms:W3CDTF">2016-12-01T22:09:00Z</dcterms:created>
  <dcterms:modified xsi:type="dcterms:W3CDTF">2020-04-08T13:18:00Z</dcterms:modified>
</cp:coreProperties>
</file>