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9A" w:rsidRPr="00E9555E" w:rsidRDefault="00A50C9A" w:rsidP="00E208A2">
      <w:pPr>
        <w:jc w:val="center"/>
      </w:pPr>
      <w:r w:rsidRPr="00E9555E">
        <w:t>МИНИСТЕРСТВО ОБРАЗОВАНИЯ И НАУКИ РОССИЙСКОЙ ФЕДЕР</w:t>
      </w:r>
      <w:r w:rsidRPr="00E9555E">
        <w:t>А</w:t>
      </w:r>
      <w:r w:rsidRPr="00E9555E">
        <w:t>ЦИИ</w:t>
      </w:r>
    </w:p>
    <w:p w:rsidR="00A50C9A" w:rsidRPr="00E9555E" w:rsidRDefault="00A50C9A" w:rsidP="00E208A2">
      <w:pPr>
        <w:jc w:val="center"/>
      </w:pPr>
      <w:r w:rsidRPr="00E9555E">
        <w:t>Федеральное государственное автономное образовательное учреждение</w:t>
      </w:r>
    </w:p>
    <w:p w:rsidR="00A50C9A" w:rsidRPr="00E9555E" w:rsidRDefault="00A50C9A" w:rsidP="00E208A2">
      <w:pPr>
        <w:jc w:val="center"/>
      </w:pPr>
      <w:r w:rsidRPr="00E9555E">
        <w:t>высшего образования</w:t>
      </w:r>
    </w:p>
    <w:p w:rsidR="00A50C9A" w:rsidRPr="00E9555E" w:rsidRDefault="00A50C9A" w:rsidP="00E208A2">
      <w:pPr>
        <w:jc w:val="center"/>
      </w:pPr>
      <w:r w:rsidRPr="00E9555E">
        <w:t>«</w:t>
      </w:r>
      <w:r w:rsidRPr="00E9555E"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E9555E">
        <w:rPr>
          <w:rStyle w:val="FontStyle12"/>
          <w:sz w:val="24"/>
          <w:szCs w:val="24"/>
        </w:rPr>
        <w:t xml:space="preserve"> </w:t>
      </w:r>
      <w:r w:rsidRPr="00E9555E">
        <w:rPr>
          <w:rStyle w:val="FontStyle12"/>
          <w:sz w:val="24"/>
          <w:szCs w:val="24"/>
        </w:rPr>
        <w:t>Н.</w:t>
      </w:r>
      <w:r w:rsidR="00E9555E">
        <w:rPr>
          <w:rStyle w:val="FontStyle12"/>
          <w:sz w:val="24"/>
          <w:szCs w:val="24"/>
        </w:rPr>
        <w:t xml:space="preserve"> </w:t>
      </w:r>
      <w:r w:rsidRPr="00E9555E">
        <w:rPr>
          <w:rStyle w:val="FontStyle12"/>
          <w:sz w:val="24"/>
          <w:szCs w:val="24"/>
        </w:rPr>
        <w:t>Ельцина</w:t>
      </w:r>
      <w:r w:rsidRPr="00E9555E">
        <w:t>»</w:t>
      </w:r>
    </w:p>
    <w:p w:rsidR="00A50C9A" w:rsidRPr="00E9555E" w:rsidRDefault="00A50C9A" w:rsidP="00E208A2"/>
    <w:p w:rsidR="00A50C9A" w:rsidRPr="00E9555E" w:rsidRDefault="00A50C9A" w:rsidP="00E208A2">
      <w:pPr>
        <w:jc w:val="right"/>
      </w:pPr>
    </w:p>
    <w:p w:rsidR="00A50C9A" w:rsidRPr="00E9555E" w:rsidRDefault="00A50C9A" w:rsidP="00E208A2">
      <w:pPr>
        <w:jc w:val="center"/>
      </w:pPr>
    </w:p>
    <w:p w:rsidR="00BA01AC" w:rsidRPr="00E9555E" w:rsidRDefault="00BA01AC" w:rsidP="00E208A2">
      <w:pPr>
        <w:jc w:val="center"/>
      </w:pPr>
    </w:p>
    <w:p w:rsidR="00BA01AC" w:rsidRPr="00E9555E" w:rsidRDefault="00BA01AC" w:rsidP="00E208A2">
      <w:pPr>
        <w:jc w:val="center"/>
      </w:pPr>
    </w:p>
    <w:p w:rsidR="00BA01AC" w:rsidRPr="00E9555E" w:rsidRDefault="00BA01AC" w:rsidP="00E208A2">
      <w:pPr>
        <w:jc w:val="center"/>
      </w:pPr>
    </w:p>
    <w:p w:rsidR="00BA01AC" w:rsidRPr="00E9555E" w:rsidRDefault="00BA01AC" w:rsidP="00E208A2">
      <w:pPr>
        <w:jc w:val="center"/>
      </w:pPr>
    </w:p>
    <w:p w:rsidR="00BA01AC" w:rsidRDefault="00BA01AC" w:rsidP="00E208A2">
      <w:pPr>
        <w:jc w:val="center"/>
      </w:pPr>
    </w:p>
    <w:p w:rsidR="005743CA" w:rsidRPr="00E9555E" w:rsidRDefault="005743CA" w:rsidP="00E208A2">
      <w:pPr>
        <w:jc w:val="center"/>
      </w:pPr>
    </w:p>
    <w:p w:rsidR="00A50C9A" w:rsidRDefault="00A50C9A" w:rsidP="00E208A2">
      <w:pPr>
        <w:jc w:val="center"/>
        <w:rPr>
          <w:b/>
        </w:rPr>
      </w:pPr>
    </w:p>
    <w:p w:rsidR="00E9555E" w:rsidRPr="00E9555E" w:rsidRDefault="00E9555E" w:rsidP="00E208A2">
      <w:pPr>
        <w:jc w:val="center"/>
        <w:rPr>
          <w:b/>
        </w:rPr>
      </w:pPr>
    </w:p>
    <w:p w:rsidR="00A50C9A" w:rsidRPr="00E9555E" w:rsidRDefault="00A50C9A" w:rsidP="00E208A2">
      <w:pPr>
        <w:jc w:val="center"/>
        <w:rPr>
          <w:b/>
        </w:rPr>
      </w:pPr>
    </w:p>
    <w:p w:rsidR="00A50C9A" w:rsidRPr="00E9555E" w:rsidRDefault="00A50C9A" w:rsidP="00E208A2">
      <w:pPr>
        <w:jc w:val="center"/>
        <w:rPr>
          <w:b/>
        </w:rPr>
      </w:pPr>
    </w:p>
    <w:p w:rsidR="00A50C9A" w:rsidRPr="00E9555E" w:rsidRDefault="00A50C9A" w:rsidP="00E208A2">
      <w:pPr>
        <w:jc w:val="center"/>
        <w:rPr>
          <w:b/>
        </w:rPr>
      </w:pPr>
    </w:p>
    <w:p w:rsidR="00A50C9A" w:rsidRPr="00E9555E" w:rsidRDefault="00A50C9A" w:rsidP="00E208A2">
      <w:pPr>
        <w:jc w:val="center"/>
        <w:rPr>
          <w:bCs/>
          <w:caps/>
          <w:spacing w:val="-17"/>
        </w:rPr>
      </w:pPr>
      <w:r w:rsidRPr="00E9555E">
        <w:rPr>
          <w:b/>
        </w:rPr>
        <w:t>РАБОЧАЯ ПРОГРАММА ДИСЦИПЛИНЫ</w:t>
      </w:r>
    </w:p>
    <w:p w:rsidR="00A50C9A" w:rsidRPr="00E9555E" w:rsidRDefault="00554D4D" w:rsidP="00E208A2">
      <w:pPr>
        <w:jc w:val="center"/>
        <w:rPr>
          <w:b/>
          <w:caps/>
        </w:rPr>
      </w:pPr>
      <w:r>
        <w:rPr>
          <w:b/>
          <w:caps/>
        </w:rPr>
        <w:t>Теория а</w:t>
      </w:r>
      <w:r w:rsidR="00F17BBE">
        <w:rPr>
          <w:b/>
          <w:caps/>
        </w:rPr>
        <w:t>втоматов</w:t>
      </w:r>
    </w:p>
    <w:p w:rsidR="00A50C9A" w:rsidRPr="00E9555E" w:rsidRDefault="00A50C9A" w:rsidP="00E208A2">
      <w:pPr>
        <w:jc w:val="center"/>
      </w:pPr>
      <w:r w:rsidRPr="00E9555E">
        <w:rPr>
          <w:spacing w:val="-15"/>
        </w:rPr>
        <w:t xml:space="preserve"> </w:t>
      </w:r>
    </w:p>
    <w:p w:rsidR="00A50C9A" w:rsidRPr="00E9555E" w:rsidRDefault="00A50C9A" w:rsidP="00E208A2">
      <w:pPr>
        <w:jc w:val="center"/>
        <w:rPr>
          <w:spacing w:val="-12"/>
        </w:rPr>
      </w:pPr>
    </w:p>
    <w:p w:rsidR="00A50C9A" w:rsidRPr="00E9555E" w:rsidRDefault="00A50C9A" w:rsidP="00E208A2">
      <w:pPr>
        <w:jc w:val="center"/>
        <w:rPr>
          <w:spacing w:val="-12"/>
        </w:rPr>
      </w:pPr>
    </w:p>
    <w:p w:rsidR="00A50C9A" w:rsidRPr="00E9555E" w:rsidRDefault="00A50C9A" w:rsidP="00E208A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2"/>
        <w:gridCol w:w="4732"/>
      </w:tblGrid>
      <w:tr w:rsidR="006D259D" w:rsidRPr="00E9555E" w:rsidTr="006D259D">
        <w:trPr>
          <w:trHeight w:val="146"/>
        </w:trPr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jc w:val="center"/>
              <w:rPr>
                <w:b/>
              </w:rPr>
            </w:pPr>
            <w:r>
              <w:rPr>
                <w:b/>
              </w:rPr>
              <w:t>Перечень сведений о рабочей программе дисципл</w:t>
            </w:r>
            <w:r>
              <w:rPr>
                <w:b/>
              </w:rPr>
              <w:t>и</w:t>
            </w:r>
            <w:r>
              <w:rPr>
                <w:b/>
              </w:rPr>
              <w:t>ны</w:t>
            </w:r>
          </w:p>
        </w:tc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jc w:val="center"/>
              <w:rPr>
                <w:b/>
              </w:rPr>
            </w:pPr>
            <w:r>
              <w:rPr>
                <w:b/>
              </w:rPr>
              <w:t>Учетные данные</w:t>
            </w:r>
          </w:p>
        </w:tc>
      </w:tr>
      <w:tr w:rsidR="006D259D" w:rsidRPr="00E9555E" w:rsidTr="00E208A2">
        <w:trPr>
          <w:trHeight w:val="328"/>
        </w:trPr>
        <w:tc>
          <w:tcPr>
            <w:tcW w:w="4732" w:type="dxa"/>
            <w:shd w:val="clear" w:color="auto" w:fill="auto"/>
          </w:tcPr>
          <w:p w:rsidR="006D259D" w:rsidRDefault="006D259D" w:rsidP="006D259D">
            <w:r>
              <w:rPr>
                <w:b/>
              </w:rPr>
              <w:t>Модуль</w:t>
            </w:r>
            <w:r>
              <w:t xml:space="preserve"> </w:t>
            </w:r>
          </w:p>
          <w:p w:rsidR="006D259D" w:rsidRDefault="006D259D" w:rsidP="006D259D">
            <w:pPr>
              <w:rPr>
                <w:b/>
              </w:rPr>
            </w:pPr>
            <w:r>
              <w:t>Прикладная математика</w:t>
            </w:r>
          </w:p>
        </w:tc>
        <w:tc>
          <w:tcPr>
            <w:tcW w:w="4732" w:type="dxa"/>
            <w:shd w:val="clear" w:color="auto" w:fill="auto"/>
          </w:tcPr>
          <w:p w:rsidR="006D259D" w:rsidRPr="006D259D" w:rsidRDefault="006D259D" w:rsidP="006D259D">
            <w:pPr>
              <w:jc w:val="both"/>
            </w:pPr>
            <w:r w:rsidRPr="006D259D">
              <w:rPr>
                <w:b/>
              </w:rPr>
              <w:t xml:space="preserve">Код модуля </w:t>
            </w:r>
            <w:r w:rsidRPr="006D259D">
              <w:t>1137565</w:t>
            </w:r>
          </w:p>
          <w:p w:rsidR="006D259D" w:rsidRPr="00A72515" w:rsidRDefault="006D259D" w:rsidP="006D259D">
            <w:pPr>
              <w:rPr>
                <w:color w:val="FF0000"/>
              </w:rPr>
            </w:pPr>
            <w:r w:rsidRPr="006D259D">
              <w:rPr>
                <w:b/>
              </w:rPr>
              <w:t>Учебный план №</w:t>
            </w:r>
            <w:r>
              <w:t xml:space="preserve"> 6110</w:t>
            </w:r>
          </w:p>
        </w:tc>
      </w:tr>
      <w:tr w:rsidR="006D259D" w:rsidRPr="00E9555E" w:rsidTr="00E208A2">
        <w:trPr>
          <w:trHeight w:val="328"/>
        </w:trPr>
        <w:tc>
          <w:tcPr>
            <w:tcW w:w="4732" w:type="dxa"/>
            <w:shd w:val="clear" w:color="auto" w:fill="auto"/>
          </w:tcPr>
          <w:p w:rsidR="006D259D" w:rsidRDefault="006D259D" w:rsidP="006D259D">
            <w:r>
              <w:rPr>
                <w:b/>
              </w:rPr>
              <w:t>Образовательная программа</w:t>
            </w:r>
            <w:r>
              <w:t xml:space="preserve"> </w:t>
            </w:r>
          </w:p>
          <w:p w:rsidR="006D259D" w:rsidRDefault="006D259D" w:rsidP="006D259D">
            <w:pPr>
              <w:rPr>
                <w:b/>
              </w:rPr>
            </w:pPr>
            <w:r>
              <w:t>Программная инженерия</w:t>
            </w:r>
          </w:p>
        </w:tc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jc w:val="both"/>
              <w:rPr>
                <w:b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</w:rPr>
              <w:t xml:space="preserve"> </w:t>
            </w:r>
          </w:p>
          <w:p w:rsidR="006D259D" w:rsidRPr="00EE00EB" w:rsidRDefault="006D259D" w:rsidP="006D259D">
            <w:pPr>
              <w:jc w:val="both"/>
            </w:pPr>
            <w:r w:rsidRPr="000332DB">
              <w:t>09.03.0</w:t>
            </w:r>
            <w:r>
              <w:t>4</w:t>
            </w:r>
            <w:r>
              <w:rPr>
                <w:lang w:val="en-US"/>
              </w:rPr>
              <w:t xml:space="preserve"> </w:t>
            </w:r>
            <w:r w:rsidRPr="000332DB">
              <w:t>/</w:t>
            </w:r>
            <w:r>
              <w:rPr>
                <w:lang w:val="en-US"/>
              </w:rPr>
              <w:t xml:space="preserve"> </w:t>
            </w:r>
            <w:r w:rsidRPr="000332DB">
              <w:t>03.01</w:t>
            </w:r>
          </w:p>
        </w:tc>
      </w:tr>
      <w:tr w:rsidR="006D259D" w:rsidRPr="00E9555E" w:rsidTr="00E208A2">
        <w:trPr>
          <w:trHeight w:val="328"/>
        </w:trPr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rPr>
                <w:b/>
              </w:rPr>
            </w:pPr>
            <w:r w:rsidRPr="00EE00EB">
              <w:rPr>
                <w:b/>
              </w:rPr>
              <w:t>Направление подготовки</w:t>
            </w:r>
            <w:r>
              <w:rPr>
                <w:b/>
              </w:rPr>
              <w:t xml:space="preserve"> </w:t>
            </w:r>
          </w:p>
          <w:p w:rsidR="006D259D" w:rsidRPr="00D6071E" w:rsidRDefault="006D259D" w:rsidP="006D259D">
            <w:r>
              <w:t>Программная инженерия</w:t>
            </w:r>
          </w:p>
        </w:tc>
        <w:tc>
          <w:tcPr>
            <w:tcW w:w="4732" w:type="dxa"/>
            <w:vMerge w:val="restart"/>
            <w:shd w:val="clear" w:color="auto" w:fill="auto"/>
          </w:tcPr>
          <w:p w:rsidR="006D259D" w:rsidRPr="00EE00EB" w:rsidRDefault="006D259D" w:rsidP="006D259D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</w:p>
          <w:p w:rsidR="006D259D" w:rsidRPr="00EE00EB" w:rsidRDefault="006D259D" w:rsidP="006D259D">
            <w:pPr>
              <w:jc w:val="both"/>
            </w:pPr>
            <w:r w:rsidRPr="008E2ECD">
              <w:t>09.03.</w:t>
            </w:r>
            <w:r>
              <w:t>04</w:t>
            </w:r>
          </w:p>
        </w:tc>
      </w:tr>
      <w:tr w:rsidR="006D259D" w:rsidRPr="00E9555E" w:rsidTr="00E208A2">
        <w:trPr>
          <w:trHeight w:val="328"/>
        </w:trPr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rPr>
                <w:b/>
              </w:rPr>
            </w:pPr>
            <w:r w:rsidRPr="00EE00EB">
              <w:rPr>
                <w:b/>
              </w:rPr>
              <w:t>Уровень подгото</w:t>
            </w:r>
            <w:r w:rsidRPr="00EE00EB">
              <w:rPr>
                <w:b/>
              </w:rPr>
              <w:t>в</w:t>
            </w:r>
            <w:r w:rsidRPr="00EE00EB">
              <w:rPr>
                <w:b/>
              </w:rPr>
              <w:t>ки</w:t>
            </w:r>
            <w:r>
              <w:rPr>
                <w:b/>
              </w:rPr>
              <w:t xml:space="preserve"> </w:t>
            </w:r>
          </w:p>
          <w:p w:rsidR="006D259D" w:rsidRPr="00E9555E" w:rsidRDefault="006D259D" w:rsidP="006D259D">
            <w:r>
              <w:t>Б</w:t>
            </w:r>
            <w:r w:rsidRPr="00D6071E">
              <w:t>акалавриат</w:t>
            </w:r>
          </w:p>
        </w:tc>
        <w:tc>
          <w:tcPr>
            <w:tcW w:w="4732" w:type="dxa"/>
            <w:vMerge/>
            <w:shd w:val="clear" w:color="auto" w:fill="auto"/>
          </w:tcPr>
          <w:p w:rsidR="006D259D" w:rsidRPr="00E9555E" w:rsidRDefault="006D259D" w:rsidP="006D259D"/>
        </w:tc>
      </w:tr>
      <w:tr w:rsidR="006D259D" w:rsidRPr="00E9555E" w:rsidTr="00E208A2">
        <w:trPr>
          <w:trHeight w:val="328"/>
        </w:trPr>
        <w:tc>
          <w:tcPr>
            <w:tcW w:w="4732" w:type="dxa"/>
            <w:shd w:val="clear" w:color="auto" w:fill="auto"/>
          </w:tcPr>
          <w:p w:rsidR="006D259D" w:rsidRPr="00971676" w:rsidRDefault="006D259D" w:rsidP="006D259D">
            <w:pPr>
              <w:rPr>
                <w:b/>
                <w:color w:val="FF0000"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  <w:color w:val="FF0000"/>
              </w:rPr>
              <w:t xml:space="preserve"> </w:t>
            </w:r>
            <w:r w:rsidRPr="000332DB">
              <w:rPr>
                <w:b/>
              </w:rPr>
              <w:t>ВО</w:t>
            </w:r>
          </w:p>
        </w:tc>
        <w:tc>
          <w:tcPr>
            <w:tcW w:w="4732" w:type="dxa"/>
            <w:shd w:val="clear" w:color="auto" w:fill="auto"/>
          </w:tcPr>
          <w:p w:rsidR="006D259D" w:rsidRDefault="006D259D" w:rsidP="006D259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ФГОС ВО</w:t>
            </w:r>
            <w:r w:rsidRPr="00EE00EB">
              <w:t xml:space="preserve">: </w:t>
            </w:r>
          </w:p>
          <w:p w:rsidR="006D259D" w:rsidRPr="00F57E13" w:rsidRDefault="006D259D" w:rsidP="006D259D">
            <w:pPr>
              <w:jc w:val="both"/>
              <w:rPr>
                <w:color w:val="FF0000"/>
              </w:rPr>
            </w:pPr>
            <w:r w:rsidRPr="00EE00EB">
              <w:t>12.03.2015</w:t>
            </w:r>
            <w:r w:rsidRPr="008E2ECD">
              <w:t xml:space="preserve">, </w:t>
            </w:r>
            <w:r>
              <w:t>№ 229</w:t>
            </w:r>
          </w:p>
        </w:tc>
      </w:tr>
    </w:tbl>
    <w:p w:rsidR="00A50C9A" w:rsidRPr="00E9555E" w:rsidRDefault="00A50C9A" w:rsidP="00E208A2">
      <w:pPr>
        <w:jc w:val="center"/>
      </w:pPr>
    </w:p>
    <w:p w:rsidR="00A50C9A" w:rsidRPr="00E9555E" w:rsidRDefault="00A50C9A" w:rsidP="00E208A2">
      <w:pPr>
        <w:jc w:val="center"/>
      </w:pPr>
    </w:p>
    <w:p w:rsidR="00A50C9A" w:rsidRPr="00E9555E" w:rsidRDefault="00A50C9A" w:rsidP="00E208A2">
      <w:pPr>
        <w:jc w:val="center"/>
      </w:pPr>
    </w:p>
    <w:p w:rsidR="00A50C9A" w:rsidRPr="00E9555E" w:rsidRDefault="00A50C9A" w:rsidP="00E208A2">
      <w:pPr>
        <w:jc w:val="center"/>
      </w:pPr>
    </w:p>
    <w:p w:rsidR="00670541" w:rsidRPr="00E9555E" w:rsidRDefault="00670541" w:rsidP="00E208A2">
      <w:pPr>
        <w:jc w:val="center"/>
      </w:pPr>
    </w:p>
    <w:p w:rsidR="00670541" w:rsidRPr="00E9555E" w:rsidRDefault="00670541" w:rsidP="00E208A2">
      <w:pPr>
        <w:jc w:val="center"/>
      </w:pPr>
    </w:p>
    <w:p w:rsidR="00F665A8" w:rsidRDefault="00F665A8" w:rsidP="00E208A2">
      <w:pPr>
        <w:jc w:val="center"/>
      </w:pPr>
    </w:p>
    <w:p w:rsidR="005743CA" w:rsidRDefault="005743CA" w:rsidP="00E208A2">
      <w:pPr>
        <w:jc w:val="center"/>
      </w:pPr>
    </w:p>
    <w:p w:rsidR="005743CA" w:rsidRPr="00E9555E" w:rsidRDefault="005743CA" w:rsidP="00E208A2">
      <w:pPr>
        <w:jc w:val="center"/>
      </w:pPr>
    </w:p>
    <w:p w:rsidR="00670541" w:rsidRPr="00E9555E" w:rsidRDefault="00670541" w:rsidP="00E208A2">
      <w:pPr>
        <w:jc w:val="center"/>
      </w:pPr>
    </w:p>
    <w:p w:rsidR="00670541" w:rsidRPr="00E9555E" w:rsidRDefault="00670541" w:rsidP="00E208A2">
      <w:pPr>
        <w:jc w:val="center"/>
      </w:pPr>
    </w:p>
    <w:p w:rsidR="00670541" w:rsidRPr="00E9555E" w:rsidRDefault="00670541" w:rsidP="00E208A2">
      <w:pPr>
        <w:jc w:val="center"/>
      </w:pPr>
    </w:p>
    <w:p w:rsidR="00670541" w:rsidRPr="00E9555E" w:rsidRDefault="00670541" w:rsidP="00E208A2">
      <w:pPr>
        <w:jc w:val="center"/>
      </w:pPr>
    </w:p>
    <w:p w:rsidR="00A50C9A" w:rsidRPr="00E9555E" w:rsidRDefault="00A50C9A" w:rsidP="00E208A2"/>
    <w:p w:rsidR="00F665A8" w:rsidRPr="00E9555E" w:rsidRDefault="00A50C9A" w:rsidP="00E208A2">
      <w:pPr>
        <w:jc w:val="center"/>
        <w:rPr>
          <w:b/>
          <w:bCs/>
        </w:rPr>
      </w:pPr>
      <w:r w:rsidRPr="00E9555E">
        <w:rPr>
          <w:b/>
          <w:bCs/>
        </w:rPr>
        <w:t>Екатеринбург, 20</w:t>
      </w:r>
      <w:r w:rsidR="002E5FBD" w:rsidRPr="00E9555E">
        <w:rPr>
          <w:b/>
          <w:bCs/>
        </w:rPr>
        <w:t>17</w:t>
      </w:r>
    </w:p>
    <w:p w:rsidR="00A50C9A" w:rsidRPr="00E9555E" w:rsidRDefault="00F665A8" w:rsidP="00E208A2">
      <w:r w:rsidRPr="00E9555E">
        <w:rPr>
          <w:b/>
          <w:bCs/>
        </w:rPr>
        <w:br w:type="page"/>
      </w:r>
      <w:r w:rsidRPr="00E9555E">
        <w:rPr>
          <w:bCs/>
        </w:rPr>
        <w:lastRenderedPageBreak/>
        <w:t>Р</w:t>
      </w:r>
      <w:r w:rsidR="00A50C9A" w:rsidRPr="00E9555E">
        <w:t>абочая программа дисциплины составлена авторами:</w:t>
      </w:r>
    </w:p>
    <w:p w:rsidR="00A50C9A" w:rsidRPr="00E9555E" w:rsidRDefault="00A50C9A" w:rsidP="00E208A2">
      <w:pPr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842"/>
        <w:gridCol w:w="2268"/>
        <w:gridCol w:w="1418"/>
      </w:tblGrid>
      <w:tr w:rsidR="00A50C9A" w:rsidRPr="00E9555E" w:rsidTr="00F17BB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9555E" w:rsidRDefault="00A50C9A" w:rsidP="00E208A2">
            <w:pPr>
              <w:ind w:right="2"/>
              <w:jc w:val="center"/>
              <w:rPr>
                <w:b/>
              </w:rPr>
            </w:pPr>
            <w:r w:rsidRPr="00E9555E">
              <w:rPr>
                <w:b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9555E" w:rsidRDefault="00A50C9A" w:rsidP="00E208A2">
            <w:pPr>
              <w:ind w:right="2"/>
              <w:jc w:val="center"/>
              <w:rPr>
                <w:b/>
              </w:rPr>
            </w:pPr>
            <w:r w:rsidRPr="00E9555E">
              <w:rPr>
                <w:b/>
              </w:rPr>
              <w:t>ФИО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9555E" w:rsidRDefault="00A50C9A" w:rsidP="00E208A2">
            <w:pPr>
              <w:ind w:right="2"/>
              <w:jc w:val="center"/>
              <w:rPr>
                <w:b/>
              </w:rPr>
            </w:pPr>
            <w:r w:rsidRPr="00E9555E">
              <w:rPr>
                <w:b/>
              </w:rPr>
              <w:t>Ученая степень, ученое звание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9555E" w:rsidRDefault="00A50C9A" w:rsidP="00E208A2">
            <w:pPr>
              <w:ind w:right="2"/>
              <w:jc w:val="center"/>
              <w:rPr>
                <w:b/>
              </w:rPr>
            </w:pPr>
            <w:r w:rsidRPr="00E9555E">
              <w:rPr>
                <w:b/>
              </w:rPr>
              <w:t>Должность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03FC" w:rsidRPr="00E9555E" w:rsidRDefault="00A50C9A" w:rsidP="00E208A2">
            <w:pPr>
              <w:ind w:right="2"/>
              <w:jc w:val="center"/>
              <w:rPr>
                <w:b/>
              </w:rPr>
            </w:pPr>
            <w:r w:rsidRPr="00E9555E">
              <w:rPr>
                <w:b/>
              </w:rPr>
              <w:t>Кафедра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9555E" w:rsidRDefault="00A50C9A" w:rsidP="00E208A2">
            <w:pPr>
              <w:ind w:right="2"/>
              <w:jc w:val="center"/>
            </w:pPr>
            <w:r w:rsidRPr="00E9555E">
              <w:rPr>
                <w:b/>
              </w:rPr>
              <w:t>Подпись</w:t>
            </w:r>
          </w:p>
        </w:tc>
      </w:tr>
      <w:tr w:rsidR="00A50C9A" w:rsidRPr="00E9555E" w:rsidTr="00F17BB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9555E" w:rsidRDefault="00A50C9A" w:rsidP="00E208A2">
            <w:pPr>
              <w:ind w:right="2"/>
              <w:jc w:val="center"/>
            </w:pPr>
            <w:r w:rsidRPr="00E9555E"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9555E" w:rsidRDefault="00F17BBE" w:rsidP="00E208A2">
            <w:pPr>
              <w:snapToGrid w:val="0"/>
              <w:ind w:right="2"/>
              <w:jc w:val="center"/>
            </w:pPr>
            <w:r>
              <w:t>Мокрушин Андрей Анатольевич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9555E" w:rsidRDefault="00A50C9A" w:rsidP="00E208A2">
            <w:pPr>
              <w:snapToGrid w:val="0"/>
              <w:ind w:right="2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9555E" w:rsidRDefault="00F17BBE" w:rsidP="00E208A2">
            <w:pPr>
              <w:snapToGrid w:val="0"/>
              <w:ind w:right="2"/>
              <w:jc w:val="center"/>
            </w:pPr>
            <w:r>
              <w:t>старший 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9555E" w:rsidRDefault="00190739" w:rsidP="00E208A2">
            <w:pPr>
              <w:snapToGrid w:val="0"/>
              <w:ind w:right="2"/>
              <w:jc w:val="center"/>
            </w:pPr>
            <w:r w:rsidRPr="00E9555E">
              <w:t>Интеллектуальных информационных технологий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E9555E" w:rsidRDefault="00A50C9A" w:rsidP="00E208A2">
            <w:pPr>
              <w:snapToGrid w:val="0"/>
              <w:ind w:right="2"/>
              <w:jc w:val="center"/>
            </w:pPr>
          </w:p>
        </w:tc>
      </w:tr>
    </w:tbl>
    <w:p w:rsidR="00A50C9A" w:rsidRPr="00E9555E" w:rsidRDefault="00A50C9A" w:rsidP="00E208A2">
      <w:pPr>
        <w:jc w:val="both"/>
        <w:rPr>
          <w:b/>
        </w:rPr>
      </w:pPr>
      <w:r w:rsidRPr="00E9555E">
        <w:t xml:space="preserve"> </w:t>
      </w:r>
    </w:p>
    <w:p w:rsidR="00E9555E" w:rsidRPr="00C5202C" w:rsidRDefault="00E9555E" w:rsidP="00E208A2">
      <w:pPr>
        <w:jc w:val="both"/>
        <w:rPr>
          <w:b/>
        </w:rPr>
      </w:pPr>
      <w:r w:rsidRPr="00DD77D6">
        <w:rPr>
          <w:b/>
        </w:rPr>
        <w:t xml:space="preserve">Руководитель модуля                                                                               </w:t>
      </w:r>
      <w:r>
        <w:rPr>
          <w:b/>
        </w:rPr>
        <w:t xml:space="preserve">    </w:t>
      </w:r>
      <w:r w:rsidRPr="00DD77D6">
        <w:rPr>
          <w:b/>
        </w:rPr>
        <w:t xml:space="preserve">  </w:t>
      </w:r>
      <w:r>
        <w:rPr>
          <w:b/>
        </w:rPr>
        <w:t xml:space="preserve"> </w:t>
      </w:r>
      <w:r w:rsidRPr="00DD77D6">
        <w:rPr>
          <w:b/>
        </w:rPr>
        <w:t xml:space="preserve"> </w:t>
      </w:r>
      <w:r>
        <w:t xml:space="preserve">А. </w:t>
      </w:r>
      <w:r w:rsidR="00E208A2">
        <w:t>А. Мокрушин</w:t>
      </w:r>
    </w:p>
    <w:p w:rsidR="00E9555E" w:rsidRPr="00DD77D6" w:rsidRDefault="00E9555E" w:rsidP="00E208A2">
      <w:pPr>
        <w:jc w:val="both"/>
        <w:rPr>
          <w:b/>
        </w:rPr>
      </w:pPr>
    </w:p>
    <w:p w:rsidR="00E9555E" w:rsidRPr="00DD77D6" w:rsidRDefault="00E9555E" w:rsidP="00E208A2">
      <w:pPr>
        <w:jc w:val="both"/>
        <w:rPr>
          <w:b/>
        </w:rPr>
      </w:pPr>
      <w:r w:rsidRPr="00DD77D6">
        <w:rPr>
          <w:b/>
        </w:rPr>
        <w:t xml:space="preserve">Рекомендовано учебно-методическим советом </w:t>
      </w:r>
      <w:r>
        <w:rPr>
          <w:b/>
        </w:rPr>
        <w:t>И</w:t>
      </w:r>
      <w:r w:rsidRPr="00DD77D6">
        <w:rPr>
          <w:b/>
        </w:rPr>
        <w:t>нститута</w:t>
      </w:r>
      <w:r w:rsidRPr="00DD77D6">
        <w:t xml:space="preserve"> </w:t>
      </w:r>
      <w:r w:rsidRPr="00DD77D6">
        <w:rPr>
          <w:b/>
        </w:rPr>
        <w:t>фундаментального образования</w:t>
      </w:r>
    </w:p>
    <w:p w:rsidR="00E9555E" w:rsidRPr="00DD77D6" w:rsidRDefault="00E9555E" w:rsidP="00E208A2">
      <w:pPr>
        <w:jc w:val="both"/>
      </w:pPr>
    </w:p>
    <w:p w:rsidR="00E9555E" w:rsidRDefault="00E9555E" w:rsidP="00E208A2">
      <w:pPr>
        <w:jc w:val="both"/>
      </w:pPr>
      <w:r w:rsidRPr="00DD77D6">
        <w:t>Председатель учебно-методического совета</w:t>
      </w:r>
      <w:r w:rsidRPr="00DD77D6">
        <w:tab/>
        <w:t xml:space="preserve">                                            </w:t>
      </w:r>
      <w:r>
        <w:t xml:space="preserve"> </w:t>
      </w:r>
      <w:r w:rsidRPr="00DD77D6">
        <w:t>Т.</w:t>
      </w:r>
      <w:r>
        <w:t xml:space="preserve"> </w:t>
      </w:r>
      <w:r w:rsidRPr="00DD77D6">
        <w:t>И. Алферьева</w:t>
      </w:r>
    </w:p>
    <w:p w:rsidR="00E9555E" w:rsidRPr="00DD77D6" w:rsidRDefault="00E9555E" w:rsidP="00E208A2">
      <w:pPr>
        <w:jc w:val="both"/>
      </w:pPr>
    </w:p>
    <w:p w:rsidR="00E9555E" w:rsidRPr="00DD77D6" w:rsidRDefault="00E9555E" w:rsidP="00E208A2">
      <w:pPr>
        <w:jc w:val="both"/>
        <w:rPr>
          <w:spacing w:val="-3"/>
        </w:rPr>
      </w:pPr>
      <w:r w:rsidRPr="00DD77D6">
        <w:t>Протокол № ______   от __________ г.</w:t>
      </w:r>
    </w:p>
    <w:p w:rsidR="00E9555E" w:rsidRPr="00DD77D6" w:rsidRDefault="00E9555E" w:rsidP="00E208A2">
      <w:pPr>
        <w:jc w:val="both"/>
        <w:rPr>
          <w:spacing w:val="-3"/>
        </w:rPr>
      </w:pPr>
    </w:p>
    <w:p w:rsidR="00E9555E" w:rsidRPr="0024460E" w:rsidRDefault="00E9555E" w:rsidP="00E208A2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9555E" w:rsidRPr="0024460E" w:rsidRDefault="00E9555E" w:rsidP="00E208A2">
      <w:pPr>
        <w:jc w:val="both"/>
      </w:pPr>
    </w:p>
    <w:p w:rsidR="00E9555E" w:rsidRPr="004C262D" w:rsidRDefault="00E9555E" w:rsidP="00E208A2">
      <w:pPr>
        <w:jc w:val="both"/>
        <w:rPr>
          <w:color w:val="FF0000"/>
        </w:rPr>
      </w:pPr>
      <w:r w:rsidRPr="009F4598">
        <w:t>Дирекция образовательных программ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20599A">
        <w:tab/>
      </w:r>
      <w:r>
        <w:t xml:space="preserve"> </w:t>
      </w:r>
      <w:r w:rsidRPr="0020599A">
        <w:t>Р.</w:t>
      </w:r>
      <w:r>
        <w:t xml:space="preserve"> </w:t>
      </w:r>
      <w:r w:rsidRPr="0020599A">
        <w:t>Х. Токарева</w:t>
      </w:r>
    </w:p>
    <w:p w:rsidR="00A50C9A" w:rsidRPr="00E9555E" w:rsidRDefault="00A50C9A" w:rsidP="00E208A2">
      <w:pPr>
        <w:rPr>
          <w:caps/>
          <w:color w:val="FF0000"/>
        </w:rPr>
      </w:pPr>
      <w:r w:rsidRPr="00E9555E">
        <w:rPr>
          <w:color w:val="FF0000"/>
        </w:rPr>
        <w:t xml:space="preserve">  </w:t>
      </w:r>
    </w:p>
    <w:p w:rsidR="00A50C9A" w:rsidRDefault="00A50C9A" w:rsidP="00E208A2">
      <w:pPr>
        <w:pStyle w:val="11"/>
        <w:pageBreakBefore/>
        <w:numPr>
          <w:ilvl w:val="0"/>
          <w:numId w:val="10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bCs w:val="0"/>
          <w:caps/>
          <w:sz w:val="24"/>
          <w:szCs w:val="24"/>
        </w:rPr>
      </w:pP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"ОБЩАЯ ХАРАКТЕРИСТИКА ДИСЦИПЛИНЫ" \l 1 </w:instrText>
      </w:r>
      <w:r w:rsidRPr="00E9555E">
        <w:rPr>
          <w:rFonts w:ascii="Times New Roman" w:hAnsi="Times New Roman" w:cs="Times New Roman"/>
        </w:rPr>
        <w:fldChar w:fldCharType="end"/>
      </w: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554D4D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Теория а</w:t>
      </w:r>
      <w:r w:rsidR="00F17BB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втоматов</w:t>
      </w:r>
    </w:p>
    <w:p w:rsidR="00E9555E" w:rsidRPr="00E9555E" w:rsidRDefault="00E9555E" w:rsidP="00E208A2">
      <w:pPr>
        <w:jc w:val="both"/>
        <w:rPr>
          <w:lang w:val="x-none"/>
        </w:rPr>
      </w:pPr>
    </w:p>
    <w:p w:rsidR="00A50C9A" w:rsidRPr="00E9555E" w:rsidRDefault="00A50C9A" w:rsidP="002F7911">
      <w:pPr>
        <w:pStyle w:val="2"/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"Место дисциплины в структуре модуля" \l 2 </w:instrText>
      </w:r>
      <w:r w:rsidRPr="00E9555E">
        <w:rPr>
          <w:rFonts w:ascii="Times New Roman" w:hAnsi="Times New Roman" w:cs="Times New Roman"/>
        </w:rPr>
        <w:fldChar w:fldCharType="end"/>
      </w:r>
      <w:r w:rsidRPr="00E9555E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D557C2" w:rsidRDefault="002F7911" w:rsidP="00C746B1">
      <w:pPr>
        <w:ind w:firstLine="709"/>
        <w:jc w:val="both"/>
      </w:pPr>
      <w:r w:rsidRPr="002F7911">
        <w:t xml:space="preserve">Дисциплина посвящена изучению основ </w:t>
      </w:r>
      <w:r w:rsidR="00554D4D">
        <w:t xml:space="preserve">теории </w:t>
      </w:r>
      <w:r w:rsidR="00F17BBE">
        <w:t>автоматов</w:t>
      </w:r>
      <w:r w:rsidR="00642954">
        <w:t>. Т</w:t>
      </w:r>
      <w:r w:rsidR="00642954">
        <w:rPr>
          <w:szCs w:val="22"/>
        </w:rPr>
        <w:t xml:space="preserve">еория </w:t>
      </w:r>
      <w:r w:rsidR="00F17BBE">
        <w:rPr>
          <w:szCs w:val="22"/>
        </w:rPr>
        <w:t xml:space="preserve">автоматов – </w:t>
      </w:r>
      <w:r w:rsidR="00F17BBE" w:rsidRPr="00F17BBE">
        <w:rPr>
          <w:szCs w:val="22"/>
        </w:rPr>
        <w:t xml:space="preserve">раздел дискретной математики, изучающий абстрактные автоматы </w:t>
      </w:r>
      <w:r w:rsidR="00F17BBE">
        <w:rPr>
          <w:szCs w:val="22"/>
        </w:rPr>
        <w:t xml:space="preserve">– </w:t>
      </w:r>
      <w:r w:rsidR="00F17BBE" w:rsidRPr="00F17BBE">
        <w:rPr>
          <w:szCs w:val="22"/>
        </w:rPr>
        <w:t xml:space="preserve">вычислительные машины, представленные в виде математических моделей </w:t>
      </w:r>
      <w:r w:rsidR="00F17BBE">
        <w:rPr>
          <w:szCs w:val="22"/>
        </w:rPr>
        <w:t xml:space="preserve">– </w:t>
      </w:r>
      <w:r w:rsidR="00F17BBE" w:rsidRPr="00F17BBE">
        <w:rPr>
          <w:szCs w:val="22"/>
        </w:rPr>
        <w:t>и з</w:t>
      </w:r>
      <w:r w:rsidR="00F17BBE">
        <w:rPr>
          <w:szCs w:val="22"/>
        </w:rPr>
        <w:t xml:space="preserve">адачи, которые они могут решать. Для освоения курса необходимо знание дисциплин «Дискретная математика» и «Теория алгоритмов». </w:t>
      </w:r>
      <w:r w:rsidR="00F17BBE">
        <w:t>Дисциплина «Теория автоматов» определяет профессиональную направленность бакалавров в о</w:t>
      </w:r>
      <w:r w:rsidR="00F17BBE">
        <w:t>б</w:t>
      </w:r>
      <w:r w:rsidR="00F17BBE">
        <w:t>ласти разработки интеллектуальных информационных систем</w:t>
      </w:r>
      <w:r w:rsidR="008A3037">
        <w:t>, а также дискретных устройств</w:t>
      </w:r>
      <w:r w:rsidR="00F17BBE">
        <w:t>.</w:t>
      </w:r>
    </w:p>
    <w:p w:rsidR="002F7911" w:rsidRPr="00E9555E" w:rsidRDefault="002F7911" w:rsidP="00C746B1">
      <w:pPr>
        <w:ind w:firstLine="709"/>
        <w:jc w:val="both"/>
        <w:rPr>
          <w:b/>
        </w:rPr>
      </w:pPr>
    </w:p>
    <w:p w:rsidR="000F40C9" w:rsidRDefault="000F40C9" w:rsidP="00C746B1">
      <w:pPr>
        <w:ind w:firstLine="709"/>
        <w:jc w:val="both"/>
      </w:pPr>
      <w:r w:rsidRPr="00E9555E">
        <w:rPr>
          <w:b/>
        </w:rPr>
        <w:t>1.2.</w:t>
      </w:r>
      <w:r w:rsidRPr="00E9555E">
        <w:t xml:space="preserve"> </w:t>
      </w:r>
      <w:r w:rsidRPr="00E9555E">
        <w:rPr>
          <w:b/>
        </w:rPr>
        <w:t>Язык реализации программы</w:t>
      </w:r>
      <w:r w:rsidRPr="00E9555E">
        <w:t xml:space="preserve"> </w:t>
      </w:r>
      <w:r w:rsidR="00670541" w:rsidRPr="00E9555E">
        <w:t>–</w:t>
      </w:r>
      <w:r w:rsidRPr="00E9555E">
        <w:t xml:space="preserve"> </w:t>
      </w:r>
      <w:r w:rsidR="00670541" w:rsidRPr="00E9555E">
        <w:t>русский</w:t>
      </w:r>
      <w:r w:rsidR="00E74550" w:rsidRPr="00E9555E">
        <w:t xml:space="preserve"> язык</w:t>
      </w:r>
      <w:r w:rsidR="00670541" w:rsidRPr="00E9555E">
        <w:t>.</w:t>
      </w:r>
    </w:p>
    <w:p w:rsidR="00E9555E" w:rsidRPr="00E9555E" w:rsidRDefault="00E9555E" w:rsidP="00C746B1">
      <w:pPr>
        <w:ind w:firstLine="709"/>
        <w:jc w:val="both"/>
      </w:pPr>
    </w:p>
    <w:p w:rsidR="00A50C9A" w:rsidRPr="00E9555E" w:rsidRDefault="000F40C9" w:rsidP="00C746B1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shd w:val="clear" w:color="auto" w:fill="00FF00"/>
        </w:rPr>
      </w:pP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495E92"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495E92" w:rsidRPr="00E9555E">
        <w:rPr>
          <w:rFonts w:ascii="Times New Roman" w:hAnsi="Times New Roman" w:cs="Times New Roman"/>
          <w:i w:val="0"/>
          <w:iCs w:val="0"/>
          <w:sz w:val="24"/>
        </w:rPr>
        <w:t>результаты</w:t>
      </w:r>
      <w:r w:rsidR="00D7018E" w:rsidRPr="00E9555E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9555E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872043" w:rsidRPr="00E9555E" w:rsidRDefault="00D7018E" w:rsidP="00C746B1">
      <w:pPr>
        <w:ind w:firstLine="709"/>
        <w:jc w:val="both"/>
      </w:pPr>
      <w:r w:rsidRPr="00E9555E">
        <w:rPr>
          <w:spacing w:val="-5"/>
        </w:rPr>
        <w:t xml:space="preserve">Результатом обучения в рамках </w:t>
      </w:r>
      <w:r w:rsidR="00495E92" w:rsidRPr="00E9555E">
        <w:rPr>
          <w:spacing w:val="-5"/>
        </w:rPr>
        <w:t>дисциплины</w:t>
      </w:r>
      <w:r w:rsidR="00495E92" w:rsidRPr="00E9555E">
        <w:rPr>
          <w:color w:val="FF0000"/>
          <w:spacing w:val="-5"/>
        </w:rPr>
        <w:t xml:space="preserve"> </w:t>
      </w:r>
      <w:r w:rsidR="00495E92" w:rsidRPr="00E9555E">
        <w:rPr>
          <w:spacing w:val="-5"/>
        </w:rPr>
        <w:t>является</w:t>
      </w:r>
      <w:r w:rsidR="00E917CE" w:rsidRPr="00E9555E">
        <w:rPr>
          <w:spacing w:val="-5"/>
        </w:rPr>
        <w:t xml:space="preserve"> формирование у студента следу</w:t>
      </w:r>
      <w:r w:rsidR="00E917CE" w:rsidRPr="00E9555E">
        <w:rPr>
          <w:spacing w:val="-5"/>
        </w:rPr>
        <w:t>ю</w:t>
      </w:r>
      <w:r w:rsidR="00E917CE" w:rsidRPr="00E9555E">
        <w:rPr>
          <w:spacing w:val="-5"/>
        </w:rPr>
        <w:t>щих компетенций:</w:t>
      </w:r>
    </w:p>
    <w:p w:rsidR="005743CA" w:rsidRPr="001535A0" w:rsidRDefault="005743CA" w:rsidP="005743CA">
      <w:pPr>
        <w:numPr>
          <w:ilvl w:val="0"/>
          <w:numId w:val="46"/>
        </w:numPr>
        <w:ind w:left="0" w:firstLine="709"/>
        <w:jc w:val="both"/>
      </w:pPr>
      <w:r w:rsidRPr="001535A0">
        <w:t>ОПК-1 – владение основными концепциями, принципами, теориями и фактами, связанными с информатикой;</w:t>
      </w:r>
    </w:p>
    <w:p w:rsidR="005743CA" w:rsidRPr="001535A0" w:rsidRDefault="005743CA" w:rsidP="005743CA">
      <w:pPr>
        <w:numPr>
          <w:ilvl w:val="0"/>
          <w:numId w:val="46"/>
        </w:numPr>
        <w:ind w:left="0" w:firstLine="709"/>
        <w:jc w:val="both"/>
      </w:pPr>
      <w:r w:rsidRPr="001535A0">
        <w:t>ОПК-2 – владение архитектурой электронных вычислительных машин и систем;</w:t>
      </w:r>
    </w:p>
    <w:p w:rsidR="005743CA" w:rsidRPr="001535A0" w:rsidRDefault="005743CA" w:rsidP="005743CA">
      <w:pPr>
        <w:numPr>
          <w:ilvl w:val="0"/>
          <w:numId w:val="46"/>
        </w:numPr>
        <w:ind w:left="0" w:firstLine="709"/>
        <w:jc w:val="both"/>
      </w:pPr>
      <w:r w:rsidRPr="001535A0">
        <w:t>ОПК-3 – готовность применять основы информатики и программирования к проектированию, конструированию и тестированию программных продуктов;</w:t>
      </w:r>
    </w:p>
    <w:p w:rsidR="005743CA" w:rsidRPr="001535A0" w:rsidRDefault="005743CA" w:rsidP="005743CA">
      <w:pPr>
        <w:numPr>
          <w:ilvl w:val="0"/>
          <w:numId w:val="46"/>
        </w:numPr>
        <w:ind w:left="0" w:firstLine="709"/>
        <w:jc w:val="both"/>
        <w:rPr>
          <w:b/>
        </w:rPr>
      </w:pPr>
      <w:r w:rsidRPr="001535A0">
        <w:t>ОПК-4</w:t>
      </w:r>
      <w:r w:rsidR="005F5A7E" w:rsidRPr="005F5A7E">
        <w:t>7</w:t>
      </w:r>
      <w:r w:rsidRPr="001535A0">
        <w:t xml:space="preserve"> – способность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</w:r>
    </w:p>
    <w:p w:rsidR="005743CA" w:rsidRPr="001535A0" w:rsidRDefault="005743CA" w:rsidP="005743CA">
      <w:pPr>
        <w:widowControl w:val="0"/>
        <w:numPr>
          <w:ilvl w:val="0"/>
          <w:numId w:val="46"/>
        </w:numPr>
        <w:tabs>
          <w:tab w:val="left" w:pos="1418"/>
        </w:tabs>
        <w:autoSpaceDE w:val="0"/>
        <w:autoSpaceDN w:val="0"/>
        <w:adjustRightInd w:val="0"/>
        <w:ind w:left="0" w:firstLine="709"/>
        <w:jc w:val="both"/>
      </w:pPr>
      <w:r w:rsidRPr="001535A0">
        <w:t>ПК-2</w:t>
      </w:r>
      <w:r w:rsidR="008718EA" w:rsidRPr="008718EA">
        <w:t>5</w:t>
      </w:r>
      <w:r w:rsidRPr="001535A0">
        <w:t xml:space="preserve"> – 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  <w:r>
        <w:t>.</w:t>
      </w:r>
    </w:p>
    <w:p w:rsidR="005743CA" w:rsidRPr="006A335E" w:rsidRDefault="006A335E" w:rsidP="005743CA">
      <w:pPr>
        <w:jc w:val="both"/>
      </w:pPr>
      <w:r>
        <w:t>ТОП-500</w:t>
      </w:r>
      <w:bookmarkStart w:id="0" w:name="_GoBack"/>
      <w:bookmarkEnd w:id="0"/>
    </w:p>
    <w:p w:rsidR="00ED24EA" w:rsidRPr="00E9555E" w:rsidRDefault="00A50C9A" w:rsidP="00E208A2">
      <w:pPr>
        <w:ind w:firstLine="709"/>
        <w:rPr>
          <w:iCs/>
        </w:rPr>
      </w:pPr>
      <w:r w:rsidRPr="00E9555E">
        <w:rPr>
          <w:iCs/>
        </w:rPr>
        <w:t>В результате освоения дисциплины студент должен:</w:t>
      </w:r>
    </w:p>
    <w:p w:rsidR="00D557C2" w:rsidRPr="00E9555E" w:rsidRDefault="00D557C2" w:rsidP="00E208A2">
      <w:pPr>
        <w:ind w:firstLine="709"/>
        <w:rPr>
          <w:iCs/>
        </w:rPr>
      </w:pPr>
    </w:p>
    <w:p w:rsidR="00D557C2" w:rsidRPr="008F7459" w:rsidRDefault="00A50C9A" w:rsidP="00E208A2">
      <w:pPr>
        <w:ind w:firstLine="709"/>
        <w:jc w:val="both"/>
      </w:pPr>
      <w:r w:rsidRPr="008F7459">
        <w:t>Знать</w:t>
      </w:r>
      <w:r w:rsidR="00E917CE" w:rsidRPr="008F7459">
        <w:t>:</w:t>
      </w:r>
      <w:r w:rsidR="00775EC5" w:rsidRPr="008F7459">
        <w:t xml:space="preserve"> 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  <w:rPr>
          <w:iCs/>
        </w:rPr>
      </w:pPr>
      <w:r>
        <w:rPr>
          <w:iCs/>
        </w:rPr>
        <w:t xml:space="preserve">основные понятия теории автоматов; 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  <w:rPr>
          <w:iCs/>
        </w:rPr>
      </w:pPr>
      <w:r>
        <w:rPr>
          <w:iCs/>
        </w:rPr>
        <w:t>методы минимизации конечных автоматов;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  <w:rPr>
          <w:iCs/>
        </w:rPr>
      </w:pPr>
      <w:r>
        <w:rPr>
          <w:iCs/>
        </w:rPr>
        <w:t>классификацию элементов и логических сетей;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  <w:rPr>
          <w:iCs/>
        </w:rPr>
      </w:pPr>
      <w:r>
        <w:rPr>
          <w:iCs/>
        </w:rPr>
        <w:t xml:space="preserve">методы анализа и синтеза логических сетей; 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  <w:rPr>
          <w:iCs/>
        </w:rPr>
      </w:pPr>
      <w:r>
        <w:rPr>
          <w:iCs/>
        </w:rPr>
        <w:t xml:space="preserve">методы диагностирования комбинационных схем;  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</w:pPr>
      <w:r>
        <w:t>методы синтеза самопр</w:t>
      </w:r>
      <w:r>
        <w:t>о</w:t>
      </w:r>
      <w:r>
        <w:t>веряемых дискретных устройств и схем встроенного контроля</w:t>
      </w:r>
      <w:r>
        <w:rPr>
          <w:iCs/>
        </w:rPr>
        <w:t xml:space="preserve">; </w:t>
      </w:r>
      <w:r>
        <w:t xml:space="preserve"> </w:t>
      </w:r>
    </w:p>
    <w:p w:rsidR="00DD7F9A" w:rsidRDefault="00DD7F9A" w:rsidP="00DD7F9A">
      <w:pPr>
        <w:numPr>
          <w:ilvl w:val="0"/>
          <w:numId w:val="40"/>
        </w:numPr>
        <w:ind w:left="0" w:firstLine="709"/>
        <w:jc w:val="both"/>
      </w:pPr>
      <w:r>
        <w:t>классификацию и применение формальных грамматик и языков</w:t>
      </w:r>
      <w:r>
        <w:rPr>
          <w:iCs/>
        </w:rPr>
        <w:t xml:space="preserve">; </w:t>
      </w:r>
      <w:r>
        <w:t xml:space="preserve"> </w:t>
      </w:r>
    </w:p>
    <w:p w:rsidR="00DD7F9A" w:rsidRPr="00D00825" w:rsidRDefault="00DD7F9A" w:rsidP="00DD7F9A">
      <w:pPr>
        <w:numPr>
          <w:ilvl w:val="0"/>
          <w:numId w:val="40"/>
        </w:numPr>
        <w:ind w:left="0" w:firstLine="709"/>
        <w:jc w:val="both"/>
        <w:rPr>
          <w:sz w:val="18"/>
          <w:szCs w:val="18"/>
        </w:rPr>
      </w:pPr>
      <w:r>
        <w:t>определения и область применения машины Тьюринга, конечного распозн</w:t>
      </w:r>
      <w:r>
        <w:t>а</w:t>
      </w:r>
      <w:r>
        <w:t>вателя и маг</w:t>
      </w:r>
      <w:r>
        <w:t>а</w:t>
      </w:r>
      <w:r>
        <w:t>зинного автомата</w:t>
      </w:r>
      <w:r>
        <w:rPr>
          <w:iCs/>
        </w:rPr>
        <w:t xml:space="preserve">. </w:t>
      </w:r>
    </w:p>
    <w:p w:rsidR="008A3037" w:rsidRPr="001C615E" w:rsidRDefault="008A3037" w:rsidP="00E208A2">
      <w:pPr>
        <w:ind w:firstLine="709"/>
        <w:jc w:val="both"/>
      </w:pPr>
    </w:p>
    <w:p w:rsidR="00D557C2" w:rsidRPr="008F7459" w:rsidRDefault="00A50C9A" w:rsidP="00E208A2">
      <w:pPr>
        <w:ind w:firstLine="709"/>
        <w:jc w:val="both"/>
      </w:pPr>
      <w:r w:rsidRPr="008F7459">
        <w:t>Уметь</w:t>
      </w:r>
      <w:r w:rsidR="00E917CE" w:rsidRPr="008F7459">
        <w:t>:</w:t>
      </w:r>
      <w:r w:rsidR="002F55AF" w:rsidRPr="008F7459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разработать функциональну</w:t>
      </w:r>
      <w:r>
        <w:t>ю модель дискретного устройства</w:t>
      </w:r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минимизировать полный и частичный автомат</w:t>
      </w:r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анализировать и синтезировать логическую сеть</w:t>
      </w:r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выполнить противогоно</w:t>
      </w:r>
      <w:r w:rsidRPr="00ED4FCC">
        <w:t>ч</w:t>
      </w:r>
      <w:r w:rsidRPr="00ED4FCC">
        <w:t>ное кодирование состояний асинхронного автомата</w:t>
      </w:r>
      <w:r w:rsidRPr="00ED4FCC">
        <w:rPr>
          <w:iCs/>
          <w:spacing w:val="-7"/>
        </w:rPr>
        <w:t>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выполнить кодирование состояний синхронного автомата, обеспечивающее наиболее простую синхронную схему</w:t>
      </w:r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lastRenderedPageBreak/>
        <w:t>построить тесты для одиночных и кратных константных неисправностей комбинационной схемы</w:t>
      </w:r>
      <w:r w:rsidRPr="00ED4FCC">
        <w:rPr>
          <w:iCs/>
          <w:spacing w:val="-7"/>
        </w:rPr>
        <w:t>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синтезировать легкотестируемую комбинационную схему и построить кра</w:t>
      </w:r>
      <w:r w:rsidRPr="00ED4FCC">
        <w:t>т</w:t>
      </w:r>
      <w:r w:rsidRPr="00ED4FCC">
        <w:t>чайший полный тест для нее</w:t>
      </w:r>
      <w:r w:rsidRPr="00ED4FCC">
        <w:rPr>
          <w:iCs/>
          <w:spacing w:val="-7"/>
        </w:rPr>
        <w:t>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синтезировать самопроверяемое относительно заданного класса неисправн</w:t>
      </w:r>
      <w:r w:rsidRPr="00ED4FCC">
        <w:t>о</w:t>
      </w:r>
      <w:r w:rsidRPr="00ED4FCC">
        <w:t>стей дискретное устройство</w:t>
      </w:r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 xml:space="preserve">синтезировать самопроверяемые детекторы равновесного кода и кода </w:t>
      </w:r>
      <w:proofErr w:type="spellStart"/>
      <w:r w:rsidRPr="00ED4FCC">
        <w:t>Берг</w:t>
      </w:r>
      <w:r w:rsidRPr="00ED4FCC">
        <w:t>е</w:t>
      </w:r>
      <w:r w:rsidRPr="00ED4FCC">
        <w:t>ра</w:t>
      </w:r>
      <w:proofErr w:type="spellEnd"/>
      <w:r w:rsidRPr="00ED4FCC">
        <w:rPr>
          <w:iCs/>
          <w:spacing w:val="-7"/>
        </w:rPr>
        <w:t>;</w:t>
      </w:r>
      <w:r w:rsidRPr="00ED4FCC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 w:rsidRPr="00ED4FCC">
        <w:t>записать</w:t>
      </w:r>
      <w:r>
        <w:t xml:space="preserve"> формальную</w:t>
      </w:r>
      <w:r w:rsidRPr="00ED4FCC">
        <w:t xml:space="preserve"> грамматику языка</w:t>
      </w:r>
      <w:r w:rsidRPr="00ED4FCC">
        <w:rPr>
          <w:iCs/>
          <w:spacing w:val="-7"/>
        </w:rPr>
        <w:t>;</w:t>
      </w:r>
      <w:r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>
        <w:t>провести синтаксический анализ слова</w:t>
      </w:r>
      <w:r w:rsidRPr="00ED4FCC">
        <w:rPr>
          <w:iCs/>
          <w:spacing w:val="-7"/>
        </w:rPr>
        <w:t>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  <w:rPr>
          <w:iCs/>
          <w:spacing w:val="-7"/>
        </w:rPr>
      </w:pPr>
      <w:r w:rsidRPr="00ED4FCC">
        <w:t>построить конечный распознаватель регулярного выражения</w:t>
      </w:r>
      <w:r w:rsidRPr="00ED4FCC">
        <w:rPr>
          <w:iCs/>
          <w:spacing w:val="-7"/>
        </w:rPr>
        <w:t>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  <w:rPr>
          <w:iCs/>
          <w:spacing w:val="-7"/>
        </w:rPr>
      </w:pPr>
      <w:r w:rsidRPr="00ED4FCC">
        <w:t>построить магазинный автомат по КС-грамматике</w:t>
      </w:r>
      <w:r>
        <w:rPr>
          <w:iCs/>
          <w:spacing w:val="-7"/>
        </w:rPr>
        <w:t>.</w:t>
      </w:r>
      <w:r w:rsidRPr="00ED4FCC">
        <w:rPr>
          <w:iCs/>
          <w:spacing w:val="-7"/>
        </w:rPr>
        <w:t xml:space="preserve"> </w:t>
      </w:r>
    </w:p>
    <w:p w:rsidR="00DF37D8" w:rsidRPr="008718EA" w:rsidRDefault="00DF37D8" w:rsidP="00DD7F9A">
      <w:pPr>
        <w:jc w:val="both"/>
        <w:rPr>
          <w:lang w:val="en-US"/>
        </w:rPr>
      </w:pPr>
    </w:p>
    <w:p w:rsidR="00D557C2" w:rsidRDefault="00D7018E" w:rsidP="00E208A2">
      <w:pPr>
        <w:ind w:firstLine="709"/>
        <w:jc w:val="both"/>
      </w:pPr>
      <w:r w:rsidRPr="008F7459">
        <w:t>Владеть (д</w:t>
      </w:r>
      <w:r w:rsidR="00E917CE" w:rsidRPr="008F7459">
        <w:t>емонстрировать навыки и опыт деятельности</w:t>
      </w:r>
      <w:r w:rsidRPr="008F7459">
        <w:t>)</w:t>
      </w:r>
      <w:r w:rsidR="00C97885" w:rsidRPr="008F7459">
        <w:t>:</w:t>
      </w:r>
      <w:r w:rsidR="00577B53" w:rsidRPr="008F7459">
        <w:t xml:space="preserve"> 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>
        <w:t>методами диа</w:t>
      </w:r>
      <w:r>
        <w:t>г</w:t>
      </w:r>
      <w:r>
        <w:t>ностирования дискретных устройств;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>
        <w:t>навыками использования современных средств для автоматизации проект</w:t>
      </w:r>
      <w:r>
        <w:t>и</w:t>
      </w:r>
      <w:r>
        <w:t>рования дискретных устройств;</w:t>
      </w:r>
    </w:p>
    <w:p w:rsidR="00DD7F9A" w:rsidRDefault="00DD7F9A" w:rsidP="00DD7F9A">
      <w:pPr>
        <w:pStyle w:val="af7"/>
        <w:numPr>
          <w:ilvl w:val="0"/>
          <w:numId w:val="41"/>
        </w:numPr>
        <w:ind w:left="0" w:firstLine="709"/>
      </w:pPr>
      <w:r>
        <w:t>методами анализа и синтеза логических сетей;</w:t>
      </w:r>
    </w:p>
    <w:p w:rsidR="00DD7F9A" w:rsidRPr="004D706B" w:rsidRDefault="00DD7F9A" w:rsidP="00DD7F9A">
      <w:pPr>
        <w:pStyle w:val="af7"/>
        <w:numPr>
          <w:ilvl w:val="0"/>
          <w:numId w:val="41"/>
        </w:numPr>
        <w:ind w:left="0" w:firstLine="709"/>
      </w:pPr>
      <w:r>
        <w:t>м</w:t>
      </w:r>
      <w:r>
        <w:t>е</w:t>
      </w:r>
      <w:r>
        <w:t>тодами теории формальных грамматик</w:t>
      </w:r>
      <w:r w:rsidRPr="004D706B">
        <w:t>.</w:t>
      </w:r>
    </w:p>
    <w:p w:rsidR="00D557C2" w:rsidRDefault="00D557C2" w:rsidP="00E208A2">
      <w:pPr>
        <w:ind w:firstLine="720"/>
        <w:rPr>
          <w:spacing w:val="-5"/>
        </w:rPr>
      </w:pPr>
    </w:p>
    <w:p w:rsidR="00A50C9A" w:rsidRPr="00E9555E" w:rsidRDefault="00577B53" w:rsidP="00E208A2">
      <w:pPr>
        <w:ind w:firstLine="709"/>
        <w:jc w:val="both"/>
        <w:rPr>
          <w:b/>
          <w:i/>
          <w:iCs/>
        </w:rPr>
      </w:pPr>
      <w:r w:rsidRPr="00E9555E">
        <w:rPr>
          <w:b/>
          <w:iCs/>
        </w:rPr>
        <w:t xml:space="preserve">1.4. </w:t>
      </w:r>
      <w:r w:rsidR="00480B6E" w:rsidRPr="00E9555E">
        <w:rPr>
          <w:b/>
          <w:iCs/>
        </w:rPr>
        <w:t>Объем</w:t>
      </w:r>
      <w:r w:rsidR="00A50C9A" w:rsidRPr="00E9555E">
        <w:rPr>
          <w:b/>
          <w:iCs/>
        </w:rPr>
        <w:t xml:space="preserve"> дисциплин</w:t>
      </w:r>
      <w:r w:rsidR="001C615E">
        <w:rPr>
          <w:b/>
          <w:iCs/>
        </w:rPr>
        <w:t>ы по очной форме обучения</w:t>
      </w:r>
    </w:p>
    <w:p w:rsidR="00A50C9A" w:rsidRPr="00E9555E" w:rsidRDefault="00A50C9A" w:rsidP="00E208A2">
      <w:pPr>
        <w:rPr>
          <w:lang w:val="x-none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1842"/>
        <w:gridCol w:w="1701"/>
        <w:gridCol w:w="2127"/>
      </w:tblGrid>
      <w:tr w:rsidR="00726E15" w:rsidRPr="00E9555E" w:rsidTr="001C615E">
        <w:trPr>
          <w:cantSplit/>
          <w:trHeight w:val="789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26E15" w:rsidRPr="00E9555E" w:rsidRDefault="00726E15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№</w:t>
            </w:r>
          </w:p>
          <w:p w:rsidR="00726E15" w:rsidRPr="00E9555E" w:rsidRDefault="00726E15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п/п</w:t>
            </w: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:rsidR="00726E15" w:rsidRPr="00E9555E" w:rsidRDefault="00726E15" w:rsidP="00E208A2">
            <w:pPr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Виды учебной работы</w:t>
            </w:r>
          </w:p>
        </w:tc>
        <w:tc>
          <w:tcPr>
            <w:tcW w:w="3543" w:type="dxa"/>
            <w:gridSpan w:val="2"/>
            <w:shd w:val="clear" w:color="auto" w:fill="auto"/>
            <w:vAlign w:val="center"/>
          </w:tcPr>
          <w:p w:rsidR="00726E15" w:rsidRPr="00E9555E" w:rsidRDefault="00726E15" w:rsidP="00E208A2">
            <w:pPr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Объем дисц</w:t>
            </w:r>
            <w:r w:rsidRPr="00E9555E">
              <w:rPr>
                <w:b/>
                <w:bCs/>
                <w:color w:val="000000"/>
              </w:rPr>
              <w:t>и</w:t>
            </w:r>
            <w:r w:rsidRPr="00E9555E">
              <w:rPr>
                <w:b/>
                <w:bCs/>
                <w:color w:val="000000"/>
              </w:rPr>
              <w:t>плины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26E15" w:rsidRPr="00E9555E" w:rsidRDefault="00726E15" w:rsidP="00E208A2">
            <w:pPr>
              <w:jc w:val="center"/>
            </w:pPr>
            <w:r w:rsidRPr="00E9555E">
              <w:rPr>
                <w:b/>
                <w:bCs/>
                <w:color w:val="000000"/>
              </w:rPr>
              <w:t>Распределение объема дисципл</w:t>
            </w:r>
            <w:r w:rsidRPr="00E9555E">
              <w:rPr>
                <w:b/>
                <w:bCs/>
                <w:color w:val="000000"/>
              </w:rPr>
              <w:t>и</w:t>
            </w:r>
            <w:r w:rsidRPr="00E9555E">
              <w:rPr>
                <w:b/>
                <w:bCs/>
                <w:color w:val="000000"/>
              </w:rPr>
              <w:t>ны по семес</w:t>
            </w:r>
            <w:r w:rsidRPr="00E9555E">
              <w:rPr>
                <w:b/>
                <w:bCs/>
                <w:color w:val="000000"/>
              </w:rPr>
              <w:t>т</w:t>
            </w:r>
            <w:r w:rsidRPr="00E9555E">
              <w:rPr>
                <w:b/>
                <w:bCs/>
                <w:color w:val="000000"/>
              </w:rPr>
              <w:t>рам (час.)</w:t>
            </w:r>
          </w:p>
        </w:tc>
      </w:tr>
      <w:tr w:rsidR="00726E15" w:rsidRPr="00E9555E" w:rsidTr="001C615E">
        <w:trPr>
          <w:cantSplit/>
          <w:trHeight w:val="60"/>
        </w:trPr>
        <w:tc>
          <w:tcPr>
            <w:tcW w:w="675" w:type="dxa"/>
            <w:vMerge/>
            <w:shd w:val="clear" w:color="auto" w:fill="auto"/>
            <w:vAlign w:val="center"/>
          </w:tcPr>
          <w:p w:rsidR="00726E15" w:rsidRPr="00E9555E" w:rsidRDefault="00726E15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:rsidR="00726E15" w:rsidRPr="00E9555E" w:rsidRDefault="00726E15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726E15" w:rsidRPr="00E9555E" w:rsidRDefault="00726E15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Всего ч</w:t>
            </w:r>
            <w:r w:rsidRPr="00E9555E">
              <w:rPr>
                <w:b/>
                <w:bCs/>
                <w:color w:val="000000"/>
              </w:rPr>
              <w:t>а</w:t>
            </w:r>
            <w:r w:rsidRPr="00E9555E">
              <w:rPr>
                <w:b/>
                <w:bCs/>
                <w:color w:val="000000"/>
              </w:rPr>
              <w:t>сов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26E15" w:rsidRPr="00E9555E" w:rsidRDefault="00577B53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В т.ч.</w:t>
            </w:r>
            <w:r w:rsidR="00726E15" w:rsidRPr="00E9555E">
              <w:rPr>
                <w:b/>
                <w:bCs/>
                <w:color w:val="000000"/>
              </w:rPr>
              <w:t xml:space="preserve"> контак</w:t>
            </w:r>
            <w:r w:rsidR="00726E15" w:rsidRPr="00E9555E">
              <w:rPr>
                <w:b/>
                <w:bCs/>
                <w:color w:val="000000"/>
              </w:rPr>
              <w:t>т</w:t>
            </w:r>
            <w:r w:rsidR="00726E15" w:rsidRPr="00E9555E">
              <w:rPr>
                <w:b/>
                <w:bCs/>
                <w:color w:val="000000"/>
              </w:rPr>
              <w:t>ная раб</w:t>
            </w:r>
            <w:r w:rsidR="00726E15" w:rsidRPr="00E9555E">
              <w:rPr>
                <w:b/>
                <w:bCs/>
                <w:color w:val="000000"/>
              </w:rPr>
              <w:t>о</w:t>
            </w:r>
            <w:r w:rsidR="00726E15" w:rsidRPr="00E9555E">
              <w:rPr>
                <w:b/>
                <w:bCs/>
                <w:color w:val="000000"/>
              </w:rPr>
              <w:t>та (час.)*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26E15" w:rsidRPr="00E9555E" w:rsidRDefault="00DD7F9A" w:rsidP="00E208A2">
            <w:pPr>
              <w:snapToGri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  <w:r w:rsidR="00726E15" w:rsidRPr="00E9555E">
              <w:rPr>
                <w:bCs/>
                <w:color w:val="000000"/>
              </w:rPr>
              <w:t xml:space="preserve"> семестр</w:t>
            </w:r>
          </w:p>
        </w:tc>
      </w:tr>
      <w:tr w:rsidR="00C97885" w:rsidRPr="00E9555E" w:rsidTr="001C615E">
        <w:trPr>
          <w:cantSplit/>
          <w:trHeight w:val="70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1.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C97885" w:rsidRPr="00E9555E" w:rsidTr="001C615E">
        <w:trPr>
          <w:cantSplit/>
          <w:trHeight w:val="70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color w:val="000000"/>
              </w:rPr>
            </w:pPr>
            <w:r w:rsidRPr="00E9555E">
              <w:rPr>
                <w:b/>
                <w:color w:val="000000"/>
              </w:rPr>
              <w:t>2.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color w:val="000000"/>
              </w:rPr>
              <w:t>Лекции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C97885" w:rsidRPr="00E9555E" w:rsidTr="001C615E">
        <w:trPr>
          <w:cantSplit/>
          <w:trHeight w:val="70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color w:val="000000"/>
              </w:rPr>
            </w:pPr>
            <w:r w:rsidRPr="00E9555E">
              <w:rPr>
                <w:b/>
                <w:color w:val="000000"/>
              </w:rPr>
              <w:t>3.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color w:val="000000"/>
              </w:rPr>
              <w:t>Практические занятия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E9555E" w:rsidRDefault="0059392B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E9555E" w:rsidRDefault="0059392B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E9555E" w:rsidRDefault="0059392B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97885" w:rsidRPr="00E9555E" w:rsidTr="001C615E">
        <w:trPr>
          <w:cantSplit/>
          <w:trHeight w:val="70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color w:val="000000"/>
              </w:rPr>
            </w:pPr>
            <w:r w:rsidRPr="00E9555E">
              <w:rPr>
                <w:b/>
                <w:color w:val="000000"/>
              </w:rPr>
              <w:t>4.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color w:val="000000"/>
              </w:rPr>
              <w:t>Лабораторные работы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E9555E" w:rsidRDefault="00DD7F9A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E9555E" w:rsidRDefault="00DD7F9A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E9555E" w:rsidRDefault="00DD7F9A" w:rsidP="00E208A2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C97885" w:rsidRPr="00E9555E" w:rsidTr="001C615E">
        <w:trPr>
          <w:cantSplit/>
          <w:trHeight w:val="185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Самостоятельная работа студе</w:t>
            </w:r>
            <w:r w:rsidRPr="00E9555E">
              <w:rPr>
                <w:b/>
                <w:bCs/>
                <w:color w:val="000000"/>
              </w:rPr>
              <w:t>н</w:t>
            </w:r>
            <w:r w:rsidRPr="00E9555E">
              <w:rPr>
                <w:b/>
                <w:bCs/>
                <w:color w:val="000000"/>
              </w:rPr>
              <w:t xml:space="preserve">тов, включая все виды </w:t>
            </w:r>
            <w:r w:rsidR="00577B53" w:rsidRPr="00E9555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7,65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E9555E" w:rsidRDefault="002D5050" w:rsidP="00E208A2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C97885" w:rsidRPr="00E9555E" w:rsidTr="001C615E">
        <w:trPr>
          <w:cantSplit/>
          <w:trHeight w:val="392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6.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Промежуточная а</w:t>
            </w:r>
            <w:r w:rsidRPr="00E9555E">
              <w:rPr>
                <w:b/>
                <w:bCs/>
                <w:color w:val="000000"/>
              </w:rPr>
              <w:t>т</w:t>
            </w:r>
            <w:r w:rsidRPr="00E9555E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1C615E" w:rsidRDefault="00DD7F9A" w:rsidP="00E208A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1C615E" w:rsidRDefault="00DD7F9A" w:rsidP="00E208A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1C615E" w:rsidRDefault="00DD7F9A" w:rsidP="00DD7F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З, 4</w:t>
            </w:r>
          </w:p>
        </w:tc>
      </w:tr>
      <w:tr w:rsidR="00C97885" w:rsidRPr="00E9555E" w:rsidTr="001C615E">
        <w:trPr>
          <w:cantSplit/>
          <w:trHeight w:val="315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7.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 xml:space="preserve">Общий </w:t>
            </w:r>
            <w:r w:rsidR="00577B53" w:rsidRPr="00E9555E">
              <w:rPr>
                <w:b/>
                <w:bCs/>
                <w:color w:val="000000"/>
              </w:rPr>
              <w:t>объем по</w:t>
            </w:r>
            <w:r w:rsidRPr="00E9555E">
              <w:rPr>
                <w:b/>
                <w:bCs/>
                <w:color w:val="000000"/>
              </w:rPr>
              <w:t xml:space="preserve"> учебному плану, час.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1C615E" w:rsidRDefault="002D5050" w:rsidP="00E208A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D5050" w:rsidRPr="001C615E" w:rsidRDefault="002D5050" w:rsidP="002D5050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1C615E" w:rsidRDefault="002D5050" w:rsidP="00E208A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C97885" w:rsidRPr="00E9555E" w:rsidTr="001C615E">
        <w:trPr>
          <w:cantSplit/>
          <w:trHeight w:val="315"/>
        </w:trPr>
        <w:tc>
          <w:tcPr>
            <w:tcW w:w="675" w:type="dxa"/>
            <w:shd w:val="clear" w:color="auto" w:fill="auto"/>
          </w:tcPr>
          <w:p w:rsidR="00C97885" w:rsidRPr="00E9555E" w:rsidRDefault="00C97885" w:rsidP="00E208A2">
            <w:pPr>
              <w:rPr>
                <w:b/>
                <w:bCs/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>8.</w:t>
            </w:r>
          </w:p>
        </w:tc>
        <w:tc>
          <w:tcPr>
            <w:tcW w:w="3119" w:type="dxa"/>
            <w:shd w:val="clear" w:color="auto" w:fill="auto"/>
          </w:tcPr>
          <w:p w:rsidR="00C97885" w:rsidRPr="00E9555E" w:rsidRDefault="00C97885" w:rsidP="00E208A2">
            <w:pPr>
              <w:rPr>
                <w:color w:val="000000"/>
              </w:rPr>
            </w:pPr>
            <w:r w:rsidRPr="00E9555E">
              <w:rPr>
                <w:b/>
                <w:bCs/>
                <w:color w:val="000000"/>
              </w:rPr>
              <w:t xml:space="preserve">Общий </w:t>
            </w:r>
            <w:r w:rsidR="00577B53" w:rsidRPr="00E9555E">
              <w:rPr>
                <w:b/>
                <w:bCs/>
                <w:color w:val="000000"/>
              </w:rPr>
              <w:t>объем по</w:t>
            </w:r>
            <w:r w:rsidRPr="00E9555E">
              <w:rPr>
                <w:b/>
                <w:bCs/>
                <w:color w:val="000000"/>
              </w:rPr>
              <w:t xml:space="preserve"> учебному плану, з.е.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7885" w:rsidRPr="001C615E" w:rsidRDefault="002D5050" w:rsidP="00E208A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7885" w:rsidRPr="001C615E" w:rsidRDefault="00C97885" w:rsidP="00E208A2">
            <w:pPr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C97885" w:rsidRPr="001C615E" w:rsidRDefault="002D5050" w:rsidP="00E208A2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CF34E4" w:rsidRPr="00E9555E" w:rsidRDefault="007313C1" w:rsidP="00E208A2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9555E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E9555E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E9555E" w:rsidRDefault="00CF34E4" w:rsidP="00E208A2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п/п 2,3,4 -  количество часов, </w:t>
      </w:r>
      <w:r w:rsidR="00577B53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равное объему</w:t>
      </w:r>
      <w:r w:rsidR="00EE386B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соответствующего вида занятий; </w:t>
      </w:r>
    </w:p>
    <w:p w:rsidR="00A50C9A" w:rsidRPr="00E9555E" w:rsidRDefault="00EE386B" w:rsidP="00E208A2">
      <w:pPr>
        <w:pStyle w:val="11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</w:t>
      </w:r>
      <w:r w:rsidR="00577B53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равное сумме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объема времени, выделенного преподавателю на консультации</w:t>
      </w:r>
      <w:r w:rsidR="00CF34E4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</w:t>
      </w:r>
      <w:r w:rsidR="00577B53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и объема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времени, выделенного преподавателю на руководство ку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о</w:t>
      </w:r>
      <w:r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той</w:t>
      </w:r>
      <w:r w:rsidR="00CF34E4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E9555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E386B" w:rsidRPr="00E9555E" w:rsidRDefault="00CF34E4" w:rsidP="00E208A2">
      <w:pPr>
        <w:ind w:firstLine="709"/>
        <w:jc w:val="both"/>
        <w:rPr>
          <w:sz w:val="20"/>
          <w:szCs w:val="20"/>
        </w:rPr>
      </w:pPr>
      <w:r w:rsidRPr="00E9555E">
        <w:rPr>
          <w:sz w:val="20"/>
          <w:szCs w:val="20"/>
        </w:rPr>
        <w:t>в</w:t>
      </w:r>
      <w:r w:rsidR="00EE386B" w:rsidRPr="00E9555E">
        <w:rPr>
          <w:sz w:val="20"/>
          <w:szCs w:val="20"/>
        </w:rPr>
        <w:t xml:space="preserve"> п.6 –</w:t>
      </w:r>
      <w:r w:rsidRPr="00E9555E">
        <w:t xml:space="preserve"> </w:t>
      </w:r>
      <w:r w:rsidRPr="00E9555E">
        <w:rPr>
          <w:sz w:val="20"/>
          <w:szCs w:val="20"/>
        </w:rPr>
        <w:t xml:space="preserve">количество часов, </w:t>
      </w:r>
      <w:r w:rsidR="00577B53" w:rsidRPr="00E9555E">
        <w:rPr>
          <w:sz w:val="20"/>
          <w:szCs w:val="20"/>
        </w:rPr>
        <w:t>равное сумме</w:t>
      </w:r>
      <w:r w:rsidR="00EE386B" w:rsidRPr="00E9555E">
        <w:rPr>
          <w:sz w:val="20"/>
          <w:szCs w:val="20"/>
        </w:rPr>
        <w:t xml:space="preserve"> объема времени, выделенного</w:t>
      </w:r>
      <w:r w:rsidRPr="00E9555E">
        <w:rPr>
          <w:sz w:val="20"/>
          <w:szCs w:val="20"/>
        </w:rPr>
        <w:t xml:space="preserve"> преподавателю на проведение с</w:t>
      </w:r>
      <w:r w:rsidRPr="00E9555E">
        <w:rPr>
          <w:sz w:val="20"/>
          <w:szCs w:val="20"/>
        </w:rPr>
        <w:t>о</w:t>
      </w:r>
      <w:r w:rsidRPr="00E9555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E9555E">
        <w:rPr>
          <w:sz w:val="20"/>
          <w:szCs w:val="20"/>
        </w:rPr>
        <w:t>с</w:t>
      </w:r>
      <w:r w:rsidRPr="00E9555E">
        <w:rPr>
          <w:sz w:val="20"/>
          <w:szCs w:val="20"/>
        </w:rPr>
        <w:t>циплины на руководство проектом по м</w:t>
      </w:r>
      <w:r w:rsidRPr="00E9555E">
        <w:rPr>
          <w:sz w:val="20"/>
          <w:szCs w:val="20"/>
        </w:rPr>
        <w:t>о</w:t>
      </w:r>
      <w:r w:rsidRPr="00E9555E">
        <w:rPr>
          <w:sz w:val="20"/>
          <w:szCs w:val="20"/>
        </w:rPr>
        <w:t>дулю (если он предусмотрен) одного студента.</w:t>
      </w:r>
    </w:p>
    <w:p w:rsidR="00EE386B" w:rsidRDefault="00EE386B" w:rsidP="00E208A2"/>
    <w:p w:rsidR="008F369D" w:rsidRPr="00BB5CAF" w:rsidRDefault="00A50C9A" w:rsidP="00E208A2">
      <w:pPr>
        <w:pStyle w:val="11"/>
        <w:numPr>
          <w:ilvl w:val="0"/>
          <w:numId w:val="10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BB5CAF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BB5CAF">
        <w:rPr>
          <w:rFonts w:ascii="Times New Roman" w:hAnsi="Times New Roman" w:cs="Times New Roman"/>
          <w:kern w:val="2"/>
          <w:sz w:val="24"/>
        </w:rPr>
        <w:fldChar w:fldCharType="begin"/>
      </w:r>
      <w:r w:rsidRPr="00BB5CAF">
        <w:rPr>
          <w:rFonts w:ascii="Times New Roman" w:hAnsi="Times New Roman" w:cs="Times New Roman"/>
          <w:kern w:val="2"/>
          <w:sz w:val="24"/>
        </w:rPr>
        <w:instrText xml:space="preserve"> TC "СОДЕРЖАНИЕ ДИСЦИПЛИНЫ" \l 1 </w:instrText>
      </w:r>
      <w:r w:rsidRPr="00BB5CAF">
        <w:rPr>
          <w:rFonts w:ascii="Times New Roman" w:hAnsi="Times New Roman" w:cs="Times New Roman"/>
          <w:kern w:val="2"/>
          <w:sz w:val="24"/>
        </w:rPr>
        <w:fldChar w:fldCharType="end"/>
      </w:r>
      <w:r w:rsidRPr="00BB5CAF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BB5CAF">
        <w:rPr>
          <w:rFonts w:ascii="Times New Roman" w:hAnsi="Times New Roman" w:cs="Times New Roman"/>
          <w:i/>
          <w:sz w:val="24"/>
        </w:rPr>
        <w:t xml:space="preserve"> </w:t>
      </w:r>
      <w:r w:rsidR="008F4A3F" w:rsidRPr="00BB5CAF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A50C9A" w:rsidRPr="00E9555E" w:rsidRDefault="00231906" w:rsidP="00E208A2">
      <w:pPr>
        <w:pStyle w:val="11"/>
        <w:spacing w:before="0" w:after="0"/>
        <w:ind w:left="360"/>
        <w:rPr>
          <w:rFonts w:ascii="Times New Roman" w:hAnsi="Times New Roman" w:cs="Times New Roman"/>
          <w:kern w:val="2"/>
          <w:sz w:val="24"/>
          <w:szCs w:val="24"/>
        </w:rPr>
      </w:pP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E9555E">
        <w:rPr>
          <w:rFonts w:ascii="Times New Roman" w:hAnsi="Times New Roman" w:cs="Times New Roman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6096"/>
      </w:tblGrid>
      <w:tr w:rsidR="008F369D" w:rsidRPr="008F7459" w:rsidTr="008F7459">
        <w:trPr>
          <w:cantSplit/>
          <w:trHeight w:val="540"/>
          <w:tblHeader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F369D" w:rsidRPr="008F7459" w:rsidRDefault="008F369D" w:rsidP="0059392B">
            <w:pPr>
              <w:jc w:val="center"/>
              <w:rPr>
                <w:b/>
              </w:rPr>
            </w:pPr>
            <w:r w:rsidRPr="008F7459">
              <w:rPr>
                <w:b/>
              </w:rPr>
              <w:t>Код</w:t>
            </w:r>
          </w:p>
          <w:p w:rsidR="008F369D" w:rsidRPr="008F7459" w:rsidRDefault="008F369D" w:rsidP="0059392B">
            <w:pPr>
              <w:jc w:val="center"/>
              <w:rPr>
                <w:b/>
              </w:rPr>
            </w:pPr>
            <w:r w:rsidRPr="008F7459">
              <w:rPr>
                <w:b/>
              </w:rPr>
              <w:t>раздела, темы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F369D" w:rsidRPr="008F7459" w:rsidRDefault="008F369D" w:rsidP="0059392B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8F7459">
              <w:rPr>
                <w:b/>
              </w:rPr>
              <w:t>Раздел, тема, дисциплины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369D" w:rsidRPr="008F7459" w:rsidRDefault="008F369D" w:rsidP="0059392B">
            <w:pPr>
              <w:pStyle w:val="21"/>
              <w:widowControl w:val="0"/>
              <w:ind w:left="0" w:firstLine="0"/>
              <w:jc w:val="center"/>
            </w:pPr>
            <w:r w:rsidRPr="008F7459">
              <w:rPr>
                <w:b/>
              </w:rPr>
              <w:t>Содержание</w:t>
            </w:r>
          </w:p>
        </w:tc>
      </w:tr>
      <w:tr w:rsidR="0059392B" w:rsidRPr="008F7459" w:rsidTr="008F7459">
        <w:trPr>
          <w:cantSplit/>
          <w:trHeight w:val="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392B" w:rsidRPr="008F7459" w:rsidRDefault="0059392B" w:rsidP="0059392B">
            <w:pPr>
              <w:jc w:val="both"/>
            </w:pPr>
            <w:r w:rsidRPr="008F7459">
              <w:t>Р1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59392B" w:rsidRDefault="00DD7F9A" w:rsidP="0059392B">
            <w:pPr>
              <w:shd w:val="clear" w:color="auto" w:fill="FFFFFF"/>
              <w:jc w:val="both"/>
              <w:rPr>
                <w:bCs/>
              </w:rPr>
            </w:pPr>
            <w:r>
              <w:rPr>
                <w:bCs/>
              </w:rPr>
              <w:t>Модели теории автоматов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392B" w:rsidRDefault="00DD7F9A" w:rsidP="00C179D3">
            <w:pPr>
              <w:pStyle w:val="a8"/>
              <w:spacing w:after="0"/>
              <w:jc w:val="both"/>
              <w:rPr>
                <w:bCs/>
              </w:rPr>
            </w:pPr>
            <w:r>
              <w:rPr>
                <w:bCs/>
              </w:rPr>
              <w:t>Основные задачи теории автоматов. Абстрактный автомат. Конечный и бесконечный автоматы. Классификация абстрактных автоматов. Общая схема конечного автомата</w:t>
            </w:r>
            <w:r w:rsidR="00C179D3">
              <w:rPr>
                <w:bCs/>
              </w:rPr>
              <w:t xml:space="preserve"> (КА)</w:t>
            </w:r>
            <w:r>
              <w:rPr>
                <w:bCs/>
              </w:rPr>
              <w:t xml:space="preserve">. Характеристические функции </w:t>
            </w:r>
            <w:r w:rsidR="00C179D3">
              <w:rPr>
                <w:bCs/>
              </w:rPr>
              <w:t>КА</w:t>
            </w:r>
            <w:r>
              <w:rPr>
                <w:bCs/>
              </w:rPr>
              <w:t xml:space="preserve">. </w:t>
            </w:r>
            <w:r w:rsidR="00C179D3">
              <w:rPr>
                <w:bCs/>
              </w:rPr>
              <w:t xml:space="preserve">Способы задания КА. </w:t>
            </w:r>
            <w:r>
              <w:rPr>
                <w:bCs/>
              </w:rPr>
              <w:t xml:space="preserve">Автомат Мили. Автомат Мура. Тривиальный автомат. Абстрактный синтез </w:t>
            </w:r>
            <w:r w:rsidR="00C179D3">
              <w:rPr>
                <w:bCs/>
              </w:rPr>
              <w:t>КА</w:t>
            </w:r>
            <w:r>
              <w:rPr>
                <w:bCs/>
              </w:rPr>
              <w:t xml:space="preserve">. Схема алгоритма функционирования </w:t>
            </w:r>
            <w:r w:rsidR="00C179D3">
              <w:rPr>
                <w:bCs/>
              </w:rPr>
              <w:t>КА</w:t>
            </w:r>
            <w:r>
              <w:rPr>
                <w:bCs/>
              </w:rPr>
              <w:t>. Переход от модели Мили к модели Мура и наоборот, обоснование возможности и практика. Эквивалентные автоматы.</w:t>
            </w:r>
          </w:p>
        </w:tc>
      </w:tr>
      <w:tr w:rsidR="0059392B" w:rsidRPr="008F7459" w:rsidTr="008F7459">
        <w:trPr>
          <w:cantSplit/>
          <w:trHeight w:val="295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9392B" w:rsidRPr="008F7459" w:rsidRDefault="0059392B" w:rsidP="0059392B">
            <w:pPr>
              <w:jc w:val="both"/>
            </w:pPr>
            <w:r w:rsidRPr="008F7459">
              <w:t>Р2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92B" w:rsidRDefault="00DD7F9A" w:rsidP="0059392B">
            <w:pPr>
              <w:shd w:val="clear" w:color="auto" w:fill="FFFFFF"/>
              <w:jc w:val="both"/>
              <w:rPr>
                <w:bCs/>
              </w:rPr>
            </w:pPr>
            <w:r>
              <w:rPr>
                <w:bCs/>
              </w:rPr>
              <w:t>Классы автоматов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392B" w:rsidRPr="00DD7F9A" w:rsidRDefault="00C179D3" w:rsidP="00C179D3">
            <w:pPr>
              <w:pStyle w:val="a8"/>
              <w:spacing w:after="0"/>
              <w:jc w:val="both"/>
              <w:rPr>
                <w:bCs/>
              </w:rPr>
            </w:pPr>
            <w:r>
              <w:rPr>
                <w:bCs/>
              </w:rPr>
              <w:t xml:space="preserve">Мощность множества КА. Явно-минимальные автоматы. Явно-сократимые автоматы. Изоморфные автоматы. </w:t>
            </w:r>
          </w:p>
        </w:tc>
      </w:tr>
      <w:tr w:rsidR="0059392B" w:rsidRPr="008F7459" w:rsidTr="008F7459">
        <w:trPr>
          <w:cantSplit/>
          <w:trHeight w:val="14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9392B" w:rsidRPr="008F7459" w:rsidRDefault="0059392B" w:rsidP="0059392B">
            <w:pPr>
              <w:jc w:val="both"/>
            </w:pPr>
            <w:r w:rsidRPr="008F7459">
              <w:t>Р3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92B" w:rsidRDefault="00DD7F9A" w:rsidP="0059392B">
            <w:pPr>
              <w:shd w:val="clear" w:color="auto" w:fill="FFFFFF"/>
              <w:jc w:val="both"/>
              <w:rPr>
                <w:bCs/>
              </w:rPr>
            </w:pPr>
            <w:r>
              <w:rPr>
                <w:bCs/>
              </w:rPr>
              <w:t>Минимальные автоматы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392B" w:rsidRDefault="00C179D3" w:rsidP="00C179D3">
            <w:pPr>
              <w:pStyle w:val="a8"/>
              <w:spacing w:after="0"/>
              <w:jc w:val="both"/>
              <w:rPr>
                <w:bCs/>
              </w:rPr>
            </w:pPr>
            <w:r>
              <w:rPr>
                <w:bCs/>
              </w:rPr>
              <w:t xml:space="preserve">Эквивалентные состояния автомата и их свойства. Минимальная форма автомата. Итерационный алгоритм Мили. </w:t>
            </w:r>
          </w:p>
        </w:tc>
      </w:tr>
      <w:tr w:rsidR="0059392B" w:rsidRPr="008F7459" w:rsidTr="008F7459">
        <w:trPr>
          <w:cantSplit/>
          <w:trHeight w:val="326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9392B" w:rsidRPr="008F7459" w:rsidRDefault="0059392B" w:rsidP="0059392B">
            <w:pPr>
              <w:jc w:val="both"/>
            </w:pPr>
            <w:r w:rsidRPr="008F7459">
              <w:t>Р4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92B" w:rsidRDefault="00DD7F9A" w:rsidP="0059392B">
            <w:pPr>
              <w:shd w:val="clear" w:color="auto" w:fill="FFFFFF"/>
              <w:jc w:val="both"/>
              <w:rPr>
                <w:bCs/>
              </w:rPr>
            </w:pPr>
            <w:r>
              <w:rPr>
                <w:bCs/>
              </w:rPr>
              <w:t>Структурный синтез конечного автомата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392B" w:rsidRPr="00C179D3" w:rsidRDefault="00C179D3" w:rsidP="00C179D3">
            <w:pPr>
              <w:pStyle w:val="a8"/>
              <w:spacing w:after="0"/>
              <w:jc w:val="both"/>
              <w:rPr>
                <w:bCs/>
              </w:rPr>
            </w:pPr>
            <w:r>
              <w:rPr>
                <w:bCs/>
              </w:rPr>
              <w:t xml:space="preserve">Элементарный автомат (триггер). </w:t>
            </w:r>
            <w:r>
              <w:rPr>
                <w:bCs/>
                <w:lang w:val="en-US"/>
              </w:rPr>
              <w:t>RS</w:t>
            </w:r>
            <w:r w:rsidRPr="00C179D3">
              <w:rPr>
                <w:bCs/>
              </w:rPr>
              <w:t>-</w:t>
            </w:r>
            <w:r>
              <w:rPr>
                <w:bCs/>
              </w:rPr>
              <w:t xml:space="preserve">триггер. </w:t>
            </w:r>
            <w:r>
              <w:rPr>
                <w:bCs/>
                <w:lang w:val="en-US"/>
              </w:rPr>
              <w:t>D</w:t>
            </w:r>
            <w:r w:rsidRPr="00C179D3">
              <w:rPr>
                <w:bCs/>
              </w:rPr>
              <w:t>-</w:t>
            </w:r>
            <w:r>
              <w:rPr>
                <w:bCs/>
              </w:rPr>
              <w:t xml:space="preserve">триггер. </w:t>
            </w:r>
            <w:r>
              <w:rPr>
                <w:bCs/>
                <w:lang w:val="en-US"/>
              </w:rPr>
              <w:t>T</w:t>
            </w:r>
            <w:r w:rsidRPr="00C179D3">
              <w:rPr>
                <w:bCs/>
              </w:rPr>
              <w:t>-</w:t>
            </w:r>
            <w:r>
              <w:rPr>
                <w:bCs/>
              </w:rPr>
              <w:t xml:space="preserve">триггер. </w:t>
            </w:r>
            <w:r>
              <w:rPr>
                <w:bCs/>
                <w:lang w:val="en-US"/>
              </w:rPr>
              <w:t>JK</w:t>
            </w:r>
            <w:r w:rsidRPr="00C179D3">
              <w:rPr>
                <w:bCs/>
              </w:rPr>
              <w:t>-</w:t>
            </w:r>
            <w:r>
              <w:rPr>
                <w:bCs/>
              </w:rPr>
              <w:t>триггер. Алгоритм структурного синтеза, этапы. Тестирование автомата. Функциональная полнота системы КА.</w:t>
            </w:r>
          </w:p>
        </w:tc>
      </w:tr>
    </w:tbl>
    <w:p w:rsidR="00D606BD" w:rsidRPr="00E9555E" w:rsidRDefault="00D606BD" w:rsidP="00E208A2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</w:rPr>
      </w:pPr>
    </w:p>
    <w:p w:rsidR="00A50C9A" w:rsidRPr="00E9555E" w:rsidRDefault="00A50C9A" w:rsidP="00E208A2">
      <w:pPr>
        <w:pStyle w:val="11"/>
        <w:numPr>
          <w:ilvl w:val="0"/>
          <w:numId w:val="6"/>
        </w:numPr>
        <w:tabs>
          <w:tab w:val="clear" w:pos="720"/>
        </w:tabs>
        <w:spacing w:before="0" w:after="0"/>
        <w:ind w:left="0" w:firstLine="0"/>
        <w:jc w:val="both"/>
        <w:rPr>
          <w:rFonts w:ascii="Times New Roman" w:hAnsi="Times New Roman" w:cs="Times New Roman"/>
          <w:sz w:val="24"/>
        </w:rPr>
      </w:pP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"РАСПРЕДЕЛЕНИЕ УЧЕБНОГО ВРЕМЕНИ" \l 1 </w:instrText>
      </w:r>
      <w:r w:rsidRPr="00E9555E">
        <w:rPr>
          <w:rFonts w:ascii="Times New Roman" w:hAnsi="Times New Roman" w:cs="Times New Roman"/>
        </w:rPr>
        <w:fldChar w:fldCharType="end"/>
      </w:r>
    </w:p>
    <w:p w:rsidR="001C615E" w:rsidRPr="001C615E" w:rsidRDefault="001C615E" w:rsidP="00E208A2">
      <w:pPr>
        <w:pStyle w:val="2"/>
        <w:spacing w:before="0" w:after="0"/>
        <w:rPr>
          <w:rFonts w:ascii="Times New Roman" w:hAnsi="Times New Roman" w:cs="Times New Roman"/>
        </w:rPr>
      </w:pPr>
    </w:p>
    <w:p w:rsidR="00A50C9A" w:rsidRPr="00E9555E" w:rsidRDefault="00A50C9A" w:rsidP="00E208A2">
      <w:pPr>
        <w:pStyle w:val="2"/>
        <w:numPr>
          <w:ilvl w:val="1"/>
          <w:numId w:val="6"/>
        </w:numPr>
        <w:tabs>
          <w:tab w:val="clear" w:pos="780"/>
        </w:tabs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E9555E"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 w:rsidRPr="00E9555E"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A50C9A" w:rsidRPr="00E9555E" w:rsidRDefault="00A50C9A" w:rsidP="00E208A2">
      <w:pPr>
        <w:jc w:val="both"/>
      </w:pPr>
    </w:p>
    <w:p w:rsidR="00A50C9A" w:rsidRPr="00E9555E" w:rsidRDefault="00A50C9A" w:rsidP="00E208A2">
      <w:pPr>
        <w:sectPr w:rsidR="00A50C9A" w:rsidRPr="00E9555E" w:rsidSect="00E9555E">
          <w:footerReference w:type="default" r:id="rId8"/>
          <w:type w:val="nextPage"/>
          <w:pgSz w:w="11906" w:h="16838"/>
          <w:pgMar w:top="1134" w:right="850" w:bottom="1134" w:left="1701" w:header="720" w:footer="406" w:gutter="0"/>
          <w:cols w:space="720"/>
          <w:titlePg/>
          <w:docGrid w:linePitch="600" w:charSpace="32768"/>
        </w:sectPr>
      </w:pPr>
    </w:p>
    <w:tbl>
      <w:tblPr>
        <w:tblW w:w="531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74"/>
        <w:gridCol w:w="2164"/>
        <w:gridCol w:w="546"/>
        <w:gridCol w:w="391"/>
        <w:gridCol w:w="391"/>
        <w:gridCol w:w="379"/>
        <w:gridCol w:w="334"/>
        <w:gridCol w:w="455"/>
        <w:gridCol w:w="519"/>
        <w:gridCol w:w="388"/>
        <w:gridCol w:w="398"/>
        <w:gridCol w:w="470"/>
        <w:gridCol w:w="495"/>
        <w:gridCol w:w="434"/>
        <w:gridCol w:w="410"/>
        <w:gridCol w:w="264"/>
        <w:gridCol w:w="337"/>
        <w:gridCol w:w="337"/>
        <w:gridCol w:w="470"/>
        <w:gridCol w:w="422"/>
        <w:gridCol w:w="425"/>
        <w:gridCol w:w="425"/>
        <w:gridCol w:w="425"/>
        <w:gridCol w:w="167"/>
        <w:gridCol w:w="258"/>
        <w:gridCol w:w="519"/>
        <w:gridCol w:w="388"/>
        <w:gridCol w:w="483"/>
        <w:gridCol w:w="394"/>
        <w:gridCol w:w="561"/>
        <w:gridCol w:w="531"/>
        <w:gridCol w:w="519"/>
      </w:tblGrid>
      <w:tr w:rsidR="00887E84" w:rsidRPr="000850CB" w:rsidTr="006F28B3">
        <w:trPr>
          <w:trHeight w:val="209"/>
        </w:trPr>
        <w:tc>
          <w:tcPr>
            <w:tcW w:w="379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0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Объем модуля (</w:t>
            </w:r>
            <w:proofErr w:type="spellStart"/>
            <w:r w:rsidRPr="000850CB">
              <w:rPr>
                <w:sz w:val="16"/>
                <w:szCs w:val="16"/>
              </w:rPr>
              <w:t>зач.ед</w:t>
            </w:r>
            <w:proofErr w:type="spellEnd"/>
            <w:r w:rsidRPr="000850CB">
              <w:rPr>
                <w:sz w:val="16"/>
                <w:szCs w:val="16"/>
              </w:rPr>
              <w:t>.):</w:t>
            </w:r>
            <w:r w:rsidR="002D5050">
              <w:rPr>
                <w:sz w:val="16"/>
                <w:szCs w:val="16"/>
              </w:rPr>
              <w:t xml:space="preserve"> 6</w:t>
            </w:r>
          </w:p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Объем ди</w:t>
            </w:r>
            <w:r w:rsidRPr="000850CB">
              <w:rPr>
                <w:sz w:val="16"/>
                <w:szCs w:val="16"/>
              </w:rPr>
              <w:t>с</w:t>
            </w:r>
            <w:r w:rsidRPr="000850CB">
              <w:rPr>
                <w:sz w:val="16"/>
                <w:szCs w:val="16"/>
              </w:rPr>
              <w:t>циплины (</w:t>
            </w:r>
            <w:proofErr w:type="spellStart"/>
            <w:r w:rsidRPr="000850CB">
              <w:rPr>
                <w:sz w:val="16"/>
                <w:szCs w:val="16"/>
              </w:rPr>
              <w:t>зач.ед</w:t>
            </w:r>
            <w:proofErr w:type="spellEnd"/>
            <w:r w:rsidRPr="000850CB">
              <w:rPr>
                <w:sz w:val="16"/>
                <w:szCs w:val="16"/>
              </w:rPr>
              <w:t>.):</w:t>
            </w:r>
            <w:r w:rsidR="002D5050">
              <w:rPr>
                <w:sz w:val="16"/>
                <w:szCs w:val="16"/>
              </w:rPr>
              <w:t xml:space="preserve"> 3</w:t>
            </w:r>
          </w:p>
        </w:tc>
      </w:tr>
      <w:tr w:rsidR="000850CB" w:rsidRPr="000850CB" w:rsidTr="00C179D3">
        <w:trPr>
          <w:trHeight w:val="70"/>
        </w:trPr>
        <w:tc>
          <w:tcPr>
            <w:tcW w:w="104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3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0850CB" w:rsidRDefault="00887E84" w:rsidP="00E208A2">
            <w:pPr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Аудито</w:t>
            </w:r>
            <w:r w:rsidRPr="000850CB">
              <w:rPr>
                <w:b/>
                <w:sz w:val="16"/>
                <w:szCs w:val="16"/>
              </w:rPr>
              <w:t>р</w:t>
            </w:r>
            <w:r w:rsidRPr="000850CB">
              <w:rPr>
                <w:b/>
                <w:sz w:val="16"/>
                <w:szCs w:val="16"/>
              </w:rPr>
              <w:t>ные зан</w:t>
            </w:r>
            <w:r w:rsidRPr="000850CB">
              <w:rPr>
                <w:b/>
                <w:sz w:val="16"/>
                <w:szCs w:val="16"/>
              </w:rPr>
              <w:t>я</w:t>
            </w:r>
            <w:r w:rsidRPr="000850CB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5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0850CB" w:rsidRPr="000850CB" w:rsidTr="0036696A">
        <w:trPr>
          <w:trHeight w:val="556"/>
        </w:trPr>
        <w:tc>
          <w:tcPr>
            <w:tcW w:w="156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13" w:type="pct"/>
            <w:vMerge w:val="restart"/>
            <w:shd w:val="clear" w:color="auto" w:fill="auto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по разделу, т</w:t>
            </w:r>
            <w:r w:rsidRPr="000850CB">
              <w:rPr>
                <w:b/>
                <w:sz w:val="16"/>
                <w:szCs w:val="16"/>
              </w:rPr>
              <w:t>е</w:t>
            </w:r>
            <w:r w:rsidRPr="000850CB">
              <w:rPr>
                <w:b/>
                <w:sz w:val="16"/>
                <w:szCs w:val="16"/>
              </w:rPr>
              <w:t>ме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Лекции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887E84" w:rsidRPr="000850CB" w:rsidRDefault="00841C3D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самостоятельной</w:t>
            </w:r>
            <w:r w:rsidR="00887E84" w:rsidRPr="000850CB">
              <w:rPr>
                <w:b/>
                <w:sz w:val="16"/>
                <w:szCs w:val="16"/>
              </w:rPr>
              <w:t xml:space="preserve"> работы ст</w:t>
            </w:r>
            <w:r w:rsidR="00887E84" w:rsidRPr="000850CB">
              <w:rPr>
                <w:b/>
                <w:sz w:val="16"/>
                <w:szCs w:val="16"/>
              </w:rPr>
              <w:t>у</w:t>
            </w:r>
            <w:r w:rsidR="00887E84" w:rsidRPr="000850CB">
              <w:rPr>
                <w:b/>
                <w:sz w:val="16"/>
                <w:szCs w:val="16"/>
              </w:rPr>
              <w:t>дентов (час.)</w:t>
            </w:r>
          </w:p>
        </w:tc>
        <w:tc>
          <w:tcPr>
            <w:tcW w:w="748" w:type="pct"/>
            <w:gridSpan w:val="5"/>
            <w:shd w:val="clear" w:color="auto" w:fill="auto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Подготовка к аудиторным з</w:t>
            </w:r>
            <w:r w:rsidRPr="000850CB">
              <w:rPr>
                <w:sz w:val="16"/>
                <w:szCs w:val="16"/>
              </w:rPr>
              <w:t>а</w:t>
            </w:r>
            <w:r w:rsidRPr="000850CB">
              <w:rPr>
                <w:sz w:val="16"/>
                <w:szCs w:val="16"/>
              </w:rPr>
              <w:t>нятиям (час.)</w:t>
            </w:r>
          </w:p>
        </w:tc>
        <w:tc>
          <w:tcPr>
            <w:tcW w:w="1441" w:type="pct"/>
            <w:gridSpan w:val="12"/>
            <w:shd w:val="clear" w:color="auto" w:fill="auto"/>
            <w:vAlign w:val="center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Выполнение самостоятельных внеаудиторных р</w:t>
            </w:r>
            <w:r w:rsidRPr="000850CB">
              <w:rPr>
                <w:sz w:val="16"/>
                <w:szCs w:val="16"/>
              </w:rPr>
              <w:t>а</w:t>
            </w:r>
            <w:r w:rsidRPr="000850CB">
              <w:rPr>
                <w:sz w:val="16"/>
                <w:szCs w:val="16"/>
              </w:rPr>
              <w:t>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Подготовка к ко</w:t>
            </w:r>
            <w:r w:rsidRPr="000850CB">
              <w:rPr>
                <w:sz w:val="16"/>
                <w:szCs w:val="16"/>
              </w:rPr>
              <w:t>н</w:t>
            </w:r>
            <w:r w:rsidRPr="000850CB">
              <w:rPr>
                <w:sz w:val="16"/>
                <w:szCs w:val="16"/>
              </w:rPr>
              <w:t>трольным мер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прият</w:t>
            </w:r>
            <w:r w:rsidRPr="000850CB">
              <w:rPr>
                <w:sz w:val="16"/>
                <w:szCs w:val="16"/>
              </w:rPr>
              <w:t>и</w:t>
            </w:r>
            <w:r w:rsidRPr="000850CB">
              <w:rPr>
                <w:sz w:val="16"/>
                <w:szCs w:val="16"/>
              </w:rPr>
              <w:t>ям текущей аттестации (к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лич.)</w:t>
            </w:r>
          </w:p>
        </w:tc>
        <w:tc>
          <w:tcPr>
            <w:tcW w:w="315" w:type="pct"/>
            <w:gridSpan w:val="2"/>
            <w:shd w:val="clear" w:color="auto" w:fill="auto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Подг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товка к</w:t>
            </w:r>
          </w:p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промеж</w:t>
            </w:r>
            <w:r w:rsidRPr="000850CB">
              <w:rPr>
                <w:sz w:val="16"/>
                <w:szCs w:val="16"/>
              </w:rPr>
              <w:t>у</w:t>
            </w:r>
            <w:r w:rsidRPr="000850CB">
              <w:rPr>
                <w:sz w:val="16"/>
                <w:szCs w:val="16"/>
              </w:rPr>
              <w:t>точной аттест</w:t>
            </w:r>
            <w:r w:rsidRPr="000850CB">
              <w:rPr>
                <w:sz w:val="16"/>
                <w:szCs w:val="16"/>
              </w:rPr>
              <w:t>а</w:t>
            </w:r>
            <w:r w:rsidRPr="000850CB">
              <w:rPr>
                <w:sz w:val="16"/>
                <w:szCs w:val="16"/>
              </w:rPr>
              <w:t>ции по дисц</w:t>
            </w:r>
            <w:r w:rsidRPr="000850CB">
              <w:rPr>
                <w:sz w:val="16"/>
                <w:szCs w:val="16"/>
              </w:rPr>
              <w:t>и</w:t>
            </w:r>
            <w:r w:rsidRPr="000850CB">
              <w:rPr>
                <w:sz w:val="16"/>
                <w:szCs w:val="16"/>
              </w:rPr>
              <w:t>плине (час.)</w:t>
            </w:r>
          </w:p>
        </w:tc>
        <w:tc>
          <w:tcPr>
            <w:tcW w:w="346" w:type="pct"/>
            <w:gridSpan w:val="2"/>
            <w:shd w:val="clear" w:color="auto" w:fill="auto"/>
          </w:tcPr>
          <w:p w:rsidR="00887E84" w:rsidRPr="000850CB" w:rsidRDefault="00887E84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Подг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товка в ра</w:t>
            </w:r>
            <w:r w:rsidRPr="000850CB">
              <w:rPr>
                <w:sz w:val="16"/>
                <w:szCs w:val="16"/>
              </w:rPr>
              <w:t>м</w:t>
            </w:r>
            <w:r w:rsidRPr="000850CB">
              <w:rPr>
                <w:sz w:val="16"/>
                <w:szCs w:val="16"/>
              </w:rPr>
              <w:t>ках дисц</w:t>
            </w:r>
            <w:r w:rsidRPr="000850CB">
              <w:rPr>
                <w:sz w:val="16"/>
                <w:szCs w:val="16"/>
              </w:rPr>
              <w:t>и</w:t>
            </w:r>
            <w:r w:rsidRPr="000850CB">
              <w:rPr>
                <w:sz w:val="16"/>
                <w:szCs w:val="16"/>
              </w:rPr>
              <w:t>плины к пром</w:t>
            </w:r>
            <w:r w:rsidRPr="000850CB">
              <w:rPr>
                <w:sz w:val="16"/>
                <w:szCs w:val="16"/>
              </w:rPr>
              <w:t>е</w:t>
            </w:r>
            <w:r w:rsidRPr="000850CB">
              <w:rPr>
                <w:sz w:val="16"/>
                <w:szCs w:val="16"/>
              </w:rPr>
              <w:t>жуто</w:t>
            </w:r>
            <w:r w:rsidRPr="000850CB">
              <w:rPr>
                <w:sz w:val="16"/>
                <w:szCs w:val="16"/>
              </w:rPr>
              <w:t>ч</w:t>
            </w:r>
            <w:r w:rsidRPr="000850CB">
              <w:rPr>
                <w:sz w:val="16"/>
                <w:szCs w:val="16"/>
              </w:rPr>
              <w:t>ной атт</w:t>
            </w:r>
            <w:r w:rsidRPr="000850CB">
              <w:rPr>
                <w:sz w:val="16"/>
                <w:szCs w:val="16"/>
              </w:rPr>
              <w:t>е</w:t>
            </w:r>
            <w:r w:rsidRPr="000850CB">
              <w:rPr>
                <w:sz w:val="16"/>
                <w:szCs w:val="16"/>
              </w:rPr>
              <w:t>стации по м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дулю (час.)</w:t>
            </w:r>
          </w:p>
        </w:tc>
      </w:tr>
      <w:tr w:rsidR="006F28B3" w:rsidRPr="000850CB" w:rsidTr="0036696A">
        <w:trPr>
          <w:trHeight w:val="2546"/>
        </w:trPr>
        <w:tc>
          <w:tcPr>
            <w:tcW w:w="156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3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" w:type="pct"/>
            <w:vMerge/>
            <w:shd w:val="clear" w:color="auto" w:fill="auto"/>
            <w:vAlign w:val="center"/>
          </w:tcPr>
          <w:p w:rsidR="00020546" w:rsidRPr="000850CB" w:rsidRDefault="00020546" w:rsidP="00E208A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Лекция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63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Н/и семинар, семинар-конфер., коллоквиум (маг</w:t>
            </w:r>
            <w:r w:rsidRPr="000850CB">
              <w:rPr>
                <w:sz w:val="16"/>
                <w:szCs w:val="16"/>
              </w:rPr>
              <w:t>и</w:t>
            </w:r>
            <w:r w:rsidRPr="000850CB">
              <w:rPr>
                <w:sz w:val="16"/>
                <w:szCs w:val="16"/>
              </w:rPr>
              <w:t>стратура)</w:t>
            </w:r>
          </w:p>
        </w:tc>
        <w:tc>
          <w:tcPr>
            <w:tcW w:w="143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ind w:left="113" w:right="113"/>
              <w:jc w:val="center"/>
              <w:rPr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87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11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Реферат, эссе, творч. раб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та*</w:t>
            </w:r>
          </w:p>
        </w:tc>
        <w:tc>
          <w:tcPr>
            <w:tcW w:w="111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55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40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Дома</w:t>
            </w:r>
            <w:r w:rsidRPr="000850CB">
              <w:rPr>
                <w:sz w:val="16"/>
                <w:szCs w:val="16"/>
              </w:rPr>
              <w:t>ш</w:t>
            </w:r>
            <w:r w:rsidRPr="000850CB">
              <w:rPr>
                <w:sz w:val="16"/>
                <w:szCs w:val="16"/>
              </w:rPr>
              <w:t>няя работа на иностр. языке*</w:t>
            </w:r>
          </w:p>
        </w:tc>
        <w:tc>
          <w:tcPr>
            <w:tcW w:w="140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40" w:type="pct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0850CB">
              <w:rPr>
                <w:b/>
                <w:sz w:val="16"/>
                <w:szCs w:val="16"/>
              </w:rPr>
              <w:t>Всего (час.)</w:t>
            </w:r>
          </w:p>
          <w:p w:rsidR="00020546" w:rsidRPr="000850CB" w:rsidRDefault="00020546" w:rsidP="00E208A2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Коллоквиум*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Экз</w:t>
            </w:r>
            <w:r w:rsidRPr="000850CB">
              <w:rPr>
                <w:sz w:val="16"/>
                <w:szCs w:val="16"/>
              </w:rPr>
              <w:t>а</w:t>
            </w:r>
            <w:r w:rsidRPr="000850CB">
              <w:rPr>
                <w:sz w:val="16"/>
                <w:szCs w:val="16"/>
              </w:rPr>
              <w:t>мен</w:t>
            </w:r>
          </w:p>
        </w:tc>
        <w:tc>
          <w:tcPr>
            <w:tcW w:w="175" w:type="pct"/>
            <w:vMerge w:val="restar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Интегрированный экзамен по м</w:t>
            </w:r>
            <w:r w:rsidRPr="000850CB">
              <w:rPr>
                <w:sz w:val="16"/>
                <w:szCs w:val="16"/>
              </w:rPr>
              <w:t>о</w:t>
            </w:r>
            <w:r w:rsidRPr="000850CB">
              <w:rPr>
                <w:sz w:val="16"/>
                <w:szCs w:val="16"/>
              </w:rPr>
              <w:t>дулю</w:t>
            </w:r>
          </w:p>
        </w:tc>
        <w:tc>
          <w:tcPr>
            <w:tcW w:w="171" w:type="pct"/>
            <w:vMerge w:val="restart"/>
            <w:shd w:val="clear" w:color="auto" w:fill="auto"/>
            <w:textDirection w:val="btLr"/>
          </w:tcPr>
          <w:p w:rsidR="00020546" w:rsidRPr="000850CB" w:rsidRDefault="00020546" w:rsidP="00E208A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Проект по  модулю</w:t>
            </w:r>
          </w:p>
        </w:tc>
      </w:tr>
      <w:tr w:rsidR="0036696A" w:rsidRPr="001F332E" w:rsidTr="0036696A">
        <w:trPr>
          <w:trHeight w:val="209"/>
        </w:trPr>
        <w:tc>
          <w:tcPr>
            <w:tcW w:w="156" w:type="pct"/>
            <w:shd w:val="clear" w:color="auto" w:fill="auto"/>
            <w:noWrap/>
          </w:tcPr>
          <w:p w:rsidR="0036696A" w:rsidRPr="000850CB" w:rsidRDefault="0036696A" w:rsidP="0036696A">
            <w:pPr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Р1</w:t>
            </w:r>
          </w:p>
        </w:tc>
        <w:tc>
          <w:tcPr>
            <w:tcW w:w="71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36696A" w:rsidRPr="00C179D3" w:rsidRDefault="0036696A" w:rsidP="0036696A">
            <w:pPr>
              <w:shd w:val="clear" w:color="auto" w:fill="FFFFFF"/>
              <w:jc w:val="both"/>
              <w:rPr>
                <w:bCs/>
                <w:sz w:val="16"/>
                <w:szCs w:val="16"/>
              </w:rPr>
            </w:pPr>
            <w:r w:rsidRPr="00C179D3">
              <w:rPr>
                <w:bCs/>
                <w:sz w:val="16"/>
                <w:szCs w:val="16"/>
              </w:rPr>
              <w:t>Модели теории автоматов</w:t>
            </w:r>
          </w:p>
        </w:tc>
        <w:tc>
          <w:tcPr>
            <w:tcW w:w="18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F332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noWrap/>
            <w:textDirection w:val="btLr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textDirection w:val="btLr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textDirection w:val="btLr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6696A" w:rsidRPr="001F332E" w:rsidTr="0036696A">
        <w:trPr>
          <w:trHeight w:val="209"/>
        </w:trPr>
        <w:tc>
          <w:tcPr>
            <w:tcW w:w="156" w:type="pct"/>
            <w:shd w:val="clear" w:color="auto" w:fill="auto"/>
            <w:noWrap/>
          </w:tcPr>
          <w:p w:rsidR="0036696A" w:rsidRPr="000850CB" w:rsidRDefault="0036696A" w:rsidP="0036696A">
            <w:pPr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6A" w:rsidRPr="00C179D3" w:rsidRDefault="0036696A" w:rsidP="0036696A">
            <w:pPr>
              <w:shd w:val="clear" w:color="auto" w:fill="FFFFFF"/>
              <w:jc w:val="both"/>
              <w:rPr>
                <w:bCs/>
                <w:sz w:val="16"/>
                <w:szCs w:val="16"/>
              </w:rPr>
            </w:pPr>
            <w:r w:rsidRPr="00C179D3">
              <w:rPr>
                <w:bCs/>
                <w:sz w:val="16"/>
                <w:szCs w:val="16"/>
              </w:rPr>
              <w:t>Классы автоматов</w:t>
            </w:r>
          </w:p>
        </w:tc>
        <w:tc>
          <w:tcPr>
            <w:tcW w:w="18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27,6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9,6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F332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696A" w:rsidRPr="001F332E" w:rsidTr="0036696A">
        <w:trPr>
          <w:trHeight w:val="209"/>
        </w:trPr>
        <w:tc>
          <w:tcPr>
            <w:tcW w:w="156" w:type="pct"/>
            <w:shd w:val="clear" w:color="auto" w:fill="auto"/>
            <w:noWrap/>
          </w:tcPr>
          <w:p w:rsidR="0036696A" w:rsidRPr="000850CB" w:rsidRDefault="0036696A" w:rsidP="0036696A">
            <w:pPr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6A" w:rsidRPr="00C179D3" w:rsidRDefault="0036696A" w:rsidP="0036696A">
            <w:pPr>
              <w:shd w:val="clear" w:color="auto" w:fill="FFFFFF"/>
              <w:jc w:val="both"/>
              <w:rPr>
                <w:bCs/>
                <w:sz w:val="16"/>
                <w:szCs w:val="16"/>
              </w:rPr>
            </w:pPr>
            <w:r w:rsidRPr="00C179D3">
              <w:rPr>
                <w:bCs/>
                <w:sz w:val="16"/>
                <w:szCs w:val="16"/>
              </w:rPr>
              <w:t>Минимальные автоматы</w:t>
            </w:r>
          </w:p>
        </w:tc>
        <w:tc>
          <w:tcPr>
            <w:tcW w:w="18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27,8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15,8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9,6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F332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696A" w:rsidRPr="001F332E" w:rsidTr="0036696A">
        <w:trPr>
          <w:trHeight w:val="209"/>
        </w:trPr>
        <w:tc>
          <w:tcPr>
            <w:tcW w:w="156" w:type="pct"/>
            <w:shd w:val="clear" w:color="auto" w:fill="auto"/>
            <w:noWrap/>
          </w:tcPr>
          <w:p w:rsidR="0036696A" w:rsidRPr="000850CB" w:rsidRDefault="0036696A" w:rsidP="0036696A">
            <w:pPr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Р4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96A" w:rsidRPr="00C179D3" w:rsidRDefault="0036696A" w:rsidP="0036696A">
            <w:pPr>
              <w:shd w:val="clear" w:color="auto" w:fill="FFFFFF"/>
              <w:jc w:val="both"/>
              <w:rPr>
                <w:bCs/>
                <w:sz w:val="16"/>
                <w:szCs w:val="16"/>
              </w:rPr>
            </w:pPr>
            <w:r w:rsidRPr="00C179D3">
              <w:rPr>
                <w:bCs/>
                <w:sz w:val="16"/>
                <w:szCs w:val="16"/>
              </w:rPr>
              <w:t>Структурный синтез конечного автомата</w:t>
            </w:r>
          </w:p>
        </w:tc>
        <w:tc>
          <w:tcPr>
            <w:tcW w:w="18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24,6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11,6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1F332E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696A" w:rsidRPr="000850CB" w:rsidTr="0036696A">
        <w:trPr>
          <w:cantSplit/>
          <w:trHeight w:val="209"/>
        </w:trPr>
        <w:tc>
          <w:tcPr>
            <w:tcW w:w="156" w:type="pct"/>
            <w:shd w:val="clear" w:color="auto" w:fill="auto"/>
            <w:noWrap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3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0850CB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0850CB">
              <w:rPr>
                <w:bCs/>
                <w:sz w:val="16"/>
                <w:szCs w:val="16"/>
              </w:rPr>
              <w:t>без учета промеж</w:t>
            </w:r>
            <w:r w:rsidRPr="000850CB">
              <w:rPr>
                <w:bCs/>
                <w:sz w:val="16"/>
                <w:szCs w:val="16"/>
              </w:rPr>
              <w:t>у</w:t>
            </w:r>
            <w:r w:rsidRPr="000850CB">
              <w:rPr>
                <w:bCs/>
                <w:sz w:val="16"/>
                <w:szCs w:val="16"/>
              </w:rPr>
              <w:t>точной аттестации</w:t>
            </w:r>
            <w:r w:rsidRPr="000850CB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696A" w:rsidRPr="00D97604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D97604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0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0" w:type="pct"/>
            <w:shd w:val="clear" w:color="auto" w:fill="auto"/>
            <w:vAlign w:val="center"/>
          </w:tcPr>
          <w:p w:rsidR="0036696A" w:rsidRPr="00D97604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D97604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40,8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6,8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63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12,2</w:t>
            </w:r>
          </w:p>
        </w:tc>
        <w:tc>
          <w:tcPr>
            <w:tcW w:w="87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36696A" w:rsidRPr="001F332E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1F332E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vMerge/>
            <w:shd w:val="clear" w:color="auto" w:fill="auto"/>
            <w:noWrap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vMerge/>
            <w:shd w:val="clear" w:color="auto" w:fill="auto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1" w:type="pct"/>
            <w:vMerge/>
            <w:shd w:val="clear" w:color="auto" w:fill="auto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6696A" w:rsidRPr="000850CB" w:rsidTr="00C179D3">
        <w:trPr>
          <w:cantSplit/>
          <w:trHeight w:val="209"/>
        </w:trPr>
        <w:tc>
          <w:tcPr>
            <w:tcW w:w="15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7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6"/>
                <w:szCs w:val="16"/>
              </w:rPr>
            </w:pPr>
            <w:r w:rsidRPr="000850CB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6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4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696A" w:rsidRPr="000850CB" w:rsidRDefault="0036696A" w:rsidP="0036696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96A" w:rsidRPr="000850CB" w:rsidRDefault="0036696A" w:rsidP="0036696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96A" w:rsidRPr="000850CB" w:rsidRDefault="0036696A" w:rsidP="0036696A">
            <w:pPr>
              <w:jc w:val="center"/>
              <w:rPr>
                <w:sz w:val="16"/>
                <w:szCs w:val="16"/>
              </w:rPr>
            </w:pPr>
            <w:r w:rsidRPr="000850CB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96A" w:rsidRPr="000850CB" w:rsidRDefault="0036696A" w:rsidP="0036696A">
            <w:pPr>
              <w:jc w:val="center"/>
              <w:rPr>
                <w:sz w:val="16"/>
                <w:szCs w:val="16"/>
              </w:rPr>
            </w:pPr>
            <w:r w:rsidRPr="000850CB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36696A" w:rsidRPr="000850CB" w:rsidTr="006F28B3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696A" w:rsidRPr="000850CB" w:rsidRDefault="0036696A" w:rsidP="0036696A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0850CB">
              <w:rPr>
                <w:sz w:val="16"/>
                <w:szCs w:val="16"/>
              </w:rPr>
              <w:t>*Суммарный объем в часах на мероприятие указывается в строке «Всего (час.) без учета промежуточной атт</w:t>
            </w:r>
            <w:r w:rsidRPr="000850CB">
              <w:rPr>
                <w:sz w:val="16"/>
                <w:szCs w:val="16"/>
              </w:rPr>
              <w:t>е</w:t>
            </w:r>
            <w:r w:rsidRPr="000850CB">
              <w:rPr>
                <w:sz w:val="16"/>
                <w:szCs w:val="16"/>
              </w:rPr>
              <w:t>стации</w:t>
            </w:r>
          </w:p>
        </w:tc>
      </w:tr>
    </w:tbl>
    <w:p w:rsidR="00A50C9A" w:rsidRPr="00E9555E" w:rsidRDefault="00A50C9A" w:rsidP="00E208A2">
      <w:pPr>
        <w:sectPr w:rsidR="00A50C9A" w:rsidRPr="00E9555E" w:rsidSect="00E9555E">
          <w:type w:val="nextPage"/>
          <w:pgSz w:w="16838" w:h="11906" w:orient="landscape"/>
          <w:pgMar w:top="1134" w:right="850" w:bottom="1134" w:left="1701" w:header="720" w:footer="720" w:gutter="0"/>
          <w:cols w:space="720"/>
          <w:docGrid w:linePitch="600" w:charSpace="32768"/>
        </w:sectPr>
      </w:pPr>
    </w:p>
    <w:p w:rsidR="00023A34" w:rsidRPr="00023A34" w:rsidRDefault="00A50C9A" w:rsidP="00B00E11">
      <w:pPr>
        <w:pStyle w:val="11"/>
        <w:numPr>
          <w:ilvl w:val="0"/>
          <w:numId w:val="14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</w:p>
    <w:p w:rsidR="00A50C9A" w:rsidRPr="00E9555E" w:rsidRDefault="00A50C9A" w:rsidP="00E208A2">
      <w:pPr>
        <w:pStyle w:val="11"/>
        <w:spacing w:before="0" w:after="0"/>
        <w:ind w:left="360"/>
        <w:rPr>
          <w:rFonts w:ascii="Times New Roman" w:hAnsi="Times New Roman" w:cs="Times New Roman"/>
          <w:sz w:val="24"/>
        </w:rPr>
      </w:pP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"ОРГАНИЗАЦИЯ ПРАКТИЧЕСКИХ ЗАНЯТИЙ, САМОСТОЯТЕЛЬНОЙ РАБОТЫ И АТТЕСТАЦИИ ПО ДИСЦИПЛИНЕ" \l 1 </w:instrText>
      </w:r>
      <w:r w:rsidRPr="00E9555E">
        <w:rPr>
          <w:rFonts w:ascii="Times New Roman" w:hAnsi="Times New Roman" w:cs="Times New Roman"/>
        </w:rPr>
        <w:fldChar w:fldCharType="end"/>
      </w:r>
    </w:p>
    <w:p w:rsidR="00A50C9A" w:rsidRPr="00E9555E" w:rsidRDefault="00A50C9A" w:rsidP="00E208A2">
      <w:pPr>
        <w:pStyle w:val="2"/>
        <w:numPr>
          <w:ilvl w:val="1"/>
          <w:numId w:val="4"/>
        </w:numPr>
        <w:tabs>
          <w:tab w:val="clear" w:pos="780"/>
        </w:tabs>
        <w:spacing w:before="0" w:after="0"/>
        <w:ind w:left="0" w:firstLine="709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E9555E"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 w:rsidRPr="00E9555E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"Лабораторный практикум" \l 2 </w:instrText>
      </w:r>
      <w:r w:rsidRPr="00E9555E">
        <w:rPr>
          <w:rFonts w:ascii="Times New Roman" w:hAnsi="Times New Roman" w:cs="Times New Roman"/>
        </w:rPr>
        <w:fldChar w:fldCharType="end"/>
      </w:r>
      <w:r w:rsidRPr="00E9555E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949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5392"/>
        <w:gridCol w:w="1831"/>
      </w:tblGrid>
      <w:tr w:rsidR="000328F5" w:rsidRPr="00B00E11" w:rsidTr="007E60A2">
        <w:trPr>
          <w:cantSplit/>
          <w:trHeight w:val="1134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28F5" w:rsidRPr="00B00E11" w:rsidRDefault="000328F5" w:rsidP="007E60A2">
            <w:pPr>
              <w:jc w:val="center"/>
              <w:rPr>
                <w:b/>
                <w:bCs/>
              </w:rPr>
            </w:pPr>
            <w:r w:rsidRPr="00B00E11">
              <w:rPr>
                <w:b/>
                <w:bCs/>
              </w:rPr>
              <w:t>Код</w:t>
            </w:r>
          </w:p>
          <w:p w:rsidR="000328F5" w:rsidRPr="00B00E11" w:rsidRDefault="000328F5" w:rsidP="007E60A2">
            <w:pPr>
              <w:jc w:val="center"/>
              <w:rPr>
                <w:b/>
                <w:bCs/>
              </w:rPr>
            </w:pPr>
            <w:r w:rsidRPr="00B00E11">
              <w:rPr>
                <w:b/>
                <w:bCs/>
              </w:rPr>
              <w:t>разд</w:t>
            </w:r>
            <w:r w:rsidRPr="00B00E11">
              <w:rPr>
                <w:b/>
                <w:bCs/>
              </w:rPr>
              <w:t>е</w:t>
            </w:r>
            <w:r w:rsidRPr="00B00E11">
              <w:rPr>
                <w:b/>
                <w:bCs/>
              </w:rPr>
              <w:t>ла, темы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328F5" w:rsidRPr="00B00E11" w:rsidRDefault="000328F5" w:rsidP="000328F5">
            <w:pPr>
              <w:jc w:val="center"/>
              <w:rPr>
                <w:b/>
                <w:bCs/>
              </w:rPr>
            </w:pPr>
            <w:r w:rsidRPr="00B00E11">
              <w:rPr>
                <w:b/>
                <w:bCs/>
              </w:rPr>
              <w:t xml:space="preserve">Номер </w:t>
            </w:r>
            <w:r>
              <w:rPr>
                <w:b/>
                <w:bCs/>
              </w:rPr>
              <w:t>работы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328F5" w:rsidRPr="00B00E11" w:rsidRDefault="000328F5" w:rsidP="007E60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лабораторной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8F5" w:rsidRPr="00B00E11" w:rsidRDefault="000328F5" w:rsidP="007E60A2">
            <w:pPr>
              <w:jc w:val="center"/>
            </w:pPr>
            <w:r>
              <w:rPr>
                <w:b/>
                <w:bCs/>
              </w:rPr>
              <w:t>Об</w:t>
            </w:r>
            <w:r>
              <w:rPr>
                <w:b/>
                <w:bCs/>
              </w:rPr>
              <w:t>ъ</w:t>
            </w:r>
            <w:r>
              <w:rPr>
                <w:b/>
                <w:bCs/>
              </w:rPr>
              <w:t>ем учебн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</w:rPr>
              <w:t>го вр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мени, час.</w:t>
            </w:r>
          </w:p>
        </w:tc>
      </w:tr>
      <w:tr w:rsidR="00F840EB" w:rsidRPr="00B00E11" w:rsidTr="00F840EB">
        <w:trPr>
          <w:cantSplit/>
          <w:trHeight w:val="60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840EB" w:rsidRPr="00F840EB" w:rsidRDefault="00F840EB" w:rsidP="007E60A2">
            <w:pPr>
              <w:jc w:val="center"/>
              <w:rPr>
                <w:bCs/>
              </w:rPr>
            </w:pPr>
            <w:r w:rsidRPr="00F840EB">
              <w:rPr>
                <w:bCs/>
              </w:rPr>
              <w:t>Р1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840EB" w:rsidRPr="00F840EB" w:rsidRDefault="00F840EB" w:rsidP="000328F5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5392" w:type="dxa"/>
            <w:tcBorders>
              <w:top w:val="single" w:sz="8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840EB" w:rsidRPr="00F840EB" w:rsidRDefault="00F840EB" w:rsidP="00F840EB">
            <w:pPr>
              <w:rPr>
                <w:bCs/>
              </w:rPr>
            </w:pPr>
            <w:r>
              <w:rPr>
                <w:bCs/>
              </w:rPr>
              <w:t>Абстрактный синтез автоматов Мили и Мура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840EB" w:rsidRPr="00F840EB" w:rsidRDefault="00F840EB" w:rsidP="007E60A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0328F5" w:rsidRPr="00B00E11" w:rsidTr="007E60A2">
        <w:trPr>
          <w:trHeight w:val="2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0328F5">
            <w:pPr>
              <w:jc w:val="center"/>
            </w:pPr>
            <w:r>
              <w:t>Р2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0328F5">
            <w:pPr>
              <w:jc w:val="center"/>
            </w:pPr>
            <w:r>
              <w:t>2</w:t>
            </w:r>
          </w:p>
        </w:tc>
        <w:tc>
          <w:tcPr>
            <w:tcW w:w="5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8F5" w:rsidRDefault="00F840EB" w:rsidP="000328F5">
            <w:r>
              <w:t>Таблицы переходов/выходов автоматов Мили и Мура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8F5" w:rsidRPr="00B00E11" w:rsidRDefault="00F840EB" w:rsidP="000328F5">
            <w:pPr>
              <w:snapToGrid w:val="0"/>
              <w:jc w:val="center"/>
            </w:pPr>
            <w:r>
              <w:t>4</w:t>
            </w:r>
          </w:p>
        </w:tc>
      </w:tr>
      <w:tr w:rsidR="000328F5" w:rsidRPr="00B00E11" w:rsidTr="007E60A2">
        <w:trPr>
          <w:trHeight w:val="2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0328F5">
            <w:pPr>
              <w:jc w:val="center"/>
            </w:pPr>
            <w:r>
              <w:t>Р3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0328F5">
            <w:pPr>
              <w:jc w:val="center"/>
            </w:pPr>
            <w:r>
              <w:t>3</w:t>
            </w:r>
          </w:p>
        </w:tc>
        <w:tc>
          <w:tcPr>
            <w:tcW w:w="5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28F5" w:rsidRDefault="00F840EB" w:rsidP="000328F5">
            <w:r>
              <w:t>Получение минимальной формы автомата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8F5" w:rsidRPr="00B00E11" w:rsidRDefault="00F840EB" w:rsidP="000328F5">
            <w:pPr>
              <w:snapToGrid w:val="0"/>
              <w:jc w:val="center"/>
            </w:pPr>
            <w:r>
              <w:t>4</w:t>
            </w:r>
          </w:p>
        </w:tc>
      </w:tr>
      <w:tr w:rsidR="000328F5" w:rsidRPr="00B00E11" w:rsidTr="007E60A2">
        <w:trPr>
          <w:trHeight w:val="25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7E60A2">
            <w:pPr>
              <w:jc w:val="center"/>
            </w:pPr>
            <w:r>
              <w:t>Р4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8F5" w:rsidRPr="00B00E11" w:rsidRDefault="00F840EB" w:rsidP="007E60A2">
            <w:pPr>
              <w:jc w:val="center"/>
            </w:pPr>
            <w:r>
              <w:t>4</w:t>
            </w:r>
          </w:p>
        </w:tc>
        <w:tc>
          <w:tcPr>
            <w:tcW w:w="5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8F5" w:rsidRPr="00B00E11" w:rsidRDefault="00F840EB" w:rsidP="007E60A2">
            <w:pPr>
              <w:jc w:val="both"/>
            </w:pPr>
            <w:r>
              <w:t>Построение функциональной логической схемы автомата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8F5" w:rsidRPr="00F840EB" w:rsidRDefault="00F840EB" w:rsidP="007E60A2">
            <w:pPr>
              <w:snapToGrid w:val="0"/>
              <w:jc w:val="center"/>
              <w:rPr>
                <w:lang w:val="en-US"/>
              </w:rPr>
            </w:pPr>
            <w:r>
              <w:t>5</w:t>
            </w:r>
          </w:p>
        </w:tc>
      </w:tr>
      <w:tr w:rsidR="000328F5" w:rsidRPr="00B00E11" w:rsidTr="007E60A2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28F5" w:rsidRPr="00B00E11" w:rsidRDefault="000328F5" w:rsidP="007E60A2">
            <w:pPr>
              <w:snapToGrid w:val="0"/>
              <w:jc w:val="center"/>
              <w:rPr>
                <w:lang w:val="en-US"/>
              </w:rPr>
            </w:pPr>
            <w:r w:rsidRPr="00B00E11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8F5" w:rsidRPr="00B00E11" w:rsidRDefault="00F840EB" w:rsidP="007E60A2">
            <w:pPr>
              <w:snapToGrid w:val="0"/>
              <w:jc w:val="center"/>
            </w:pPr>
            <w:r>
              <w:t>17</w:t>
            </w:r>
          </w:p>
        </w:tc>
      </w:tr>
    </w:tbl>
    <w:p w:rsidR="00B00E11" w:rsidRPr="00E9555E" w:rsidRDefault="00B00E11" w:rsidP="00B00E11">
      <w:pPr>
        <w:ind w:left="708"/>
      </w:pPr>
    </w:p>
    <w:p w:rsidR="00A50C9A" w:rsidRPr="00E9555E" w:rsidRDefault="00A50C9A" w:rsidP="00E208A2">
      <w:pPr>
        <w:pStyle w:val="2"/>
        <w:numPr>
          <w:ilvl w:val="1"/>
          <w:numId w:val="4"/>
        </w:numPr>
        <w:tabs>
          <w:tab w:val="clear" w:pos="780"/>
        </w:tabs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E9555E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"Практические занятия" \l 2 </w:instrText>
      </w:r>
      <w:r w:rsidRPr="00E9555E">
        <w:rPr>
          <w:rFonts w:ascii="Times New Roman" w:hAnsi="Times New Roman" w:cs="Times New Roman"/>
        </w:rPr>
        <w:fldChar w:fldCharType="end"/>
      </w:r>
    </w:p>
    <w:p w:rsidR="00023A34" w:rsidRDefault="000328F5" w:rsidP="000328F5">
      <w:pPr>
        <w:ind w:left="708"/>
      </w:pPr>
      <w:r>
        <w:t>Не предусмотрено</w:t>
      </w:r>
    </w:p>
    <w:p w:rsidR="000328F5" w:rsidRPr="00023A34" w:rsidRDefault="000328F5" w:rsidP="000328F5">
      <w:pPr>
        <w:ind w:left="708"/>
      </w:pPr>
    </w:p>
    <w:p w:rsidR="00584010" w:rsidRPr="00023A34" w:rsidRDefault="00A50C9A" w:rsidP="00E208A2">
      <w:pPr>
        <w:pStyle w:val="23"/>
        <w:numPr>
          <w:ilvl w:val="1"/>
          <w:numId w:val="8"/>
        </w:numPr>
        <w:ind w:left="0" w:firstLine="709"/>
        <w:jc w:val="both"/>
        <w:rPr>
          <w:iCs/>
        </w:rPr>
      </w:pPr>
      <w:r w:rsidRPr="00E9555E">
        <w:rPr>
          <w:b/>
        </w:rPr>
        <w:t>Примерная тематика самостоятельной работы</w:t>
      </w:r>
      <w:r w:rsidR="00ED24EA" w:rsidRPr="00E9555E">
        <w:rPr>
          <w:b/>
        </w:rPr>
        <w:t xml:space="preserve"> </w:t>
      </w:r>
    </w:p>
    <w:p w:rsidR="00023A34" w:rsidRPr="00E9555E" w:rsidRDefault="00023A34" w:rsidP="00E208A2">
      <w:pPr>
        <w:pStyle w:val="23"/>
        <w:tabs>
          <w:tab w:val="clear" w:pos="567"/>
        </w:tabs>
        <w:ind w:left="709" w:firstLine="0"/>
        <w:jc w:val="both"/>
        <w:rPr>
          <w:iCs/>
        </w:rPr>
      </w:pPr>
    </w:p>
    <w:p w:rsidR="00A50C9A" w:rsidRDefault="00A50C9A" w:rsidP="001B7857">
      <w:pPr>
        <w:pStyle w:val="3"/>
        <w:numPr>
          <w:ilvl w:val="2"/>
          <w:numId w:val="8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1B7857" w:rsidRDefault="00F840EB" w:rsidP="00F840EB">
      <w:pPr>
        <w:numPr>
          <w:ilvl w:val="0"/>
          <w:numId w:val="42"/>
        </w:numPr>
        <w:jc w:val="both"/>
      </w:pPr>
      <w:r>
        <w:t>Построить графы переходов исходного и сокращенного конечного автомата, заданного таблицей:</w:t>
      </w:r>
    </w:p>
    <w:tbl>
      <w:tblPr>
        <w:tblW w:w="0" w:type="auto"/>
        <w:tblInd w:w="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078"/>
        <w:gridCol w:w="1078"/>
        <w:gridCol w:w="1078"/>
        <w:gridCol w:w="1081"/>
        <w:gridCol w:w="1082"/>
        <w:gridCol w:w="1082"/>
      </w:tblGrid>
      <w:tr w:rsidR="00EA33C9" w:rsidTr="00075F8A">
        <w:tc>
          <w:tcPr>
            <w:tcW w:w="4452" w:type="dxa"/>
            <w:gridSpan w:val="4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y(t)</w:t>
            </w:r>
          </w:p>
        </w:tc>
        <w:tc>
          <w:tcPr>
            <w:tcW w:w="3341" w:type="dxa"/>
            <w:gridSpan w:val="3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s(t+1)</w:t>
            </w:r>
          </w:p>
        </w:tc>
      </w:tr>
      <w:tr w:rsidR="00075F8A" w:rsidTr="00075F8A">
        <w:tc>
          <w:tcPr>
            <w:tcW w:w="1113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 xml:space="preserve">         x(t)</w:t>
            </w:r>
          </w:p>
          <w:p w:rsidR="00EA33C9" w:rsidRPr="00075F8A" w:rsidRDefault="00EA33C9" w:rsidP="00075F8A">
            <w:pPr>
              <w:jc w:val="center"/>
              <w:rPr>
                <w:lang w:val="en-US"/>
              </w:rPr>
            </w:pPr>
          </w:p>
          <w:p w:rsidR="00EA33C9" w:rsidRPr="00075F8A" w:rsidRDefault="00EA33C9" w:rsidP="00EA33C9">
            <w:pPr>
              <w:rPr>
                <w:lang w:val="en-US"/>
              </w:rPr>
            </w:pPr>
            <w:r w:rsidRPr="00075F8A">
              <w:rPr>
                <w:lang w:val="en-US"/>
              </w:rPr>
              <w:t>s(t)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a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b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c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a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b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c</w:t>
            </w:r>
          </w:p>
        </w:tc>
      </w:tr>
      <w:tr w:rsidR="00075F8A" w:rsidTr="00075F8A"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0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3</w:t>
            </w:r>
          </w:p>
        </w:tc>
      </w:tr>
      <w:tr w:rsidR="00075F8A" w:rsidTr="00075F8A"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2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3</w:t>
            </w:r>
          </w:p>
        </w:tc>
      </w:tr>
      <w:tr w:rsidR="00075F8A" w:rsidTr="00075F8A"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3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0</w:t>
            </w:r>
          </w:p>
        </w:tc>
      </w:tr>
      <w:tr w:rsidR="00075F8A" w:rsidTr="00075F8A"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1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Pr="00075F8A" w:rsidRDefault="00EA33C9" w:rsidP="00075F8A">
            <w:pPr>
              <w:jc w:val="center"/>
              <w:rPr>
                <w:lang w:val="en-US"/>
              </w:rPr>
            </w:pPr>
            <w:r w:rsidRPr="00075F8A">
              <w:rPr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1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2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EA33C9" w:rsidRDefault="00EA33C9" w:rsidP="00075F8A">
            <w:pPr>
              <w:jc w:val="center"/>
            </w:pPr>
            <w:r w:rsidRPr="00075F8A">
              <w:rPr>
                <w:lang w:val="en-US"/>
              </w:rPr>
              <w:t>s</w:t>
            </w:r>
            <w:r w:rsidRPr="00075F8A">
              <w:rPr>
                <w:vertAlign w:val="subscript"/>
                <w:lang w:val="en-US"/>
              </w:rPr>
              <w:t>3</w:t>
            </w:r>
          </w:p>
        </w:tc>
      </w:tr>
    </w:tbl>
    <w:p w:rsidR="00F840EB" w:rsidRDefault="00F840EB" w:rsidP="00F840EB">
      <w:pPr>
        <w:ind w:left="1778"/>
        <w:jc w:val="both"/>
      </w:pPr>
    </w:p>
    <w:p w:rsidR="00F840EB" w:rsidRDefault="00EA33C9" w:rsidP="00EA33C9">
      <w:pPr>
        <w:numPr>
          <w:ilvl w:val="0"/>
          <w:numId w:val="42"/>
        </w:numPr>
        <w:jc w:val="both"/>
      </w:pPr>
      <w:r>
        <w:t>Найти минимальный автомат для автомата А</w:t>
      </w:r>
      <w:r w:rsidR="00040258" w:rsidRPr="0053238B">
        <w:t>’</w:t>
      </w:r>
      <w:r>
        <w:t>, заданного таблицей:</w:t>
      </w:r>
    </w:p>
    <w:tbl>
      <w:tblPr>
        <w:tblW w:w="0" w:type="auto"/>
        <w:tblInd w:w="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889"/>
        <w:gridCol w:w="1889"/>
        <w:gridCol w:w="1889"/>
      </w:tblGrid>
      <w:tr w:rsidR="00075F8A" w:rsidTr="00075F8A">
        <w:tc>
          <w:tcPr>
            <w:tcW w:w="194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 xml:space="preserve">                 </w:t>
            </w:r>
            <w:r w:rsidR="00EA33C9">
              <w:t>x(t)</w:t>
            </w:r>
          </w:p>
          <w:p w:rsidR="00EA33C9" w:rsidRDefault="00BF05E4" w:rsidP="00BF05E4">
            <w:r>
              <w:t xml:space="preserve">       </w:t>
            </w:r>
            <w:r w:rsidR="00EA33C9">
              <w:t>s(t)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0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1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2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EA33C9" w:rsidRDefault="00BF05E4" w:rsidP="00BF05E4">
            <w:r>
              <w:t>2</w:t>
            </w:r>
          </w:p>
          <w:p w:rsidR="00BF05E4" w:rsidRDefault="00BF05E4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F05E4" w:rsidRDefault="00BF05E4" w:rsidP="00BF05E4">
            <w:r>
              <w:t>5</w:t>
            </w:r>
          </w:p>
          <w:p w:rsidR="00EA33C9" w:rsidRDefault="00BF05E4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F05E4" w:rsidRDefault="00BF05E4" w:rsidP="00BF05E4">
            <w:r>
              <w:t>5</w:t>
            </w:r>
          </w:p>
          <w:p w:rsidR="00EA33C9" w:rsidRDefault="00BF05E4" w:rsidP="00075F8A">
            <w:pPr>
              <w:jc w:val="center"/>
            </w:pPr>
            <w:r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2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F05E4" w:rsidRDefault="00BF05E4" w:rsidP="00BF05E4">
            <w:r>
              <w:t>6</w:t>
            </w:r>
          </w:p>
          <w:p w:rsidR="00EA33C9" w:rsidRDefault="00BF05E4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F05E4" w:rsidRDefault="00BF05E4" w:rsidP="00BF05E4">
            <w:r>
              <w:t>2</w:t>
            </w:r>
          </w:p>
          <w:p w:rsidR="00EA33C9" w:rsidRDefault="00BF05E4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F05E4" w:rsidRDefault="00BF05E4" w:rsidP="00BF05E4">
            <w:r>
              <w:t>5</w:t>
            </w:r>
          </w:p>
          <w:p w:rsidR="00EA33C9" w:rsidRDefault="00BF05E4" w:rsidP="00075F8A">
            <w:pPr>
              <w:jc w:val="center"/>
            </w:pPr>
            <w:r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3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2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2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7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4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4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3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1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5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2</w:t>
            </w:r>
          </w:p>
          <w:p w:rsidR="00EA33C9" w:rsidRDefault="00040258" w:rsidP="00075F8A">
            <w:pPr>
              <w:jc w:val="center"/>
            </w:pPr>
            <w:r>
              <w:lastRenderedPageBreak/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lastRenderedPageBreak/>
              <w:t>5</w:t>
            </w:r>
          </w:p>
          <w:p w:rsidR="00EA33C9" w:rsidRDefault="00040258" w:rsidP="00075F8A">
            <w:pPr>
              <w:jc w:val="center"/>
            </w:pPr>
            <w:r>
              <w:lastRenderedPageBreak/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lastRenderedPageBreak/>
              <w:t>5</w:t>
            </w:r>
          </w:p>
          <w:p w:rsidR="00EA33C9" w:rsidRDefault="00040258" w:rsidP="00075F8A">
            <w:pPr>
              <w:jc w:val="center"/>
            </w:pPr>
            <w:r>
              <w:lastRenderedPageBreak/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lastRenderedPageBreak/>
              <w:t>6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2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6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5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</w:tr>
      <w:tr w:rsidR="00075F8A" w:rsidTr="00075F8A">
        <w:tc>
          <w:tcPr>
            <w:tcW w:w="1949" w:type="dxa"/>
            <w:shd w:val="clear" w:color="auto" w:fill="auto"/>
            <w:vAlign w:val="center"/>
          </w:tcPr>
          <w:p w:rsidR="00EA33C9" w:rsidRDefault="00BF05E4" w:rsidP="00075F8A">
            <w:pPr>
              <w:jc w:val="center"/>
            </w:pPr>
            <w:r>
              <w:t>7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6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0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6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  <w:tc>
          <w:tcPr>
            <w:tcW w:w="1948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040258" w:rsidRDefault="00040258" w:rsidP="00040258">
            <w:r>
              <w:t>3</w:t>
            </w:r>
          </w:p>
          <w:p w:rsidR="00EA33C9" w:rsidRDefault="00040258" w:rsidP="00075F8A">
            <w:pPr>
              <w:jc w:val="center"/>
            </w:pPr>
            <w:r>
              <w:t xml:space="preserve">                          1</w:t>
            </w:r>
          </w:p>
        </w:tc>
      </w:tr>
    </w:tbl>
    <w:p w:rsidR="00EA33C9" w:rsidRPr="00E9555E" w:rsidRDefault="00EA33C9" w:rsidP="00EA33C9">
      <w:pPr>
        <w:ind w:left="1778"/>
        <w:jc w:val="both"/>
      </w:pPr>
    </w:p>
    <w:p w:rsidR="00A50C9A" w:rsidRPr="00E9555E" w:rsidRDefault="00A50C9A" w:rsidP="001B7857">
      <w:pPr>
        <w:numPr>
          <w:ilvl w:val="2"/>
          <w:numId w:val="13"/>
        </w:numPr>
        <w:ind w:left="1418" w:firstLine="0"/>
        <w:jc w:val="both"/>
        <w:rPr>
          <w:b/>
        </w:rPr>
      </w:pPr>
      <w:r w:rsidRPr="00E9555E">
        <w:rPr>
          <w:b/>
          <w:iCs/>
        </w:rPr>
        <w:t>Примерный перечень тем графических работ</w:t>
      </w:r>
    </w:p>
    <w:p w:rsidR="00A50C9A" w:rsidRDefault="00DD0F3C" w:rsidP="001B7857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Pr="00023A34" w:rsidRDefault="00023A34" w:rsidP="00E208A2"/>
    <w:p w:rsidR="00971ED8" w:rsidRPr="00E9555E" w:rsidRDefault="00A50C9A" w:rsidP="00E208A2">
      <w:pPr>
        <w:pStyle w:val="3"/>
        <w:numPr>
          <w:ilvl w:val="2"/>
          <w:numId w:val="13"/>
        </w:numPr>
        <w:spacing w:before="0" w:after="0"/>
        <w:ind w:left="1418" w:firstLine="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E9555E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D5FF4" w:rsidRDefault="001D5FF4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Pr="00023A34" w:rsidRDefault="00023A34" w:rsidP="00E208A2"/>
    <w:p w:rsidR="007356B9" w:rsidRPr="00E9555E" w:rsidRDefault="007356B9" w:rsidP="00E208A2">
      <w:pPr>
        <w:ind w:left="1418"/>
        <w:jc w:val="both"/>
        <w:rPr>
          <w:b/>
        </w:rPr>
      </w:pPr>
      <w:r w:rsidRPr="00E9555E">
        <w:rPr>
          <w:b/>
        </w:rPr>
        <w:t>4.3.4    Примерная тематика индивидуальных или групповых проектов</w:t>
      </w:r>
    </w:p>
    <w:p w:rsidR="00DD0F3C" w:rsidRDefault="00DD0F3C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Pr="00023A34" w:rsidRDefault="00023A34" w:rsidP="00E208A2"/>
    <w:p w:rsidR="00A50C9A" w:rsidRPr="00E9555E" w:rsidRDefault="00A50C9A" w:rsidP="00E208A2">
      <w:pPr>
        <w:pStyle w:val="3"/>
        <w:numPr>
          <w:ilvl w:val="2"/>
          <w:numId w:val="11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DD0F3C" w:rsidRDefault="00DD0F3C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Pr="00023A34" w:rsidRDefault="00023A34" w:rsidP="00E208A2"/>
    <w:p w:rsidR="00A50C9A" w:rsidRPr="00E9555E" w:rsidRDefault="00A50C9A" w:rsidP="00E208A2">
      <w:pPr>
        <w:pStyle w:val="3"/>
        <w:numPr>
          <w:ilvl w:val="2"/>
          <w:numId w:val="11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pacing w:val="-5"/>
        </w:rPr>
      </w:pP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DD0F3C" w:rsidRDefault="00DD0F3C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Pr="00023A34" w:rsidRDefault="00023A34" w:rsidP="00E208A2"/>
    <w:p w:rsidR="007356B9" w:rsidRPr="00E9555E" w:rsidRDefault="00584010" w:rsidP="00E208A2">
      <w:pPr>
        <w:pStyle w:val="3"/>
        <w:numPr>
          <w:ilvl w:val="2"/>
          <w:numId w:val="11"/>
        </w:numPr>
        <w:tabs>
          <w:tab w:val="clear" w:pos="720"/>
        </w:tabs>
        <w:spacing w:before="0" w:after="0"/>
        <w:ind w:left="14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E9555E">
        <w:rPr>
          <w:rFonts w:ascii="Times New Roman" w:hAnsi="Times New Roman" w:cs="Times New Roman"/>
          <w:sz w:val="24"/>
          <w:szCs w:val="24"/>
        </w:rPr>
        <w:t>Примерный перечень тем  курсовых проектов</w:t>
      </w:r>
      <w:r w:rsidR="00A50C9A" w:rsidRPr="00E9555E">
        <w:rPr>
          <w:rFonts w:ascii="Times New Roman" w:hAnsi="Times New Roman" w:cs="Times New Roman"/>
          <w:sz w:val="24"/>
          <w:szCs w:val="24"/>
        </w:rPr>
        <w:t xml:space="preserve"> (</w:t>
      </w:r>
      <w:r w:rsidRPr="00E9555E">
        <w:rPr>
          <w:rFonts w:ascii="Times New Roman" w:hAnsi="Times New Roman" w:cs="Times New Roman"/>
          <w:sz w:val="24"/>
          <w:szCs w:val="24"/>
        </w:rPr>
        <w:t>курсовых работ</w:t>
      </w:r>
      <w:r w:rsidR="00A50C9A" w:rsidRPr="00E9555E">
        <w:rPr>
          <w:rFonts w:ascii="Times New Roman" w:hAnsi="Times New Roman" w:cs="Times New Roman"/>
          <w:sz w:val="24"/>
          <w:szCs w:val="24"/>
        </w:rPr>
        <w:t xml:space="preserve">) </w:t>
      </w:r>
      <w:r w:rsidRPr="00E955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D0F3C" w:rsidRDefault="00DD0F3C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A8083B" w:rsidRDefault="00A8083B" w:rsidP="00E208A2">
      <w:pPr>
        <w:ind w:left="1418"/>
        <w:jc w:val="both"/>
        <w:rPr>
          <w:b/>
        </w:rPr>
      </w:pPr>
    </w:p>
    <w:p w:rsidR="007356B9" w:rsidRDefault="007356B9" w:rsidP="00E208A2">
      <w:pPr>
        <w:numPr>
          <w:ilvl w:val="2"/>
          <w:numId w:val="11"/>
        </w:numPr>
        <w:ind w:left="1418" w:firstLine="0"/>
        <w:jc w:val="both"/>
        <w:rPr>
          <w:b/>
        </w:rPr>
      </w:pPr>
      <w:r w:rsidRPr="00E9555E">
        <w:rPr>
          <w:b/>
        </w:rPr>
        <w:t>Примерная тематика контрольных работ</w:t>
      </w:r>
    </w:p>
    <w:p w:rsidR="00A80B01" w:rsidRDefault="00A80B01" w:rsidP="00A80B01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4732C4" w:rsidRPr="00E9555E" w:rsidRDefault="004732C4" w:rsidP="00E208A2">
      <w:pPr>
        <w:ind w:left="1418"/>
        <w:jc w:val="both"/>
      </w:pPr>
    </w:p>
    <w:p w:rsidR="00A50C9A" w:rsidRPr="00E9555E" w:rsidRDefault="00B97C1B" w:rsidP="00E208A2">
      <w:pPr>
        <w:pStyle w:val="3"/>
        <w:spacing w:before="0" w:after="0"/>
        <w:ind w:left="1418"/>
        <w:jc w:val="both"/>
        <w:rPr>
          <w:rFonts w:ascii="Times New Roman" w:hAnsi="Times New Roman" w:cs="Times New Roman"/>
          <w:spacing w:val="-5"/>
        </w:rPr>
      </w:pPr>
      <w:r w:rsidRPr="00E9555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E9555E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Default="00DD0F3C" w:rsidP="00E208A2">
      <w:pPr>
        <w:pStyle w:val="2"/>
        <w:spacing w:before="0" w:after="0"/>
        <w:ind w:left="1418"/>
        <w:jc w:val="both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:rsidR="00023A34" w:rsidRDefault="00023A34" w:rsidP="00E208A2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</w:p>
    <w:p w:rsidR="00A50C9A" w:rsidRPr="00E9555E" w:rsidRDefault="00A50C9A" w:rsidP="00E208A2">
      <w:pPr>
        <w:pStyle w:val="11"/>
        <w:numPr>
          <w:ilvl w:val="0"/>
          <w:numId w:val="11"/>
        </w:numPr>
        <w:tabs>
          <w:tab w:val="clear" w:pos="540"/>
        </w:tabs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E9555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</w:instrText>
      </w: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>Е</w:instrText>
      </w: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ЛОВ ДИСЦИПЛИНЫ И ПРИМЕНЯЕМЫХ МЕТОДОВ И ТЕХНОЛОГИЙ ОБУЧЕНИЯ" \l 1 </w:instrText>
      </w:r>
      <w:r w:rsidRPr="00E9555E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E9555E" w:rsidRDefault="00A50C9A" w:rsidP="00E208A2"/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A50C9A" w:rsidRPr="00925481" w:rsidTr="00023A3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386"/>
              </w:tabs>
              <w:ind w:left="102"/>
              <w:jc w:val="center"/>
              <w:rPr>
                <w:b/>
              </w:rPr>
            </w:pPr>
            <w:r w:rsidRPr="00925481">
              <w:rPr>
                <w:b/>
              </w:rPr>
              <w:t>Код раздела, темы дисц</w:t>
            </w:r>
            <w:r w:rsidRPr="00925481">
              <w:rPr>
                <w:b/>
              </w:rPr>
              <w:t>и</w:t>
            </w:r>
            <w:r w:rsidRPr="00925481">
              <w:rPr>
                <w:b/>
              </w:rPr>
              <w:t>плины</w:t>
            </w:r>
          </w:p>
        </w:tc>
        <w:tc>
          <w:tcPr>
            <w:tcW w:w="3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25481" w:rsidRDefault="00A50C9A" w:rsidP="00E208A2">
            <w:pPr>
              <w:jc w:val="center"/>
              <w:rPr>
                <w:b/>
              </w:rPr>
            </w:pPr>
            <w:r w:rsidRPr="00925481">
              <w:rPr>
                <w:b/>
              </w:rPr>
              <w:t>Активные методы обучения</w:t>
            </w:r>
          </w:p>
        </w:tc>
        <w:tc>
          <w:tcPr>
            <w:tcW w:w="32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925481" w:rsidRDefault="00A50C9A" w:rsidP="00E208A2">
            <w:pPr>
              <w:jc w:val="center"/>
            </w:pPr>
            <w:r w:rsidRPr="00925481">
              <w:rPr>
                <w:b/>
              </w:rPr>
              <w:t>Дистанционные образовател</w:t>
            </w:r>
            <w:r w:rsidRPr="00925481">
              <w:rPr>
                <w:b/>
              </w:rPr>
              <w:t>ь</w:t>
            </w:r>
            <w:r w:rsidRPr="00925481">
              <w:rPr>
                <w:b/>
              </w:rPr>
              <w:t>ные технологии и электронное обучение</w:t>
            </w:r>
          </w:p>
        </w:tc>
      </w:tr>
      <w:tr w:rsidR="00A50C9A" w:rsidRPr="00925481" w:rsidTr="00023A3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386"/>
              </w:tabs>
              <w:snapToGrid w:val="0"/>
              <w:ind w:left="103"/>
              <w:jc w:val="both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925481">
              <w:t>Проектная работа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925481">
              <w:t>Кейс-анализ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925481">
              <w:t>Деловые игры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925481">
              <w:t>Проблемное обучение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925481">
              <w:t>Командная работа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</w:rPr>
            </w:pPr>
            <w:r w:rsidRPr="00925481">
              <w:t>Другие (указать, какие)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925481">
              <w:rPr>
                <w:color w:val="000000"/>
              </w:rPr>
              <w:t>Сетевые учебные курсы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360"/>
                <w:tab w:val="left" w:pos="756"/>
              </w:tabs>
              <w:jc w:val="center"/>
            </w:pPr>
            <w:r w:rsidRPr="00925481">
              <w:rPr>
                <w:color w:val="000000"/>
              </w:rPr>
              <w:t>Виртуальные пра</w:t>
            </w:r>
            <w:r w:rsidRPr="00925481">
              <w:rPr>
                <w:color w:val="000000"/>
              </w:rPr>
              <w:t>к</w:t>
            </w:r>
            <w:r w:rsidRPr="00925481">
              <w:rPr>
                <w:color w:val="000000"/>
              </w:rPr>
              <w:t>тикумы и тренажеры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tabs>
                <w:tab w:val="left" w:pos="275"/>
              </w:tabs>
              <w:ind w:left="34" w:right="-8"/>
              <w:jc w:val="center"/>
            </w:pPr>
            <w:r w:rsidRPr="00925481">
              <w:t>Вебинары  и видеоконф</w:t>
            </w:r>
            <w:r w:rsidRPr="00925481">
              <w:t>е</w:t>
            </w:r>
            <w:r w:rsidRPr="00925481">
              <w:t>ренции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jc w:val="center"/>
            </w:pPr>
            <w:r w:rsidRPr="00925481">
              <w:t xml:space="preserve">Асинхронные </w:t>
            </w:r>
            <w:r w:rsidRPr="00925481">
              <w:rPr>
                <w:lang w:val="en-US"/>
              </w:rPr>
              <w:t>web</w:t>
            </w:r>
            <w:r w:rsidRPr="00925481">
              <w:t>-конференции и семин</w:t>
            </w:r>
            <w:r w:rsidRPr="00925481">
              <w:t>а</w:t>
            </w:r>
            <w:r w:rsidRPr="00925481">
              <w:t>ры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jc w:val="center"/>
            </w:pPr>
            <w:r w:rsidRPr="00925481">
              <w:t>Совместная работа и разр</w:t>
            </w:r>
            <w:r w:rsidRPr="00925481">
              <w:t>а</w:t>
            </w:r>
            <w:r w:rsidRPr="00925481">
              <w:t>ботка контента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925481" w:rsidRDefault="00A50C9A" w:rsidP="00E208A2">
            <w:pPr>
              <w:jc w:val="center"/>
            </w:pPr>
            <w:r w:rsidRPr="00925481">
              <w:t>Другие (указать, к</w:t>
            </w:r>
            <w:r w:rsidRPr="00925481">
              <w:t>а</w:t>
            </w:r>
            <w:r w:rsidRPr="00925481">
              <w:t>кие)</w:t>
            </w:r>
          </w:p>
        </w:tc>
      </w:tr>
      <w:tr w:rsidR="007174F0" w:rsidRPr="00925481" w:rsidTr="007174F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7174F0" w:rsidRPr="007174F0" w:rsidRDefault="007174F0" w:rsidP="00E208A2">
            <w:pPr>
              <w:jc w:val="center"/>
            </w:pPr>
            <w:r w:rsidRPr="007174F0">
              <w:lastRenderedPageBreak/>
              <w:t>Р1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7174F0" w:rsidRPr="00925481" w:rsidTr="007174F0">
        <w:trPr>
          <w:trHeight w:val="14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F0" w:rsidRPr="007174F0" w:rsidRDefault="007174F0" w:rsidP="00E208A2">
            <w:pPr>
              <w:jc w:val="center"/>
            </w:pPr>
            <w:r w:rsidRPr="007174F0">
              <w:t>Р2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7174F0" w:rsidRPr="00925481" w:rsidTr="007174F0">
        <w:trPr>
          <w:trHeight w:val="285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F0" w:rsidRPr="007174F0" w:rsidRDefault="007174F0" w:rsidP="00E208A2">
            <w:pPr>
              <w:jc w:val="center"/>
            </w:pPr>
            <w:r w:rsidRPr="007174F0">
              <w:t>Р3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  <w:tr w:rsidR="007174F0" w:rsidRPr="00925481" w:rsidTr="007174F0">
        <w:trPr>
          <w:trHeight w:val="14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F0" w:rsidRPr="007174F0" w:rsidRDefault="007174F0" w:rsidP="00E208A2">
            <w:pPr>
              <w:jc w:val="center"/>
            </w:pPr>
            <w:r w:rsidRPr="007174F0">
              <w:t>Р4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  <w:r w:rsidRPr="00925481">
              <w:t>*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5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174F0" w:rsidRPr="00925481" w:rsidRDefault="007174F0" w:rsidP="00E208A2">
            <w:pPr>
              <w:tabs>
                <w:tab w:val="left" w:pos="360"/>
              </w:tabs>
              <w:snapToGrid w:val="0"/>
              <w:ind w:left="33"/>
              <w:jc w:val="center"/>
            </w:pPr>
          </w:p>
        </w:tc>
      </w:tr>
    </w:tbl>
    <w:p w:rsidR="00A50C9A" w:rsidRPr="00E9555E" w:rsidRDefault="00A50C9A" w:rsidP="00E208A2"/>
    <w:p w:rsidR="00A6200E" w:rsidRPr="00E9555E" w:rsidRDefault="00A50C9A" w:rsidP="00E208A2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555E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E9555E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E9555E" w:rsidRDefault="00037ADF" w:rsidP="00E208A2">
      <w:pPr>
        <w:jc w:val="both"/>
        <w:rPr>
          <w:b/>
        </w:rPr>
      </w:pPr>
    </w:p>
    <w:p w:rsidR="00AE054C" w:rsidRPr="00E9555E" w:rsidRDefault="00AE054C" w:rsidP="00E208A2">
      <w:pPr>
        <w:jc w:val="both"/>
        <w:rPr>
          <w:b/>
        </w:rPr>
      </w:pPr>
      <w:r w:rsidRPr="00E9555E">
        <w:rPr>
          <w:b/>
        </w:rPr>
        <w:t>7. ПРОЦЕДУРЫ ОЦЕНИВАНИЯ РЕЗУЛЬТАТОВ ОБУЧЕНИЯ В РАМКАХ НЕЗАВ</w:t>
      </w:r>
      <w:r w:rsidRPr="00E9555E">
        <w:rPr>
          <w:b/>
        </w:rPr>
        <w:t>И</w:t>
      </w:r>
      <w:r w:rsidRPr="00E9555E">
        <w:rPr>
          <w:b/>
        </w:rPr>
        <w:t>СИМОГО ТЕСТОВОГО КОНТРОЛЯ (Приложение 2)</w:t>
      </w:r>
    </w:p>
    <w:p w:rsidR="00037ADF" w:rsidRPr="00E9555E" w:rsidRDefault="00037ADF" w:rsidP="00E208A2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D24EA" w:rsidRPr="00E9555E" w:rsidRDefault="00AE054C" w:rsidP="00E208A2">
      <w:pPr>
        <w:pStyle w:val="11"/>
        <w:spacing w:before="0" w:after="0"/>
        <w:jc w:val="both"/>
        <w:rPr>
          <w:rFonts w:ascii="Times New Roman" w:hAnsi="Times New Roman" w:cs="Times New Roman"/>
        </w:rPr>
      </w:pPr>
      <w:r w:rsidRPr="00E9555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E955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E9555E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E9555E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E9555E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E9555E" w:rsidRDefault="00A50C9A" w:rsidP="00E208A2">
      <w:pPr>
        <w:jc w:val="both"/>
      </w:pPr>
    </w:p>
    <w:p w:rsidR="00023A34" w:rsidRDefault="00A50C9A" w:rsidP="00E208A2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E9555E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E9555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E9555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E9555E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</w:p>
    <w:p w:rsidR="00A50C9A" w:rsidRPr="00E9555E" w:rsidRDefault="00A50C9A" w:rsidP="00E208A2">
      <w:pPr>
        <w:pStyle w:val="11"/>
        <w:spacing w:before="0" w:after="0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"УЧЕБНО-МЕТОДИЧЕСКОЕ И ИНФОРМАЦИОННОЕ ОБЕСПЕЧЕНИЕ дисциплины" \l 1 </w:instrText>
      </w:r>
      <w:r w:rsidRPr="00E9555E">
        <w:rPr>
          <w:rFonts w:ascii="Times New Roman" w:hAnsi="Times New Roman" w:cs="Times New Roman"/>
        </w:rPr>
        <w:fldChar w:fldCharType="end"/>
      </w:r>
    </w:p>
    <w:p w:rsidR="00023A34" w:rsidRDefault="00A50C9A" w:rsidP="00E208A2">
      <w:pPr>
        <w:pStyle w:val="2"/>
        <w:spacing w:before="0" w:after="0"/>
        <w:ind w:left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Pr="00E9555E">
        <w:rPr>
          <w:rFonts w:ascii="Times New Roman" w:hAnsi="Times New Roman" w:cs="Times New Roman"/>
          <w:i w:val="0"/>
          <w:sz w:val="24"/>
          <w:szCs w:val="24"/>
        </w:rPr>
        <w:t>Рекомендуемая</w:t>
      </w:r>
      <w:proofErr w:type="gramEnd"/>
      <w:r w:rsidRPr="00E9555E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E9555E" w:rsidRDefault="00A50C9A" w:rsidP="003579E1">
      <w:pPr>
        <w:pStyle w:val="2"/>
        <w:spacing w:before="0" w:after="0"/>
        <w:ind w:left="1418"/>
        <w:jc w:val="both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"Рекомендуемая литература" \l 2 </w:instrText>
      </w:r>
      <w:r w:rsidRPr="00E9555E">
        <w:rPr>
          <w:rFonts w:ascii="Times New Roman" w:hAnsi="Times New Roman" w:cs="Times New Roman"/>
        </w:rPr>
        <w:fldChar w:fldCharType="end"/>
      </w:r>
    </w:p>
    <w:p w:rsidR="00A50C9A" w:rsidRDefault="00A50C9A" w:rsidP="00CE2897">
      <w:pPr>
        <w:pStyle w:val="2"/>
        <w:spacing w:before="0" w:after="0"/>
        <w:ind w:left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proofErr w:type="gramStart"/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Pr="00E9555E">
        <w:rPr>
          <w:rFonts w:ascii="Times New Roman" w:hAnsi="Times New Roman" w:cs="Times New Roman"/>
          <w:i w:val="0"/>
          <w:sz w:val="24"/>
          <w:szCs w:val="24"/>
        </w:rPr>
        <w:t>Основная</w:t>
      </w:r>
      <w:proofErr w:type="gramEnd"/>
      <w:r w:rsidRPr="00E9555E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385E84" w:rsidRPr="00CE2897" w:rsidRDefault="00CE2897" w:rsidP="00CE2897">
      <w:pPr>
        <w:numPr>
          <w:ilvl w:val="0"/>
          <w:numId w:val="44"/>
        </w:numPr>
        <w:ind w:left="1418" w:firstLine="0"/>
        <w:jc w:val="both"/>
      </w:pPr>
      <w:r w:rsidRPr="00CE2897">
        <w:t xml:space="preserve">Горбатов, Вячеслав Афанасьевич. Теория </w:t>
      </w:r>
      <w:proofErr w:type="gramStart"/>
      <w:r w:rsidRPr="00CE2897">
        <w:t>автоматов :</w:t>
      </w:r>
      <w:proofErr w:type="gramEnd"/>
      <w:r w:rsidRPr="00CE2897">
        <w:t xml:space="preserve"> учеб. для студентов втузов / В. А. Горбатов, А. В. Горбатов, М. В. Горбатова .— Москва : АСТ : </w:t>
      </w:r>
      <w:proofErr w:type="spellStart"/>
      <w:r w:rsidRPr="00CE2897">
        <w:t>Астрель</w:t>
      </w:r>
      <w:proofErr w:type="spellEnd"/>
      <w:r w:rsidRPr="00CE2897">
        <w:t xml:space="preserve">, 2008 .— 559 с. : ил. ; 22 см .— (Высшая школа) .— </w:t>
      </w:r>
      <w:proofErr w:type="spellStart"/>
      <w:r w:rsidRPr="00CE2897">
        <w:t>Предм</w:t>
      </w:r>
      <w:proofErr w:type="spellEnd"/>
      <w:r w:rsidRPr="00CE2897">
        <w:t xml:space="preserve">. указ.: с. 546-549. — </w:t>
      </w:r>
      <w:proofErr w:type="spellStart"/>
      <w:r w:rsidRPr="00CE2897">
        <w:t>Библиогр</w:t>
      </w:r>
      <w:proofErr w:type="spellEnd"/>
      <w:r w:rsidRPr="00CE2897">
        <w:t>.: с. 550-555 (93 назв.</w:t>
      </w:r>
      <w:proofErr w:type="gramStart"/>
      <w:r w:rsidRPr="00CE2897">
        <w:t>) .</w:t>
      </w:r>
      <w:proofErr w:type="gramEnd"/>
      <w:r w:rsidRPr="00CE2897">
        <w:t>— без грифа .— ISBN 9785170495627.</w:t>
      </w:r>
    </w:p>
    <w:p w:rsidR="00CE2897" w:rsidRPr="00CE2897" w:rsidRDefault="00CE2897" w:rsidP="00CE2897">
      <w:pPr>
        <w:numPr>
          <w:ilvl w:val="0"/>
          <w:numId w:val="44"/>
        </w:numPr>
        <w:ind w:left="1418" w:firstLine="0"/>
        <w:jc w:val="both"/>
      </w:pPr>
      <w:proofErr w:type="spellStart"/>
      <w:r w:rsidRPr="00CE2897">
        <w:t>Гданский</w:t>
      </w:r>
      <w:proofErr w:type="spellEnd"/>
      <w:r w:rsidRPr="00CE2897">
        <w:t xml:space="preserve">, Николай Иванович. Прикладная дискретная математика. Логика. Графы. Автоматы. Алгоритмы. Кодирование / Н. И. </w:t>
      </w:r>
      <w:proofErr w:type="spellStart"/>
      <w:proofErr w:type="gramStart"/>
      <w:r w:rsidRPr="00CE2897">
        <w:t>Гданский</w:t>
      </w:r>
      <w:proofErr w:type="spellEnd"/>
      <w:r w:rsidRPr="00CE2897">
        <w:t xml:space="preserve"> .</w:t>
      </w:r>
      <w:proofErr w:type="gramEnd"/>
      <w:r w:rsidRPr="00CE2897">
        <w:t xml:space="preserve">— Москва : Вузовская книга, 2011 .— 508 с. : ил. — </w:t>
      </w:r>
      <w:proofErr w:type="spellStart"/>
      <w:r w:rsidRPr="00CE2897">
        <w:t>Библиогр</w:t>
      </w:r>
      <w:proofErr w:type="spellEnd"/>
      <w:r w:rsidRPr="00CE2897">
        <w:t>.: с. 500-501 (42 назв.) .— ISBN 978-5-9502-0446-3.</w:t>
      </w:r>
    </w:p>
    <w:p w:rsidR="00CE2897" w:rsidRPr="00CE2897" w:rsidRDefault="00CE2897" w:rsidP="00CE2897">
      <w:pPr>
        <w:numPr>
          <w:ilvl w:val="0"/>
          <w:numId w:val="44"/>
        </w:numPr>
        <w:ind w:left="1418" w:firstLine="0"/>
        <w:jc w:val="both"/>
      </w:pPr>
      <w:r w:rsidRPr="00CE2897">
        <w:t xml:space="preserve">Дискретная </w:t>
      </w:r>
      <w:proofErr w:type="gramStart"/>
      <w:r w:rsidRPr="00CE2897">
        <w:t>математика :</w:t>
      </w:r>
      <w:proofErr w:type="gramEnd"/>
      <w:r w:rsidRPr="00CE2897">
        <w:t xml:space="preserve"> учеб. пособие для студентов вузов, обучающихся по направлению 550400 "Телекоммуникации" / В. Г. Данилов, В. Л. </w:t>
      </w:r>
      <w:proofErr w:type="spellStart"/>
      <w:r w:rsidRPr="00CE2897">
        <w:t>Дубнов</w:t>
      </w:r>
      <w:proofErr w:type="spellEnd"/>
      <w:r w:rsidRPr="00CE2897">
        <w:t xml:space="preserve">, А. Р. </w:t>
      </w:r>
      <w:proofErr w:type="spellStart"/>
      <w:r w:rsidRPr="00CE2897">
        <w:t>Лакерник</w:t>
      </w:r>
      <w:proofErr w:type="spellEnd"/>
      <w:r w:rsidRPr="00CE2897">
        <w:t xml:space="preserve">, А. М. </w:t>
      </w:r>
      <w:proofErr w:type="spellStart"/>
      <w:r w:rsidRPr="00CE2897">
        <w:t>Райцин</w:t>
      </w:r>
      <w:proofErr w:type="spellEnd"/>
      <w:r w:rsidRPr="00CE2897">
        <w:t xml:space="preserve"> .— Москва : Горячая линия - Телеком, 2008 .— 136 с. : ил. ; 21 см .— </w:t>
      </w:r>
      <w:proofErr w:type="spellStart"/>
      <w:r w:rsidRPr="00CE2897">
        <w:t>Предм</w:t>
      </w:r>
      <w:proofErr w:type="spellEnd"/>
      <w:r w:rsidRPr="00CE2897">
        <w:t xml:space="preserve">. указ.: с. 131-133. — </w:t>
      </w:r>
      <w:proofErr w:type="spellStart"/>
      <w:r w:rsidRPr="00CE2897">
        <w:t>Библиогр</w:t>
      </w:r>
      <w:proofErr w:type="spellEnd"/>
      <w:r w:rsidRPr="00CE2897">
        <w:t xml:space="preserve">.: с. 111 (8 назв.). — Рекомендовано в качестве учебного </w:t>
      </w:r>
      <w:proofErr w:type="gramStart"/>
      <w:r w:rsidRPr="00CE2897">
        <w:t>пособия .</w:t>
      </w:r>
      <w:proofErr w:type="gramEnd"/>
      <w:r w:rsidRPr="00CE2897">
        <w:t>— ISBN 978-5-9912-0020-2.</w:t>
      </w:r>
    </w:p>
    <w:p w:rsidR="00CE2897" w:rsidRDefault="00CE2897" w:rsidP="00CE2897">
      <w:pPr>
        <w:ind w:left="1418"/>
        <w:jc w:val="both"/>
      </w:pPr>
    </w:p>
    <w:p w:rsidR="00A50C9A" w:rsidRDefault="00A50C9A" w:rsidP="00CE2897">
      <w:pPr>
        <w:pStyle w:val="2"/>
        <w:spacing w:before="0" w:after="0"/>
        <w:ind w:left="1418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proofErr w:type="gramStart"/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Pr="00E9555E">
        <w:rPr>
          <w:rFonts w:ascii="Times New Roman" w:hAnsi="Times New Roman" w:cs="Times New Roman"/>
          <w:i w:val="0"/>
          <w:sz w:val="24"/>
          <w:szCs w:val="24"/>
        </w:rPr>
        <w:t>Дополнительная</w:t>
      </w:r>
      <w:proofErr w:type="gramEnd"/>
      <w:r w:rsidRPr="00E9555E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CE2897" w:rsidRPr="00CE2897" w:rsidRDefault="00CE2897" w:rsidP="00CE2897">
      <w:pPr>
        <w:numPr>
          <w:ilvl w:val="0"/>
          <w:numId w:val="43"/>
        </w:numPr>
        <w:ind w:left="1418" w:firstLine="0"/>
        <w:jc w:val="both"/>
      </w:pPr>
      <w:r w:rsidRPr="00CE2897">
        <w:t xml:space="preserve">Кузнецов, Олег Петрович. Дискретная математика для инженера / О. П. </w:t>
      </w:r>
      <w:proofErr w:type="gramStart"/>
      <w:r w:rsidRPr="00CE2897">
        <w:t>Кузнецов .</w:t>
      </w:r>
      <w:proofErr w:type="gramEnd"/>
      <w:r w:rsidRPr="00CE2897">
        <w:t>— Изд. 6-е, стер. — Санкт-</w:t>
      </w:r>
      <w:proofErr w:type="gramStart"/>
      <w:r w:rsidRPr="00CE2897">
        <w:t>Петербург ;</w:t>
      </w:r>
      <w:proofErr w:type="gramEnd"/>
      <w:r w:rsidRPr="00CE2897">
        <w:t xml:space="preserve"> Москва ; Краснодар : Лань, 2009 .— 400 с. : ил. ; 20 см .— (Учебники для вузов, Специальная литература) .— </w:t>
      </w:r>
      <w:proofErr w:type="spellStart"/>
      <w:r w:rsidRPr="00CE2897">
        <w:t>Предм</w:t>
      </w:r>
      <w:proofErr w:type="spellEnd"/>
      <w:r w:rsidRPr="00CE2897">
        <w:t xml:space="preserve">. указ.: с. 390-393. — </w:t>
      </w:r>
      <w:proofErr w:type="spellStart"/>
      <w:r w:rsidRPr="00CE2897">
        <w:t>Библиогр</w:t>
      </w:r>
      <w:proofErr w:type="spellEnd"/>
      <w:r w:rsidRPr="00CE2897">
        <w:t>.: с. 388-389 (50 назв.). — ISBN 978-5-8114-0570-1.</w:t>
      </w:r>
    </w:p>
    <w:p w:rsidR="00CE2897" w:rsidRPr="00CE2897" w:rsidRDefault="00CE2897" w:rsidP="00CE2897">
      <w:pPr>
        <w:numPr>
          <w:ilvl w:val="0"/>
          <w:numId w:val="43"/>
        </w:numPr>
        <w:ind w:left="1418" w:firstLine="0"/>
        <w:jc w:val="both"/>
      </w:pPr>
      <w:r w:rsidRPr="00CE2897">
        <w:t xml:space="preserve">Гавриков, Михаил Михайлович. Теоретические основы разработки и реализации языков </w:t>
      </w:r>
      <w:proofErr w:type="gramStart"/>
      <w:r w:rsidRPr="00CE2897">
        <w:t>программирования :</w:t>
      </w:r>
      <w:proofErr w:type="gramEnd"/>
      <w:r w:rsidRPr="00CE2897">
        <w:t xml:space="preserve"> учеб. пособие для студентов вузов, обучающихся по специальности "Программное обеспечение </w:t>
      </w:r>
      <w:proofErr w:type="spellStart"/>
      <w:r w:rsidRPr="00CE2897">
        <w:t>вычисл</w:t>
      </w:r>
      <w:proofErr w:type="spellEnd"/>
      <w:r w:rsidRPr="00CE2897">
        <w:t xml:space="preserve">. техники и </w:t>
      </w:r>
      <w:proofErr w:type="spellStart"/>
      <w:r w:rsidRPr="00CE2897">
        <w:t>автоматизир</w:t>
      </w:r>
      <w:proofErr w:type="spellEnd"/>
      <w:r w:rsidRPr="00CE2897">
        <w:t xml:space="preserve">. систем" направления </w:t>
      </w:r>
      <w:proofErr w:type="spellStart"/>
      <w:r w:rsidRPr="00CE2897">
        <w:t>подгот</w:t>
      </w:r>
      <w:proofErr w:type="spellEnd"/>
      <w:r w:rsidRPr="00CE2897">
        <w:t xml:space="preserve">. </w:t>
      </w:r>
      <w:proofErr w:type="spellStart"/>
      <w:r w:rsidRPr="00CE2897">
        <w:t>дипломир</w:t>
      </w:r>
      <w:proofErr w:type="spellEnd"/>
      <w:r w:rsidRPr="00CE2897">
        <w:t xml:space="preserve">. специалистов "Информатика и </w:t>
      </w:r>
      <w:proofErr w:type="spellStart"/>
      <w:r w:rsidRPr="00CE2897">
        <w:t>вычисл</w:t>
      </w:r>
      <w:proofErr w:type="spellEnd"/>
      <w:r w:rsidRPr="00CE2897">
        <w:t xml:space="preserve">. техника" / М. М. Гавриков, А. Н. Иванченко, Д. В. </w:t>
      </w:r>
      <w:proofErr w:type="spellStart"/>
      <w:r w:rsidRPr="00CE2897">
        <w:t>Гринченков</w:t>
      </w:r>
      <w:proofErr w:type="spellEnd"/>
      <w:r w:rsidRPr="00CE2897">
        <w:t xml:space="preserve"> ; под ред. А. Н. Иванченко .— Москва : КНОРУС, 2010 .— 178 с. : ил. ; 21 см .— </w:t>
      </w:r>
      <w:proofErr w:type="spellStart"/>
      <w:r w:rsidRPr="00CE2897">
        <w:t>Библиогр</w:t>
      </w:r>
      <w:proofErr w:type="spellEnd"/>
      <w:r w:rsidRPr="00CE2897">
        <w:t xml:space="preserve">.: с. 178 (18 назв.). — Допущено в качестве учебного </w:t>
      </w:r>
      <w:proofErr w:type="gramStart"/>
      <w:r w:rsidRPr="00CE2897">
        <w:t>пособия .</w:t>
      </w:r>
      <w:proofErr w:type="gramEnd"/>
      <w:r w:rsidRPr="00CE2897">
        <w:t>— ISBN 978-5-406-00121-9.</w:t>
      </w:r>
    </w:p>
    <w:p w:rsidR="00CE2897" w:rsidRPr="00CE2897" w:rsidRDefault="00CE2897" w:rsidP="00CE2897">
      <w:pPr>
        <w:numPr>
          <w:ilvl w:val="0"/>
          <w:numId w:val="43"/>
        </w:numPr>
        <w:ind w:left="1418" w:firstLine="0"/>
        <w:jc w:val="both"/>
      </w:pPr>
      <w:r w:rsidRPr="00CE2897">
        <w:t xml:space="preserve">Артоболевский, Иван Иванович. Теория механизмов и </w:t>
      </w:r>
      <w:proofErr w:type="gramStart"/>
      <w:r w:rsidRPr="00CE2897">
        <w:t>машин :</w:t>
      </w:r>
      <w:proofErr w:type="gramEnd"/>
      <w:r w:rsidRPr="00CE2897">
        <w:t xml:space="preserve"> учебник для студентов втузов / И. И. Артоболевский .— Изд. 6-е, стер. </w:t>
      </w:r>
      <w:proofErr w:type="spellStart"/>
      <w:r w:rsidRPr="00CE2897">
        <w:lastRenderedPageBreak/>
        <w:t>Перепеч</w:t>
      </w:r>
      <w:proofErr w:type="spellEnd"/>
      <w:r w:rsidRPr="00CE2897">
        <w:t xml:space="preserve">. с 4-го изд. 1988 г. — </w:t>
      </w:r>
      <w:proofErr w:type="gramStart"/>
      <w:r w:rsidRPr="00CE2897">
        <w:t>Москва :</w:t>
      </w:r>
      <w:proofErr w:type="gramEnd"/>
      <w:r w:rsidRPr="00CE2897">
        <w:t xml:space="preserve"> Альянс, 2011 .— 640 с. : ил. ; 22 см .— </w:t>
      </w:r>
      <w:proofErr w:type="spellStart"/>
      <w:r w:rsidRPr="00CE2897">
        <w:t>Предм</w:t>
      </w:r>
      <w:proofErr w:type="spellEnd"/>
      <w:r w:rsidRPr="00CE2897">
        <w:t xml:space="preserve">. указ.: с. 636-639. - Тираж 1000 экз. — Допущено в качестве </w:t>
      </w:r>
      <w:proofErr w:type="gramStart"/>
      <w:r w:rsidRPr="00CE2897">
        <w:t>учебника .</w:t>
      </w:r>
      <w:proofErr w:type="gramEnd"/>
      <w:r w:rsidRPr="00CE2897">
        <w:t>— ISBN 978-5-918-720011.</w:t>
      </w:r>
    </w:p>
    <w:p w:rsidR="00CE2897" w:rsidRPr="00CE2897" w:rsidRDefault="00CE2897" w:rsidP="00CE2897">
      <w:pPr>
        <w:numPr>
          <w:ilvl w:val="0"/>
          <w:numId w:val="43"/>
        </w:numPr>
        <w:ind w:left="1418" w:firstLine="0"/>
        <w:jc w:val="both"/>
      </w:pPr>
      <w:r w:rsidRPr="00CE2897">
        <w:t xml:space="preserve">Борисенко, Леонид Анатольевич. Теория механизмов, машин и </w:t>
      </w:r>
      <w:proofErr w:type="gramStart"/>
      <w:r w:rsidRPr="00CE2897">
        <w:t>манипуляторов :</w:t>
      </w:r>
      <w:proofErr w:type="gramEnd"/>
      <w:r w:rsidRPr="00CE2897">
        <w:t xml:space="preserve"> учеб. пособие для студентов вузов по </w:t>
      </w:r>
      <w:proofErr w:type="spellStart"/>
      <w:r w:rsidRPr="00CE2897">
        <w:t>машиностроит</w:t>
      </w:r>
      <w:proofErr w:type="spellEnd"/>
      <w:r w:rsidRPr="00CE2897">
        <w:t xml:space="preserve">. специальностям / Л. А. Борисенко .— Минск ; Москва : Новое знание : ИНФРА-М, 2011 .— 285 с. : ил. ; 22 см .— (Высшее образование) .— </w:t>
      </w:r>
      <w:proofErr w:type="spellStart"/>
      <w:r w:rsidRPr="00CE2897">
        <w:t>Библиогр</w:t>
      </w:r>
      <w:proofErr w:type="spellEnd"/>
      <w:r w:rsidRPr="00CE2897">
        <w:t xml:space="preserve">.: с. 283-284. — Допущено в качестве учебного </w:t>
      </w:r>
      <w:proofErr w:type="gramStart"/>
      <w:r w:rsidRPr="00CE2897">
        <w:t>пособия .</w:t>
      </w:r>
      <w:proofErr w:type="gramEnd"/>
      <w:r w:rsidRPr="00CE2897">
        <w:t>— ISBN 978-5-16-004690-7 .— ISBN 978-985-475-430-7.</w:t>
      </w:r>
    </w:p>
    <w:p w:rsidR="0053238B" w:rsidRPr="00E9555E" w:rsidRDefault="0053238B" w:rsidP="003579E1">
      <w:pPr>
        <w:ind w:left="1418"/>
        <w:jc w:val="both"/>
      </w:pPr>
    </w:p>
    <w:p w:rsidR="00023A34" w:rsidRPr="00DD77D6" w:rsidRDefault="00023A34" w:rsidP="00E208A2">
      <w:pPr>
        <w:pStyle w:val="2"/>
        <w:spacing w:before="0" w:after="0"/>
        <w:ind w:left="709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DD77D6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proofErr w:type="gramStart"/>
      <w:r w:rsidRPr="00DD77D6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Pr="00DD77D6">
        <w:rPr>
          <w:rFonts w:ascii="Times New Roman" w:hAnsi="Times New Roman" w:cs="Times New Roman"/>
          <w:i w:val="0"/>
          <w:sz w:val="24"/>
          <w:szCs w:val="24"/>
        </w:rPr>
        <w:t>Методические</w:t>
      </w:r>
      <w:proofErr w:type="gramEnd"/>
      <w:r w:rsidRPr="00DD77D6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023A34" w:rsidRDefault="00023A34" w:rsidP="00E208A2">
      <w:pPr>
        <w:ind w:left="709"/>
        <w:jc w:val="both"/>
      </w:pPr>
      <w:r>
        <w:t>Не используются</w:t>
      </w:r>
    </w:p>
    <w:p w:rsidR="00023A34" w:rsidRDefault="00023A34" w:rsidP="00E208A2">
      <w:pPr>
        <w:ind w:left="709"/>
        <w:jc w:val="both"/>
      </w:pPr>
    </w:p>
    <w:p w:rsidR="00A50C9A" w:rsidRPr="00E9555E" w:rsidRDefault="00A50C9A" w:rsidP="00E208A2">
      <w:pPr>
        <w:pStyle w:val="2"/>
        <w:spacing w:before="0" w:after="0"/>
        <w:ind w:left="709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E9555E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E9555E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E9555E">
        <w:rPr>
          <w:rFonts w:ascii="Times New Roman" w:hAnsi="Times New Roman" w:cs="Times New Roman"/>
        </w:rPr>
        <w:fldChar w:fldCharType="begin"/>
      </w:r>
      <w:r w:rsidRPr="00E9555E">
        <w:rPr>
          <w:rFonts w:ascii="Times New Roman" w:hAnsi="Times New Roman" w:cs="Times New Roman"/>
        </w:rPr>
        <w:instrText xml:space="preserve"> TC "Программное обеспечение" \l 2 </w:instrText>
      </w:r>
      <w:r w:rsidRPr="00E9555E">
        <w:rPr>
          <w:rFonts w:ascii="Times New Roman" w:hAnsi="Times New Roman" w:cs="Times New Roman"/>
        </w:rPr>
        <w:fldChar w:fldCharType="end"/>
      </w:r>
    </w:p>
    <w:p w:rsidR="00385E84" w:rsidRDefault="00385E84" w:rsidP="00385E84">
      <w:pPr>
        <w:ind w:left="709"/>
        <w:jc w:val="both"/>
      </w:pPr>
      <w:r>
        <w:t>Не используется</w:t>
      </w:r>
    </w:p>
    <w:p w:rsidR="00023A34" w:rsidRPr="00023A34" w:rsidRDefault="00023A34" w:rsidP="00E208A2"/>
    <w:p w:rsidR="00023A34" w:rsidRPr="00641240" w:rsidRDefault="00023A34" w:rsidP="00E208A2">
      <w:pPr>
        <w:pStyle w:val="2"/>
        <w:spacing w:before="0" w:after="0"/>
        <w:ind w:left="709"/>
        <w:jc w:val="both"/>
        <w:rPr>
          <w:spacing w:val="-5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Государственная публичная научно-техническая библиотека. Режим доступа: http://www.gpntb.ru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 xml:space="preserve">Список библиотек, доступных в Интернет и входящих в проект «Либнет». Режим доступа: </w:t>
      </w:r>
      <w:proofErr w:type="spellStart"/>
      <w:r w:rsidRPr="004C2A1C">
        <w:t>http</w:t>
      </w:r>
      <w:proofErr w:type="spellEnd"/>
      <w:r w:rsidRPr="004C2A1C">
        <w:t xml:space="preserve">//www.valley.ru/-nicr/listrum.htm  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 xml:space="preserve">Российская национальная библиотека. Режим доступа: http//www.rsl.ru   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Публичная электронная библиотека. Режим доступа: http//www.gpntb.ru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Библиотека нормативно-технической литературы. Режим доступа: http//www.tehlit.ru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Электронная библиотека нормативно-технической документации. Режим доступа: http//www.technormativ.ru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 xml:space="preserve">Библиотека В. Г. Белинского. Режим доступа: http://book.uraic.ru  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База и Генератор Образовательных Ресурсов. Режим доступа http://bigor.bmstu.ru/</w:t>
      </w:r>
    </w:p>
    <w:p w:rsidR="00023A34" w:rsidRPr="004C2A1C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Зонал</w:t>
      </w:r>
      <w:r>
        <w:t xml:space="preserve">ьная научная библиотека УРФУ. </w:t>
      </w:r>
      <w:r w:rsidRPr="004C2A1C">
        <w:t>Режим доступа: http://lib.urfu.ru.</w:t>
      </w:r>
    </w:p>
    <w:p w:rsidR="00023A34" w:rsidRDefault="00023A34" w:rsidP="00E208A2">
      <w:pPr>
        <w:numPr>
          <w:ilvl w:val="0"/>
          <w:numId w:val="15"/>
        </w:numPr>
        <w:ind w:left="709" w:firstLine="0"/>
        <w:jc w:val="both"/>
      </w:pPr>
      <w:r w:rsidRPr="004C2A1C">
        <w:t>Научная электронная библиотека Elibrary</w:t>
      </w:r>
      <w:r>
        <w:t xml:space="preserve">. </w:t>
      </w:r>
      <w:r w:rsidRPr="004C2A1C">
        <w:t xml:space="preserve">Режим доступа: </w:t>
      </w:r>
      <w:r w:rsidRPr="00023A34">
        <w:t>http://elibrary.ru</w:t>
      </w:r>
    </w:p>
    <w:p w:rsidR="00023A34" w:rsidRPr="004C2A1C" w:rsidRDefault="00023A34" w:rsidP="00E208A2">
      <w:pPr>
        <w:ind w:left="709"/>
        <w:jc w:val="both"/>
      </w:pPr>
    </w:p>
    <w:p w:rsidR="00023A34" w:rsidRPr="00641240" w:rsidRDefault="00023A34" w:rsidP="00E208A2">
      <w:pPr>
        <w:pStyle w:val="2"/>
        <w:spacing w:before="0" w:after="0"/>
        <w:ind w:left="709"/>
        <w:jc w:val="both"/>
        <w:rPr>
          <w:spacing w:val="-4"/>
        </w:rPr>
      </w:pPr>
      <w:r w:rsidRPr="00641240">
        <w:rPr>
          <w:rFonts w:ascii="Times New Roman" w:hAnsi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23A34" w:rsidRPr="00725F13" w:rsidRDefault="00023A34" w:rsidP="00E208A2">
      <w:pPr>
        <w:numPr>
          <w:ilvl w:val="0"/>
          <w:numId w:val="16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 xml:space="preserve">Федеральный портал </w:t>
      </w:r>
      <w:r>
        <w:rPr>
          <w:lang w:eastAsia="x-none"/>
        </w:rPr>
        <w:t>«</w:t>
      </w:r>
      <w:r w:rsidRPr="00725F13">
        <w:rPr>
          <w:lang w:eastAsia="x-none"/>
        </w:rPr>
        <w:t>Российское образование</w:t>
      </w:r>
      <w:r>
        <w:rPr>
          <w:lang w:eastAsia="x-none"/>
        </w:rPr>
        <w:t>».</w:t>
      </w:r>
      <w:r w:rsidRPr="00725F13">
        <w:rPr>
          <w:lang w:eastAsia="x-none"/>
        </w:rPr>
        <w:t xml:space="preserve"> Режим доступа: </w:t>
      </w:r>
      <w:r w:rsidRPr="004C2A1C">
        <w:rPr>
          <w:lang w:eastAsia="x-none"/>
        </w:rPr>
        <w:t>http://www.edu.ru</w:t>
      </w:r>
      <w:r>
        <w:rPr>
          <w:lang w:eastAsia="x-none"/>
        </w:rPr>
        <w:t xml:space="preserve"> </w:t>
      </w:r>
    </w:p>
    <w:p w:rsidR="00023A34" w:rsidRPr="00725F13" w:rsidRDefault="00023A34" w:rsidP="00E208A2">
      <w:pPr>
        <w:numPr>
          <w:ilvl w:val="0"/>
          <w:numId w:val="16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Федеральный центр информационно-образовательных ресурсов</w:t>
      </w:r>
      <w:r>
        <w:rPr>
          <w:lang w:eastAsia="x-none"/>
        </w:rPr>
        <w:t>.</w:t>
      </w:r>
      <w:r w:rsidRPr="00725F13">
        <w:rPr>
          <w:lang w:eastAsia="x-none"/>
        </w:rPr>
        <w:t xml:space="preserve"> Режим доступа: </w:t>
      </w:r>
      <w:hyperlink r:id="rId9" w:history="1">
        <w:r w:rsidRPr="00725F13">
          <w:rPr>
            <w:lang w:eastAsia="x-none"/>
          </w:rPr>
          <w:t>http://eor.edu.ru/</w:t>
        </w:r>
      </w:hyperlink>
      <w:r>
        <w:rPr>
          <w:lang w:eastAsia="x-none"/>
        </w:rPr>
        <w:t xml:space="preserve"> </w:t>
      </w:r>
    </w:p>
    <w:p w:rsidR="00023A34" w:rsidRPr="00725F13" w:rsidRDefault="00023A34" w:rsidP="00E208A2">
      <w:pPr>
        <w:numPr>
          <w:ilvl w:val="0"/>
          <w:numId w:val="16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Электронная образовательная среда «ЭЛИОС»</w:t>
      </w:r>
      <w:r>
        <w:rPr>
          <w:lang w:eastAsia="x-none"/>
        </w:rPr>
        <w:t xml:space="preserve">. </w:t>
      </w:r>
      <w:r w:rsidRPr="00725F13">
        <w:rPr>
          <w:lang w:eastAsia="x-none"/>
        </w:rPr>
        <w:t xml:space="preserve">Режим доступа: </w:t>
      </w:r>
      <w:hyperlink r:id="rId10" w:history="1">
        <w:r w:rsidRPr="00725F13">
          <w:rPr>
            <w:lang w:eastAsia="x-none"/>
          </w:rPr>
          <w:t>http://dist.ustu.ru/</w:t>
        </w:r>
      </w:hyperlink>
      <w:r>
        <w:rPr>
          <w:lang w:eastAsia="x-none"/>
        </w:rPr>
        <w:t xml:space="preserve"> </w:t>
      </w:r>
    </w:p>
    <w:p w:rsidR="00023A34" w:rsidRDefault="00023A34" w:rsidP="00E208A2">
      <w:pPr>
        <w:numPr>
          <w:ilvl w:val="0"/>
          <w:numId w:val="16"/>
        </w:numPr>
        <w:ind w:left="709" w:firstLine="0"/>
        <w:jc w:val="both"/>
        <w:rPr>
          <w:lang w:eastAsia="x-none"/>
        </w:rPr>
      </w:pPr>
      <w:r w:rsidRPr="00725F13">
        <w:rPr>
          <w:lang w:eastAsia="x-none"/>
        </w:rPr>
        <w:t>Интернет-Университет Информационных Технологий</w:t>
      </w:r>
      <w:r>
        <w:rPr>
          <w:lang w:eastAsia="x-none"/>
        </w:rPr>
        <w:t xml:space="preserve">. </w:t>
      </w:r>
      <w:r w:rsidRPr="00725F13">
        <w:rPr>
          <w:lang w:eastAsia="x-none"/>
        </w:rPr>
        <w:t xml:space="preserve">Режим доступа: </w:t>
      </w:r>
      <w:r w:rsidRPr="004C2A1C">
        <w:rPr>
          <w:lang w:eastAsia="x-none"/>
        </w:rPr>
        <w:t>http://www.intuit.ru/</w:t>
      </w:r>
    </w:p>
    <w:p w:rsidR="00023A34" w:rsidRDefault="00023A34" w:rsidP="00E208A2">
      <w:pPr>
        <w:numPr>
          <w:ilvl w:val="0"/>
          <w:numId w:val="16"/>
        </w:numPr>
        <w:ind w:left="709" w:firstLine="0"/>
        <w:jc w:val="both"/>
      </w:pPr>
      <w:r>
        <w:rPr>
          <w:lang w:eastAsia="x-none"/>
        </w:rPr>
        <w:t xml:space="preserve">Портал информационно-образовательных ресурсов. </w:t>
      </w:r>
      <w:r>
        <w:t xml:space="preserve">Режим доступа: </w:t>
      </w:r>
      <w:r w:rsidRPr="004C2A1C">
        <w:t>http://</w:t>
      </w:r>
      <w:r w:rsidRPr="004C2A1C">
        <w:rPr>
          <w:lang w:val="en-US"/>
        </w:rPr>
        <w:t>study</w:t>
      </w:r>
      <w:r w:rsidRPr="004C2A1C">
        <w:t>.</w:t>
      </w:r>
      <w:proofErr w:type="spellStart"/>
      <w:r w:rsidRPr="004C2A1C">
        <w:rPr>
          <w:lang w:val="en-US"/>
        </w:rPr>
        <w:t>ustu</w:t>
      </w:r>
      <w:proofErr w:type="spellEnd"/>
      <w:r w:rsidRPr="004C2A1C">
        <w:t>.</w:t>
      </w:r>
      <w:proofErr w:type="spellStart"/>
      <w:r w:rsidRPr="004C2A1C">
        <w:rPr>
          <w:lang w:val="en-US"/>
        </w:rPr>
        <w:t>ru</w:t>
      </w:r>
      <w:proofErr w:type="spellEnd"/>
      <w:r w:rsidRPr="004C2A1C">
        <w:t>/</w:t>
      </w:r>
    </w:p>
    <w:p w:rsidR="005B68D2" w:rsidRPr="00E9555E" w:rsidRDefault="005B68D2" w:rsidP="00E208A2">
      <w:pPr>
        <w:pStyle w:val="11"/>
        <w:spacing w:before="0" w:after="0"/>
        <w:ind w:left="709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</w:p>
    <w:p w:rsidR="00026AA4" w:rsidRPr="00641240" w:rsidRDefault="00026AA4" w:rsidP="00E208A2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026AA4" w:rsidRDefault="00026AA4" w:rsidP="00E208A2">
      <w:pPr>
        <w:pStyle w:val="2"/>
        <w:spacing w:before="0" w:after="0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026AA4" w:rsidRPr="00641240" w:rsidRDefault="00026AA4" w:rsidP="00E208A2">
      <w:pPr>
        <w:pStyle w:val="2"/>
        <w:spacing w:before="0" w:after="0"/>
        <w:ind w:firstLine="708"/>
        <w:jc w:val="both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026AA4" w:rsidRPr="002663A8" w:rsidRDefault="00026AA4" w:rsidP="00E208A2">
      <w:pPr>
        <w:jc w:val="both"/>
        <w:rPr>
          <w:iCs/>
        </w:rPr>
      </w:pPr>
    </w:p>
    <w:p w:rsidR="00026AA4" w:rsidRPr="002663A8" w:rsidRDefault="00026AA4" w:rsidP="00E208A2">
      <w:pPr>
        <w:jc w:val="both"/>
        <w:rPr>
          <w:iCs/>
        </w:rPr>
      </w:pPr>
      <w:r w:rsidRPr="002663A8">
        <w:rPr>
          <w:iCs/>
        </w:rPr>
        <w:t>Лекционная аудитория Т-514: ПК, проектор, интерактивная доска.</w:t>
      </w:r>
    </w:p>
    <w:p w:rsidR="00026AA4" w:rsidRPr="002663A8" w:rsidRDefault="00026AA4" w:rsidP="00E208A2">
      <w:pPr>
        <w:jc w:val="both"/>
        <w:rPr>
          <w:iCs/>
        </w:rPr>
      </w:pPr>
    </w:p>
    <w:p w:rsidR="00026AA4" w:rsidRPr="004C6759" w:rsidRDefault="00026AA4" w:rsidP="00E208A2">
      <w:pPr>
        <w:jc w:val="both"/>
        <w:rPr>
          <w:iCs/>
        </w:rPr>
      </w:pPr>
      <w:r w:rsidRPr="002663A8">
        <w:rPr>
          <w:iCs/>
        </w:rPr>
        <w:lastRenderedPageBreak/>
        <w:t>Аудитории для проведения лабораторных занятий Т-506, Т-514: ПК- 15 шт., маркерная белая доска, подключение к Интернет.</w:t>
      </w:r>
    </w:p>
    <w:p w:rsidR="00026AA4" w:rsidRPr="00DD77D6" w:rsidRDefault="00026AA4" w:rsidP="00E208A2">
      <w:pPr>
        <w:ind w:firstLine="708"/>
        <w:jc w:val="center"/>
        <w:rPr>
          <w:b/>
        </w:rPr>
      </w:pPr>
    </w:p>
    <w:p w:rsidR="00AD4DA8" w:rsidRPr="00E9555E" w:rsidRDefault="000A50C3" w:rsidP="00E208A2">
      <w:pPr>
        <w:ind w:firstLine="708"/>
        <w:jc w:val="right"/>
        <w:rPr>
          <w:b/>
        </w:rPr>
      </w:pPr>
      <w:r w:rsidRPr="00E9555E">
        <w:rPr>
          <w:b/>
        </w:rPr>
        <w:br w:type="page"/>
      </w:r>
      <w:r w:rsidR="00AD4DA8" w:rsidRPr="00E9555E">
        <w:rPr>
          <w:b/>
        </w:rPr>
        <w:lastRenderedPageBreak/>
        <w:t>ПРИЛОЖЕНИЕ 1</w:t>
      </w:r>
    </w:p>
    <w:p w:rsidR="00BA01AC" w:rsidRPr="00E9555E" w:rsidRDefault="00BA01AC" w:rsidP="00E208A2">
      <w:pPr>
        <w:jc w:val="right"/>
        <w:rPr>
          <w:bCs/>
          <w:caps/>
          <w:spacing w:val="-17"/>
        </w:rPr>
      </w:pPr>
      <w:r w:rsidRPr="00E9555E">
        <w:rPr>
          <w:b/>
        </w:rPr>
        <w:t>к рабочей программе дисциплины</w:t>
      </w:r>
    </w:p>
    <w:p w:rsidR="00037ADF" w:rsidRPr="00E9555E" w:rsidRDefault="00037ADF" w:rsidP="00E208A2">
      <w:pPr>
        <w:ind w:firstLine="708"/>
        <w:jc w:val="center"/>
      </w:pPr>
    </w:p>
    <w:p w:rsidR="00AE054C" w:rsidRPr="00E9555E" w:rsidRDefault="00AD4DA8" w:rsidP="00E208A2">
      <w:pPr>
        <w:pStyle w:val="11"/>
        <w:spacing w:before="0" w:after="0"/>
        <w:jc w:val="both"/>
        <w:rPr>
          <w:rFonts w:ascii="Times New Roman" w:hAnsi="Times New Roman" w:cs="Times New Roman"/>
          <w:bCs w:val="0"/>
          <w:caps/>
          <w:kern w:val="2"/>
          <w:sz w:val="24"/>
          <w:szCs w:val="24"/>
        </w:rPr>
      </w:pPr>
      <w:r w:rsidRPr="00E9555E">
        <w:rPr>
          <w:rFonts w:ascii="Times New Roman" w:hAnsi="Times New Roman" w:cs="Times New Roman"/>
          <w:kern w:val="2"/>
          <w:sz w:val="24"/>
          <w:szCs w:val="24"/>
        </w:rPr>
        <w:t xml:space="preserve">6. ПРОЦЕДУРЫ КОНТРОЛЯ </w:t>
      </w:r>
      <w:r w:rsidRPr="00E9555E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t xml:space="preserve"> В РАМКАХ </w:t>
      </w:r>
      <w:r w:rsidR="00AE054C" w:rsidRPr="00E9555E">
        <w:rPr>
          <w:rFonts w:ascii="Times New Roman" w:hAnsi="Times New Roman" w:cs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fldChar w:fldCharType="begin"/>
      </w:r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instrText xml:space="preserve">" \f C \l "1" </w:instrText>
      </w:r>
      <w:r w:rsidR="00AE054C" w:rsidRPr="00E9555E">
        <w:rPr>
          <w:rFonts w:ascii="Times New Roman" w:hAnsi="Times New Roman" w:cs="Times New Roman"/>
          <w:kern w:val="2"/>
          <w:sz w:val="24"/>
          <w:szCs w:val="24"/>
        </w:rPr>
        <w:fldChar w:fldCharType="end"/>
      </w:r>
    </w:p>
    <w:p w:rsidR="00AD4DA8" w:rsidRPr="00E9555E" w:rsidRDefault="00AD4DA8" w:rsidP="00E208A2">
      <w:pPr>
        <w:jc w:val="both"/>
        <w:rPr>
          <w:b/>
        </w:rPr>
      </w:pPr>
    </w:p>
    <w:p w:rsidR="0048344E" w:rsidRDefault="00AD4DA8" w:rsidP="00E208A2">
      <w:pPr>
        <w:jc w:val="both"/>
        <w:rPr>
          <w:b/>
        </w:rPr>
      </w:pPr>
      <w:r w:rsidRPr="00E9555E">
        <w:rPr>
          <w:b/>
        </w:rPr>
        <w:t>6.1.</w:t>
      </w:r>
      <w:r w:rsidRPr="00E9555E">
        <w:t xml:space="preserve"> </w:t>
      </w:r>
      <w:r w:rsidRPr="00E9555E">
        <w:rPr>
          <w:b/>
        </w:rPr>
        <w:t>Весовой коэффициент значимости дисциплины –</w:t>
      </w:r>
      <w:r w:rsidR="0089712A" w:rsidRPr="00E9555E">
        <w:rPr>
          <w:b/>
        </w:rPr>
        <w:t xml:space="preserve">  </w:t>
      </w:r>
      <w:proofErr w:type="gramStart"/>
      <w:r w:rsidR="0089712A" w:rsidRPr="00E9555E">
        <w:rPr>
          <w:b/>
        </w:rPr>
        <w:t xml:space="preserve">  </w:t>
      </w:r>
      <w:r w:rsidRPr="00E9555E">
        <w:t>,</w:t>
      </w:r>
      <w:proofErr w:type="gramEnd"/>
      <w:r w:rsidRPr="00E9555E">
        <w:t xml:space="preserve"> в том числе, </w:t>
      </w:r>
      <w:r w:rsidRPr="00E9555E">
        <w:rPr>
          <w:b/>
        </w:rPr>
        <w:t xml:space="preserve">коэффициент значимости курсовых работ/проектов, если они предусмотрены –...  </w:t>
      </w:r>
    </w:p>
    <w:p w:rsidR="006421FA" w:rsidRPr="00E9555E" w:rsidRDefault="006421FA" w:rsidP="00E208A2">
      <w:pPr>
        <w:jc w:val="both"/>
        <w:rPr>
          <w:b/>
        </w:rPr>
      </w:pPr>
    </w:p>
    <w:p w:rsidR="00AF0EC5" w:rsidRPr="00E9555E" w:rsidRDefault="00AD4DA8" w:rsidP="00E208A2">
      <w:pPr>
        <w:jc w:val="both"/>
        <w:rPr>
          <w:b/>
        </w:rPr>
      </w:pPr>
      <w:r w:rsidRPr="00E9555E">
        <w:rPr>
          <w:b/>
        </w:rPr>
        <w:t>6.</w:t>
      </w:r>
      <w:proofErr w:type="gramStart"/>
      <w:r w:rsidRPr="00E9555E">
        <w:rPr>
          <w:b/>
        </w:rPr>
        <w:t>2.Процедуры</w:t>
      </w:r>
      <w:proofErr w:type="gramEnd"/>
      <w:r w:rsidRPr="00E9555E">
        <w:rPr>
          <w:b/>
        </w:rPr>
        <w:t xml:space="preserve"> текущей и </w:t>
      </w:r>
      <w:r w:rsidR="0089712A" w:rsidRPr="00E9555E">
        <w:rPr>
          <w:b/>
        </w:rPr>
        <w:t>промежуточной аттестации</w:t>
      </w:r>
      <w:r w:rsidRPr="00E9555E">
        <w:rPr>
          <w:b/>
        </w:rPr>
        <w:t xml:space="preserve"> по дисциплине 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962"/>
        <w:gridCol w:w="2409"/>
        <w:gridCol w:w="2093"/>
      </w:tblGrid>
      <w:tr w:rsidR="003579E1" w:rsidRPr="00641240" w:rsidTr="003579E1">
        <w:trPr>
          <w:trHeight w:val="302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579E1" w:rsidRPr="00641240" w:rsidRDefault="003579E1" w:rsidP="007E60A2"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0,5</w:t>
            </w:r>
          </w:p>
        </w:tc>
      </w:tr>
      <w:tr w:rsidR="003579E1" w:rsidRPr="00641240" w:rsidTr="003579E1">
        <w:trPr>
          <w:trHeight w:val="302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лекциях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579E1" w:rsidRPr="00641240" w:rsidRDefault="003579E1" w:rsidP="007E60A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579E1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</w:pPr>
            <w:r>
              <w:t>Домашняя работа № 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CE2897" w:rsidP="007E60A2">
            <w:pPr>
              <w:snapToGrid w:val="0"/>
              <w:jc w:val="center"/>
            </w:pPr>
            <w:r>
              <w:t>5</w:t>
            </w:r>
            <w:r w:rsidR="003579E1">
              <w:t xml:space="preserve"> семестр, 6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  <w:jc w:val="center"/>
            </w:pPr>
            <w:r>
              <w:t>50</w:t>
            </w:r>
          </w:p>
        </w:tc>
      </w:tr>
      <w:tr w:rsidR="003579E1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</w:pPr>
            <w:r>
              <w:t>Домашняя работа № 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CE2897" w:rsidP="007E60A2">
            <w:pPr>
              <w:snapToGrid w:val="0"/>
              <w:jc w:val="center"/>
            </w:pPr>
            <w:r>
              <w:t>5</w:t>
            </w:r>
            <w:r w:rsidR="003579E1">
              <w:t xml:space="preserve"> семестр, 12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  <w:jc w:val="center"/>
            </w:pPr>
            <w:r>
              <w:t>50</w:t>
            </w:r>
          </w:p>
        </w:tc>
      </w:tr>
      <w:tr w:rsidR="003579E1" w:rsidRPr="00641240" w:rsidTr="003579E1">
        <w:trPr>
          <w:trHeight w:val="76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jc w:val="both"/>
            </w:pPr>
            <w:r w:rsidRPr="00641240">
              <w:rPr>
                <w:b/>
              </w:rPr>
              <w:t xml:space="preserve">Весовой коэффициент значимости результатов текущей аттестации </w:t>
            </w:r>
            <w:r>
              <w:rPr>
                <w:b/>
              </w:rPr>
              <w:br/>
            </w:r>
            <w:r w:rsidRPr="00641240">
              <w:rPr>
                <w:b/>
              </w:rPr>
              <w:t xml:space="preserve">по </w:t>
            </w:r>
            <w:r>
              <w:rPr>
                <w:b/>
              </w:rPr>
              <w:t>лекциям – 0,4</w:t>
            </w:r>
          </w:p>
        </w:tc>
      </w:tr>
      <w:tr w:rsidR="003579E1" w:rsidRPr="00641240" w:rsidTr="003579E1">
        <w:trPr>
          <w:trHeight w:val="76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jc w:val="both"/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 xml:space="preserve">лекциям </w:t>
            </w:r>
            <w:r w:rsidRPr="00641240">
              <w:rPr>
                <w:b/>
              </w:rPr>
              <w:t xml:space="preserve">– </w:t>
            </w:r>
            <w:r w:rsidR="00CE2897">
              <w:t>зачет</w:t>
            </w:r>
          </w:p>
          <w:p w:rsidR="003579E1" w:rsidRPr="00641240" w:rsidRDefault="003579E1" w:rsidP="007E60A2">
            <w:pPr>
              <w:jc w:val="both"/>
            </w:pPr>
            <w:r w:rsidRPr="00641240">
              <w:rPr>
                <w:b/>
              </w:rPr>
              <w:t xml:space="preserve">Весовой коэффициент значимости результатов промежуточной аттестации </w:t>
            </w:r>
            <w:r>
              <w:rPr>
                <w:b/>
              </w:rPr>
              <w:br/>
            </w:r>
            <w:r w:rsidRPr="00641240">
              <w:rPr>
                <w:b/>
              </w:rPr>
              <w:t xml:space="preserve">по </w:t>
            </w:r>
            <w:r>
              <w:rPr>
                <w:b/>
              </w:rPr>
              <w:t xml:space="preserve">лекциям </w:t>
            </w:r>
            <w:r w:rsidRPr="00641240">
              <w:rPr>
                <w:b/>
              </w:rPr>
              <w:t xml:space="preserve">– </w:t>
            </w:r>
            <w:r>
              <w:rPr>
                <w:b/>
              </w:rPr>
              <w:t>0,6</w:t>
            </w:r>
          </w:p>
        </w:tc>
      </w:tr>
      <w:tr w:rsidR="003579E1" w:rsidRPr="002D2CA2" w:rsidTr="003579E1">
        <w:trPr>
          <w:trHeight w:val="302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579E1" w:rsidRPr="002D2CA2" w:rsidRDefault="003579E1" w:rsidP="007E60A2">
            <w:r w:rsidRPr="002D2CA2">
              <w:rPr>
                <w:b/>
              </w:rPr>
              <w:t>2. Практические/семинарские занятия: коэффициент значимости совокупных результатов практических/семинарских занятий – не предусмотрено</w:t>
            </w:r>
          </w:p>
        </w:tc>
      </w:tr>
      <w:tr w:rsidR="003579E1" w:rsidRPr="00641240" w:rsidTr="003579E1">
        <w:trPr>
          <w:trHeight w:val="302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579E1" w:rsidRPr="00641240" w:rsidRDefault="003579E1" w:rsidP="007E60A2">
            <w:r w:rsidRPr="00641240">
              <w:rPr>
                <w:b/>
              </w:rPr>
              <w:t xml:space="preserve">3. Лабораторные занятия: коэффициент значимости совокупных результатов </w:t>
            </w:r>
            <w:r>
              <w:rPr>
                <w:b/>
              </w:rPr>
              <w:br/>
            </w:r>
            <w:r w:rsidRPr="00641240">
              <w:rPr>
                <w:b/>
              </w:rPr>
              <w:t>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ных занятий </w:t>
            </w:r>
            <w:r>
              <w:rPr>
                <w:b/>
              </w:rPr>
              <w:t>– 0,5</w:t>
            </w:r>
          </w:p>
        </w:tc>
      </w:tr>
      <w:tr w:rsidR="003579E1" w:rsidRPr="00641240" w:rsidTr="003579E1">
        <w:trPr>
          <w:trHeight w:val="302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3579E1" w:rsidRPr="00641240" w:rsidRDefault="003579E1" w:rsidP="007E60A2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7E60A2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3579E1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</w:pPr>
            <w:r>
              <w:t>Лабораторная работа № 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1A19DF" w:rsidP="00CE2897">
            <w:pPr>
              <w:snapToGrid w:val="0"/>
              <w:jc w:val="center"/>
            </w:pPr>
            <w:r>
              <w:t>5</w:t>
            </w:r>
            <w:r w:rsidR="003579E1">
              <w:t xml:space="preserve"> семестр, </w:t>
            </w:r>
            <w:r w:rsidR="00CE2897">
              <w:t>4</w:t>
            </w:r>
            <w:r w:rsidR="003579E1">
              <w:t xml:space="preserve">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B476C6" w:rsidRDefault="00CE2897" w:rsidP="007E60A2">
            <w:pPr>
              <w:snapToGrid w:val="0"/>
              <w:jc w:val="center"/>
            </w:pPr>
            <w:r>
              <w:t>25</w:t>
            </w:r>
          </w:p>
        </w:tc>
      </w:tr>
      <w:tr w:rsidR="003579E1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3579E1" w:rsidP="007E60A2">
            <w:pPr>
              <w:snapToGrid w:val="0"/>
            </w:pPr>
            <w:r>
              <w:t>Лабораторная работа № 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1A19DF" w:rsidP="00CE2897">
            <w:pPr>
              <w:snapToGrid w:val="0"/>
              <w:jc w:val="center"/>
            </w:pPr>
            <w:r>
              <w:t>5</w:t>
            </w:r>
            <w:r w:rsidR="003579E1">
              <w:t xml:space="preserve"> семестр, </w:t>
            </w:r>
            <w:r w:rsidR="00CE2897">
              <w:t>8</w:t>
            </w:r>
            <w:r w:rsidR="003579E1">
              <w:t xml:space="preserve">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B476C6" w:rsidRDefault="00CE2897" w:rsidP="007E60A2">
            <w:pPr>
              <w:snapToGrid w:val="0"/>
              <w:jc w:val="center"/>
            </w:pPr>
            <w:r>
              <w:t>25</w:t>
            </w:r>
          </w:p>
        </w:tc>
      </w:tr>
      <w:tr w:rsidR="003579E1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Default="003579E1" w:rsidP="003579E1">
            <w:pPr>
              <w:snapToGrid w:val="0"/>
            </w:pPr>
            <w:r>
              <w:t>Лабораторная работа № 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E1" w:rsidRPr="00B476C6" w:rsidRDefault="001A19DF" w:rsidP="00CE2897">
            <w:pPr>
              <w:snapToGrid w:val="0"/>
              <w:jc w:val="center"/>
            </w:pPr>
            <w:r>
              <w:t>5</w:t>
            </w:r>
            <w:r w:rsidR="003579E1">
              <w:t xml:space="preserve"> семестр, </w:t>
            </w:r>
            <w:r w:rsidR="00CE2897">
              <w:t>12</w:t>
            </w:r>
            <w:r w:rsidR="003579E1">
              <w:t xml:space="preserve">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B476C6" w:rsidRDefault="00CE2897" w:rsidP="003579E1">
            <w:pPr>
              <w:snapToGrid w:val="0"/>
              <w:jc w:val="center"/>
            </w:pPr>
            <w:r>
              <w:t>25</w:t>
            </w:r>
          </w:p>
        </w:tc>
      </w:tr>
      <w:tr w:rsidR="00CE2897" w:rsidRPr="00B476C6" w:rsidTr="003579E1">
        <w:trPr>
          <w:trHeight w:val="7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2897" w:rsidRDefault="00CE2897" w:rsidP="003579E1">
            <w:pPr>
              <w:snapToGrid w:val="0"/>
            </w:pPr>
            <w:r>
              <w:t>Лабораторная работа № 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2897" w:rsidRDefault="001A19DF" w:rsidP="00CE2897">
            <w:pPr>
              <w:snapToGrid w:val="0"/>
              <w:jc w:val="center"/>
            </w:pPr>
            <w:r>
              <w:t>5</w:t>
            </w:r>
            <w:r w:rsidR="00CE2897">
              <w:t xml:space="preserve"> семестр, 16 неделя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2897" w:rsidRDefault="00CE2897" w:rsidP="003579E1">
            <w:pPr>
              <w:snapToGrid w:val="0"/>
              <w:jc w:val="center"/>
            </w:pPr>
            <w:r>
              <w:t>25</w:t>
            </w:r>
          </w:p>
        </w:tc>
      </w:tr>
      <w:tr w:rsidR="003579E1" w:rsidRPr="00641240" w:rsidTr="003579E1">
        <w:trPr>
          <w:trHeight w:val="76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3579E1">
            <w:r w:rsidRPr="00641240">
              <w:rPr>
                <w:b/>
              </w:rPr>
              <w:t xml:space="preserve">Весовой коэффициент значимости результатов текущей аттестации </w:t>
            </w:r>
            <w:r>
              <w:rPr>
                <w:b/>
              </w:rPr>
              <w:br/>
            </w:r>
            <w:r w:rsidRPr="00641240">
              <w:rPr>
                <w:b/>
              </w:rPr>
              <w:t>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нятиям </w:t>
            </w:r>
            <w:r>
              <w:rPr>
                <w:b/>
              </w:rPr>
              <w:t>– 1</w:t>
            </w:r>
          </w:p>
        </w:tc>
      </w:tr>
      <w:tr w:rsidR="003579E1" w:rsidRPr="00641240" w:rsidTr="003579E1">
        <w:trPr>
          <w:trHeight w:val="76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79E1" w:rsidRPr="00641240" w:rsidRDefault="003579E1" w:rsidP="003579E1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>
              <w:t>не предусмотрено</w:t>
            </w:r>
          </w:p>
          <w:p w:rsidR="003579E1" w:rsidRPr="00641240" w:rsidRDefault="003579E1" w:rsidP="003579E1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</w:t>
            </w:r>
            <w:r>
              <w:rPr>
                <w:b/>
              </w:rPr>
              <w:br/>
            </w:r>
            <w:r w:rsidRPr="00641240">
              <w:rPr>
                <w:b/>
              </w:rPr>
              <w:t>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>
              <w:rPr>
                <w:b/>
              </w:rPr>
              <w:t>0</w:t>
            </w:r>
          </w:p>
        </w:tc>
      </w:tr>
    </w:tbl>
    <w:p w:rsidR="007E088A" w:rsidRDefault="007E088A" w:rsidP="00E208A2">
      <w:pPr>
        <w:jc w:val="both"/>
        <w:rPr>
          <w:b/>
        </w:rPr>
      </w:pPr>
    </w:p>
    <w:p w:rsidR="00AD4DA8" w:rsidRPr="00E9555E" w:rsidRDefault="00AD4DA8" w:rsidP="00E208A2">
      <w:pPr>
        <w:jc w:val="both"/>
        <w:rPr>
          <w:b/>
        </w:rPr>
      </w:pPr>
      <w:r w:rsidRPr="00E9555E">
        <w:rPr>
          <w:b/>
        </w:rPr>
        <w:t>6.3. Процедуры текущей и промежуточной аттестации курсовой работы</w:t>
      </w:r>
      <w:r w:rsidR="00887E84" w:rsidRPr="00E9555E">
        <w:rPr>
          <w:b/>
        </w:rPr>
        <w:t xml:space="preserve">/проекта </w:t>
      </w:r>
    </w:p>
    <w:p w:rsidR="00527BCD" w:rsidRPr="00E9555E" w:rsidRDefault="00527BCD" w:rsidP="00E208A2">
      <w:pPr>
        <w:jc w:val="both"/>
        <w:rPr>
          <w:bCs/>
          <w:spacing w:val="-1"/>
        </w:rPr>
      </w:pPr>
      <w:r w:rsidRPr="00E9555E">
        <w:t>Не предусмотрено</w:t>
      </w:r>
    </w:p>
    <w:p w:rsidR="00AD4DA8" w:rsidRPr="00E9555E" w:rsidRDefault="00AD4DA8" w:rsidP="00E208A2">
      <w:pPr>
        <w:rPr>
          <w:b/>
        </w:rPr>
      </w:pPr>
    </w:p>
    <w:p w:rsidR="00AD4DA8" w:rsidRPr="00E9555E" w:rsidRDefault="00AD4DA8" w:rsidP="00E208A2">
      <w:pPr>
        <w:rPr>
          <w:b/>
          <w:bCs/>
          <w:spacing w:val="-1"/>
        </w:rPr>
      </w:pPr>
      <w:r w:rsidRPr="00E9555E">
        <w:rPr>
          <w:b/>
        </w:rPr>
        <w:t>6.4. Коэффициент значимости семестровых результатов освоения дисциплины</w:t>
      </w:r>
    </w:p>
    <w:tbl>
      <w:tblPr>
        <w:tblW w:w="9683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147"/>
        <w:gridCol w:w="4536"/>
      </w:tblGrid>
      <w:tr w:rsidR="00AD4DA8" w:rsidRPr="00E9555E" w:rsidTr="0048344E">
        <w:trPr>
          <w:trHeight w:val="498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E9555E" w:rsidRDefault="00AD4DA8" w:rsidP="00E208A2">
            <w:pPr>
              <w:jc w:val="center"/>
              <w:rPr>
                <w:b/>
                <w:bCs/>
                <w:spacing w:val="-1"/>
              </w:rPr>
            </w:pPr>
            <w:r w:rsidRPr="00E9555E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E9555E">
              <w:rPr>
                <w:b/>
                <w:bCs/>
                <w:spacing w:val="-1"/>
              </w:rPr>
              <w:t>а</w:t>
            </w:r>
            <w:r w:rsidRPr="00E9555E">
              <w:rPr>
                <w:b/>
                <w:bCs/>
                <w:spacing w:val="-1"/>
              </w:rPr>
              <w:t xml:space="preserve">ну, в котором осваивается </w:t>
            </w:r>
            <w:r w:rsidRPr="00E9555E">
              <w:rPr>
                <w:b/>
              </w:rPr>
              <w:t>дисциплина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E9555E" w:rsidRDefault="00AD4DA8" w:rsidP="00E208A2">
            <w:pPr>
              <w:jc w:val="center"/>
            </w:pPr>
            <w:r w:rsidRPr="00E9555E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E9555E" w:rsidTr="0048344E">
        <w:trPr>
          <w:trHeight w:val="250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E9555E" w:rsidRDefault="00AD4DA8" w:rsidP="00E208A2">
            <w:pPr>
              <w:jc w:val="center"/>
              <w:rPr>
                <w:b/>
              </w:rPr>
            </w:pPr>
            <w:r w:rsidRPr="00E9555E">
              <w:rPr>
                <w:iCs/>
              </w:rPr>
              <w:t xml:space="preserve">Семестр </w:t>
            </w:r>
            <w:r w:rsidR="00F875C8"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E9555E" w:rsidRDefault="00717747" w:rsidP="00E208A2">
            <w:pPr>
              <w:jc w:val="center"/>
            </w:pPr>
            <w:r w:rsidRPr="00E9555E">
              <w:t>1</w:t>
            </w:r>
          </w:p>
        </w:tc>
      </w:tr>
    </w:tbl>
    <w:p w:rsidR="00641240" w:rsidRPr="00E9555E" w:rsidRDefault="00AD4DA8" w:rsidP="00E208A2">
      <w:pPr>
        <w:pStyle w:val="ab"/>
        <w:rPr>
          <w:b/>
        </w:rPr>
      </w:pPr>
      <w:r w:rsidRPr="00E9555E">
        <w:rPr>
          <w:sz w:val="24"/>
          <w:szCs w:val="24"/>
        </w:rPr>
        <w:t>*</w:t>
      </w:r>
      <w:proofErr w:type="gramStart"/>
      <w:r w:rsidRPr="00E9555E">
        <w:rPr>
          <w:sz w:val="24"/>
          <w:szCs w:val="24"/>
        </w:rPr>
        <w:t>В</w:t>
      </w:r>
      <w:proofErr w:type="gramEnd"/>
      <w:r w:rsidRPr="00E9555E">
        <w:rPr>
          <w:sz w:val="24"/>
          <w:szCs w:val="24"/>
        </w:rPr>
        <w:t xml:space="preserve">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E9555E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E9555E">
        <w:rPr>
          <w:color w:val="auto"/>
          <w:sz w:val="24"/>
          <w:szCs w:val="24"/>
          <w:lang w:val="en-US"/>
        </w:rPr>
        <w:t>www</w:t>
      </w:r>
      <w:r w:rsidRPr="00E9555E">
        <w:rPr>
          <w:color w:val="auto"/>
          <w:sz w:val="24"/>
          <w:szCs w:val="24"/>
        </w:rPr>
        <w:t>.</w:t>
      </w:r>
      <w:proofErr w:type="spellStart"/>
      <w:r w:rsidRPr="00E9555E">
        <w:rPr>
          <w:color w:val="auto"/>
          <w:sz w:val="24"/>
          <w:szCs w:val="24"/>
        </w:rPr>
        <w:t>фэпо.рф</w:t>
      </w:r>
      <w:proofErr w:type="spellEnd"/>
      <w:r w:rsidRPr="00E9555E">
        <w:rPr>
          <w:color w:val="auto"/>
          <w:sz w:val="24"/>
          <w:szCs w:val="24"/>
        </w:rPr>
        <w:t>); Интернет-тренажеры (</w:t>
      </w:r>
      <w:r w:rsidRPr="0048344E">
        <w:rPr>
          <w:lang w:val="en-US"/>
        </w:rPr>
        <w:t>www</w:t>
      </w:r>
      <w:r w:rsidRPr="0048344E">
        <w:t>.</w:t>
      </w:r>
      <w:proofErr w:type="spellStart"/>
      <w:r w:rsidRPr="0048344E">
        <w:rPr>
          <w:lang w:val="en-US"/>
        </w:rPr>
        <w:t>i</w:t>
      </w:r>
      <w:proofErr w:type="spellEnd"/>
      <w:r w:rsidRPr="0048344E">
        <w:t>-</w:t>
      </w:r>
      <w:r w:rsidRPr="0048344E">
        <w:rPr>
          <w:lang w:val="en-US"/>
        </w:rPr>
        <w:t>exam</w:t>
      </w:r>
      <w:r w:rsidRPr="0048344E">
        <w:t>.</w:t>
      </w:r>
      <w:proofErr w:type="spellStart"/>
      <w:r w:rsidRPr="0048344E">
        <w:rPr>
          <w:lang w:val="en-US"/>
        </w:rPr>
        <w:t>ru</w:t>
      </w:r>
      <w:proofErr w:type="spellEnd"/>
      <w:r w:rsidRPr="00E9555E">
        <w:rPr>
          <w:color w:val="auto"/>
          <w:sz w:val="24"/>
          <w:szCs w:val="24"/>
        </w:rPr>
        <w:t>).</w:t>
      </w:r>
    </w:p>
    <w:p w:rsidR="00EA2634" w:rsidRPr="00E9555E" w:rsidRDefault="00300209" w:rsidP="00E208A2">
      <w:pPr>
        <w:ind w:firstLine="708"/>
        <w:jc w:val="right"/>
        <w:rPr>
          <w:b/>
        </w:rPr>
      </w:pPr>
      <w:r w:rsidRPr="00E9555E">
        <w:rPr>
          <w:b/>
        </w:rPr>
        <w:br w:type="page"/>
      </w:r>
      <w:r w:rsidR="00EA2634" w:rsidRPr="00E9555E">
        <w:rPr>
          <w:b/>
        </w:rPr>
        <w:lastRenderedPageBreak/>
        <w:t xml:space="preserve">ПРИЛОЖЕНИЕ 2 </w:t>
      </w:r>
    </w:p>
    <w:p w:rsidR="00EA2634" w:rsidRPr="00E9555E" w:rsidRDefault="00EA2634" w:rsidP="00E208A2">
      <w:pPr>
        <w:jc w:val="right"/>
        <w:rPr>
          <w:bCs/>
          <w:caps/>
          <w:spacing w:val="-17"/>
        </w:rPr>
      </w:pPr>
      <w:r w:rsidRPr="00E9555E">
        <w:rPr>
          <w:b/>
        </w:rPr>
        <w:t>к рабочей программе дисциплины</w:t>
      </w:r>
    </w:p>
    <w:p w:rsidR="00EA2634" w:rsidRPr="00E9555E" w:rsidRDefault="00EA2634" w:rsidP="00E208A2">
      <w:pPr>
        <w:ind w:firstLine="708"/>
        <w:jc w:val="right"/>
        <w:rPr>
          <w:b/>
        </w:rPr>
      </w:pPr>
    </w:p>
    <w:p w:rsidR="00EA2634" w:rsidRPr="00E9555E" w:rsidRDefault="00EA2634" w:rsidP="00E208A2">
      <w:pPr>
        <w:pStyle w:val="ab"/>
        <w:jc w:val="both"/>
        <w:rPr>
          <w:b/>
        </w:rPr>
      </w:pPr>
      <w:r w:rsidRPr="00E9555E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E9555E">
        <w:rPr>
          <w:b/>
          <w:color w:val="auto"/>
          <w:sz w:val="24"/>
          <w:szCs w:val="24"/>
        </w:rPr>
        <w:t>И</w:t>
      </w:r>
      <w:r w:rsidRPr="00E9555E">
        <w:rPr>
          <w:b/>
          <w:color w:val="auto"/>
          <w:sz w:val="24"/>
          <w:szCs w:val="24"/>
        </w:rPr>
        <w:t>СИМОГО ТЕСТОВОГО КОНТРОЛЯ</w:t>
      </w:r>
    </w:p>
    <w:p w:rsidR="00EA2634" w:rsidRPr="00E9555E" w:rsidRDefault="00EA2634" w:rsidP="00E208A2">
      <w:pPr>
        <w:jc w:val="both"/>
        <w:rPr>
          <w:b/>
        </w:rPr>
      </w:pPr>
    </w:p>
    <w:p w:rsidR="00EA2634" w:rsidRPr="00E9555E" w:rsidRDefault="00EA2634" w:rsidP="00E208A2">
      <w:pPr>
        <w:ind w:firstLine="708"/>
        <w:jc w:val="both"/>
      </w:pPr>
      <w:r w:rsidRPr="00E9555E">
        <w:t>Дисциплина и ее аналоги, по которым возможно тестирование, отсу</w:t>
      </w:r>
      <w:r w:rsidRPr="00E9555E">
        <w:t>т</w:t>
      </w:r>
      <w:r w:rsidRPr="00E9555E">
        <w:t xml:space="preserve">ствуют на сайте ФЭПО </w:t>
      </w:r>
      <w:r w:rsidRPr="0048344E">
        <w:t>http://fepo.i-exam.ru</w:t>
      </w:r>
      <w:r w:rsidRPr="00E9555E">
        <w:t>.</w:t>
      </w:r>
    </w:p>
    <w:p w:rsidR="00EA2634" w:rsidRPr="00E9555E" w:rsidRDefault="00EA2634" w:rsidP="00E208A2">
      <w:pPr>
        <w:ind w:firstLine="708"/>
        <w:jc w:val="both"/>
      </w:pPr>
      <w:r w:rsidRPr="00E9555E">
        <w:t>Дисциплина и ее аналоги, по которым возможно тестирование, отсу</w:t>
      </w:r>
      <w:r w:rsidRPr="00E9555E">
        <w:t>т</w:t>
      </w:r>
      <w:r w:rsidRPr="00E9555E">
        <w:t xml:space="preserve">ствуют на сайте Интернет-тренажеры </w:t>
      </w:r>
      <w:r w:rsidRPr="0048344E">
        <w:t>http://training.i-exam.ru</w:t>
      </w:r>
      <w:r w:rsidRPr="00E9555E">
        <w:t>.</w:t>
      </w:r>
    </w:p>
    <w:p w:rsidR="00EA2634" w:rsidRPr="00E9555E" w:rsidRDefault="00EA2634" w:rsidP="00E208A2">
      <w:pPr>
        <w:ind w:firstLine="708"/>
        <w:jc w:val="both"/>
      </w:pPr>
      <w:r w:rsidRPr="00E9555E">
        <w:t>Дисциплина и ее аналоги, по которым возможно тестирование, отсутствуют на по</w:t>
      </w:r>
      <w:r w:rsidRPr="00E9555E">
        <w:t>р</w:t>
      </w:r>
      <w:r w:rsidRPr="00E9555E">
        <w:t>тале СМУДС УрФУ.</w:t>
      </w:r>
    </w:p>
    <w:p w:rsidR="00EA2634" w:rsidRPr="00E9555E" w:rsidRDefault="00EA2634" w:rsidP="00E208A2">
      <w:pPr>
        <w:ind w:firstLine="708"/>
        <w:jc w:val="both"/>
        <w:rPr>
          <w:b/>
        </w:rPr>
      </w:pPr>
      <w:r w:rsidRPr="00E9555E">
        <w:t>В связи с отсутствием Дисциплины и ее аналогов, по которым возможно тестиров</w:t>
      </w:r>
      <w:r w:rsidRPr="00E9555E">
        <w:t>а</w:t>
      </w:r>
      <w:r w:rsidRPr="00E9555E">
        <w:t>ние, на сайтах ФЭПО, Интернет-тренажеры и портале СМУДС УрФУ, тестирование в ра</w:t>
      </w:r>
      <w:r w:rsidRPr="00E9555E">
        <w:t>м</w:t>
      </w:r>
      <w:r w:rsidRPr="00E9555E">
        <w:t>ках НТК не проводится.</w:t>
      </w:r>
    </w:p>
    <w:p w:rsidR="00EA2634" w:rsidRPr="00E9555E" w:rsidRDefault="00EA2634" w:rsidP="00E208A2">
      <w:pPr>
        <w:ind w:firstLine="708"/>
        <w:jc w:val="right"/>
        <w:rPr>
          <w:b/>
        </w:rPr>
      </w:pPr>
      <w:r w:rsidRPr="00E9555E">
        <w:br w:type="page"/>
      </w:r>
      <w:r w:rsidRPr="00E9555E">
        <w:rPr>
          <w:b/>
        </w:rPr>
        <w:lastRenderedPageBreak/>
        <w:t>ПРИЛОЖЕНИЕ 3</w:t>
      </w:r>
      <w:r w:rsidRPr="00E9555E">
        <w:fldChar w:fldCharType="begin"/>
      </w:r>
      <w:r w:rsidRPr="00E9555E">
        <w:instrText xml:space="preserve"> TC "ПРОЦЕДУРЫ КОНТРОЛЯ В РАМКАХ БАЛЛЬНО-РЕЙТИНГОВОЙ СИСТЕМЫ" \l 1 </w:instrText>
      </w:r>
      <w:r w:rsidRPr="00E9555E">
        <w:fldChar w:fldCharType="end"/>
      </w:r>
    </w:p>
    <w:p w:rsidR="00EA2634" w:rsidRPr="00E9555E" w:rsidRDefault="00EA2634" w:rsidP="00E208A2">
      <w:pPr>
        <w:jc w:val="right"/>
        <w:rPr>
          <w:bCs/>
          <w:caps/>
          <w:spacing w:val="-17"/>
        </w:rPr>
      </w:pPr>
      <w:r w:rsidRPr="00E9555E">
        <w:rPr>
          <w:b/>
        </w:rPr>
        <w:t>к рабочей программе дисциплины</w:t>
      </w:r>
    </w:p>
    <w:p w:rsidR="00EA2634" w:rsidRPr="00E9555E" w:rsidRDefault="00EA2634" w:rsidP="00E208A2">
      <w:pPr>
        <w:shd w:val="clear" w:color="auto" w:fill="FFFFFF"/>
        <w:jc w:val="both"/>
        <w:rPr>
          <w:b/>
        </w:rPr>
      </w:pPr>
    </w:p>
    <w:p w:rsidR="00EA2634" w:rsidRPr="00E9555E" w:rsidRDefault="00EA2634" w:rsidP="00E208A2">
      <w:pPr>
        <w:shd w:val="clear" w:color="auto" w:fill="FFFFFF"/>
        <w:jc w:val="both"/>
        <w:rPr>
          <w:b/>
        </w:rPr>
      </w:pPr>
      <w:r w:rsidRPr="00E9555E">
        <w:rPr>
          <w:b/>
        </w:rPr>
        <w:t>8</w:t>
      </w:r>
      <w:r w:rsidRPr="00E9555E">
        <w:t xml:space="preserve">. </w:t>
      </w:r>
      <w:r w:rsidRPr="00E9555E">
        <w:rPr>
          <w:b/>
        </w:rPr>
        <w:t>ФОНД ОЦЕНОЧНЫХ СРЕДСТВ ДЛЯ ПРОВЕДЕНИЯ ТЕКУЩЕЙ И ПРОМЕЖ</w:t>
      </w:r>
      <w:r w:rsidRPr="00E9555E">
        <w:rPr>
          <w:b/>
        </w:rPr>
        <w:t>У</w:t>
      </w:r>
      <w:r w:rsidRPr="00E9555E">
        <w:rPr>
          <w:b/>
        </w:rPr>
        <w:t xml:space="preserve">ТОЧНОЙ АТТЕСТАЦИИ ПО ДИСЦИПЛИНЕ </w:t>
      </w:r>
    </w:p>
    <w:p w:rsidR="00EA2634" w:rsidRPr="00E9555E" w:rsidRDefault="00EA2634" w:rsidP="00E208A2">
      <w:pPr>
        <w:pStyle w:val="ab"/>
        <w:jc w:val="both"/>
        <w:rPr>
          <w:b/>
          <w:sz w:val="24"/>
          <w:szCs w:val="24"/>
        </w:rPr>
      </w:pPr>
    </w:p>
    <w:p w:rsidR="00EA2634" w:rsidRPr="00E9555E" w:rsidRDefault="00EA2634" w:rsidP="00E208A2">
      <w:pPr>
        <w:pStyle w:val="ab"/>
        <w:jc w:val="both"/>
      </w:pPr>
      <w:r w:rsidRPr="00E9555E">
        <w:rPr>
          <w:b/>
          <w:sz w:val="24"/>
          <w:szCs w:val="24"/>
        </w:rPr>
        <w:t>8.1. КРИТЕРИИ ОЦЕНИВАНИЯ РЕЗУЛЬТАТОВ КОНТРОЛЬНО-ОЦЕНОЧНЫХ М</w:t>
      </w:r>
      <w:r w:rsidRPr="00E9555E">
        <w:rPr>
          <w:b/>
          <w:sz w:val="24"/>
          <w:szCs w:val="24"/>
        </w:rPr>
        <w:t>Е</w:t>
      </w:r>
      <w:r w:rsidRPr="00E9555E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EA2634" w:rsidRPr="00E9555E" w:rsidRDefault="00EA2634" w:rsidP="00E208A2">
      <w:pPr>
        <w:autoSpaceDE w:val="0"/>
        <w:jc w:val="both"/>
        <w:rPr>
          <w:rFonts w:eastAsia="Calibri"/>
          <w:b/>
        </w:rPr>
      </w:pPr>
      <w:r w:rsidRPr="00E9555E">
        <w:t xml:space="preserve"> </w:t>
      </w:r>
      <w:r w:rsidRPr="00E9555E">
        <w:tab/>
        <w:t xml:space="preserve">В рамках БРС применяются утвержденные на кафедре критерии оценивания достижений студентов по </w:t>
      </w:r>
      <w:r w:rsidR="00527BCD" w:rsidRPr="00E9555E">
        <w:t>каждому контрольно</w:t>
      </w:r>
      <w:r w:rsidRPr="00E9555E">
        <w:t>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923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835"/>
        <w:gridCol w:w="2410"/>
      </w:tblGrid>
      <w:tr w:rsidR="00EA2634" w:rsidRPr="00E9555E" w:rsidTr="0048344E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  <w:b/>
              </w:rPr>
            </w:pPr>
            <w:r w:rsidRPr="00E9555E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</w:pPr>
            <w:r w:rsidRPr="00E9555E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E9555E" w:rsidTr="0048344E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  <w:b/>
              </w:rPr>
            </w:pPr>
            <w:r w:rsidRPr="00E9555E">
              <w:rPr>
                <w:rFonts w:eastAsia="Calibri"/>
                <w:b/>
              </w:rPr>
              <w:t>пороговый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  <w:b/>
              </w:rPr>
            </w:pPr>
            <w:r w:rsidRPr="00E9555E">
              <w:rPr>
                <w:rFonts w:eastAsia="Calibri"/>
                <w:b/>
              </w:rPr>
              <w:t>повышенный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</w:pPr>
            <w:r w:rsidRPr="00E9555E">
              <w:rPr>
                <w:rFonts w:eastAsia="Calibri"/>
                <w:b/>
              </w:rPr>
              <w:t>высокий</w:t>
            </w:r>
          </w:p>
        </w:tc>
      </w:tr>
      <w:tr w:rsidR="00EA2634" w:rsidRPr="00E9555E" w:rsidTr="0048344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</w:rPr>
            </w:pPr>
            <w:r w:rsidRPr="00E9555E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>Студент демонстрирует знание-знакомство, зн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ние-копию: узнает объе</w:t>
            </w:r>
            <w:r w:rsidRPr="00E9555E">
              <w:rPr>
                <w:rFonts w:eastAsia="Calibri"/>
              </w:rPr>
              <w:t>к</w:t>
            </w:r>
            <w:r w:rsidRPr="00E9555E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E9555E">
              <w:rPr>
                <w:rFonts w:eastAsia="Calibri"/>
              </w:rPr>
              <w:t xml:space="preserve"> </w:t>
            </w:r>
            <w:r w:rsidRPr="00E9555E">
              <w:rPr>
                <w:rFonts w:eastAsia="Calibri"/>
              </w:rPr>
              <w:t>знание исто</w:t>
            </w:r>
            <w:r w:rsidRPr="00E9555E">
              <w:rPr>
                <w:rFonts w:eastAsia="Calibri"/>
              </w:rPr>
              <w:t>ч</w:t>
            </w:r>
            <w:r w:rsidRPr="00E9555E">
              <w:rPr>
                <w:rFonts w:eastAsia="Calibri"/>
              </w:rPr>
              <w:t>ников получения инфо</w:t>
            </w:r>
            <w:r w:rsidRPr="00E9555E">
              <w:rPr>
                <w:rFonts w:eastAsia="Calibri"/>
              </w:rPr>
              <w:t>р</w:t>
            </w:r>
            <w:r w:rsidRPr="00E9555E">
              <w:rPr>
                <w:rFonts w:eastAsia="Calibri"/>
              </w:rPr>
              <w:t>мации, может осущест</w:t>
            </w:r>
            <w:r w:rsidRPr="00E9555E">
              <w:rPr>
                <w:rFonts w:eastAsia="Calibri"/>
              </w:rPr>
              <w:t>в</w:t>
            </w:r>
            <w:r w:rsidRPr="00E9555E">
              <w:rPr>
                <w:rFonts w:eastAsia="Calibri"/>
              </w:rPr>
              <w:t>лять самостоятельно р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проду</w:t>
            </w:r>
            <w:r w:rsidRPr="00E9555E">
              <w:rPr>
                <w:rFonts w:eastAsia="Calibri"/>
              </w:rPr>
              <w:t>к</w:t>
            </w:r>
            <w:r w:rsidRPr="00E9555E">
              <w:rPr>
                <w:rFonts w:eastAsia="Calibri"/>
              </w:rPr>
              <w:t>тивные действия над знаниями путем сам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стоятельного воспроизв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дения и применения и</w:t>
            </w:r>
            <w:r w:rsidRPr="00E9555E">
              <w:rPr>
                <w:rFonts w:eastAsia="Calibri"/>
              </w:rPr>
              <w:t>н</w:t>
            </w:r>
            <w:r w:rsidRPr="00E9555E">
              <w:rPr>
                <w:rFonts w:eastAsia="Calibri"/>
              </w:rPr>
              <w:t>форм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ции.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527BCD" w:rsidRPr="00E9555E">
              <w:rPr>
                <w:rFonts w:eastAsia="Calibri"/>
              </w:rPr>
              <w:t>полученные знания</w:t>
            </w:r>
            <w:r w:rsidRPr="00E9555E">
              <w:rPr>
                <w:rFonts w:eastAsia="Calibri"/>
              </w:rPr>
              <w:t>, относит их к той или иной классифик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ционной группе, сам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стоятельно системат</w:t>
            </w:r>
            <w:r w:rsidRPr="00E9555E">
              <w:rPr>
                <w:rFonts w:eastAsia="Calibri"/>
              </w:rPr>
              <w:t>и</w:t>
            </w:r>
            <w:r w:rsidRPr="00E9555E">
              <w:rPr>
                <w:rFonts w:eastAsia="Calibri"/>
              </w:rPr>
              <w:t>зирует их, устанавлив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r w:rsidRPr="00E9555E">
              <w:rPr>
                <w:rFonts w:eastAsia="Calibri"/>
              </w:rPr>
              <w:t>Студент может сам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стоятельно извлекать новые знания из окр</w:t>
            </w:r>
            <w:r w:rsidRPr="00E9555E">
              <w:rPr>
                <w:rFonts w:eastAsia="Calibri"/>
              </w:rPr>
              <w:t>у</w:t>
            </w:r>
            <w:r w:rsidRPr="00E9555E">
              <w:rPr>
                <w:rFonts w:eastAsia="Calibri"/>
              </w:rPr>
              <w:t>жающего мира, творч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E9555E">
              <w:rPr>
                <w:rFonts w:eastAsia="Calibri"/>
              </w:rPr>
              <w:t>т</w:t>
            </w:r>
            <w:r w:rsidRPr="00E9555E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E9555E" w:rsidTr="0048344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</w:rPr>
            </w:pPr>
            <w:r w:rsidRPr="00E9555E">
              <w:rPr>
                <w:rFonts w:eastAsia="Calibri"/>
                <w:b/>
              </w:rPr>
              <w:t>Умения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527BCD" w:rsidRPr="00E9555E">
              <w:rPr>
                <w:rFonts w:eastAsia="Calibri"/>
              </w:rPr>
              <w:t>алгоритму в</w:t>
            </w:r>
            <w:r w:rsidRPr="00E9555E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E9555E">
              <w:rPr>
                <w:rFonts w:eastAsia="Calibri"/>
              </w:rPr>
              <w:t>ю</w:t>
            </w:r>
            <w:r w:rsidRPr="00E9555E">
              <w:rPr>
                <w:rFonts w:eastAsia="Calibri"/>
              </w:rPr>
              <w:t>щейся ситуации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>Студент умеет самост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ятельно выполнять де</w:t>
            </w:r>
            <w:r w:rsidRPr="00E9555E">
              <w:rPr>
                <w:rFonts w:eastAsia="Calibri"/>
              </w:rPr>
              <w:t>й</w:t>
            </w:r>
            <w:r w:rsidRPr="00E9555E">
              <w:rPr>
                <w:rFonts w:eastAsia="Calibri"/>
              </w:rPr>
              <w:t>ствия (приемы, опер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ции) по решению н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стандартных задач, тр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бующих выбора на о</w:t>
            </w:r>
            <w:r w:rsidRPr="00E9555E">
              <w:rPr>
                <w:rFonts w:eastAsia="Calibri"/>
              </w:rPr>
              <w:t>с</w:t>
            </w:r>
            <w:r w:rsidRPr="00E9555E">
              <w:rPr>
                <w:rFonts w:eastAsia="Calibri"/>
              </w:rPr>
              <w:t xml:space="preserve">нове </w:t>
            </w:r>
            <w:r w:rsidR="00527BCD" w:rsidRPr="00E9555E">
              <w:rPr>
                <w:rFonts w:eastAsia="Calibri"/>
              </w:rPr>
              <w:t>комбинации известных</w:t>
            </w:r>
            <w:r w:rsidRPr="00E9555E">
              <w:rPr>
                <w:rFonts w:eastAsia="Calibri"/>
              </w:rPr>
              <w:t xml:space="preserve"> методов, в н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предсказуемо изменя</w:t>
            </w:r>
            <w:r w:rsidRPr="00E9555E">
              <w:rPr>
                <w:rFonts w:eastAsia="Calibri"/>
              </w:rPr>
              <w:t>ю</w:t>
            </w:r>
            <w:r w:rsidRPr="00E9555E">
              <w:rPr>
                <w:rFonts w:eastAsia="Calibri"/>
              </w:rPr>
              <w:t>щейся ситуации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r w:rsidRPr="00E9555E">
              <w:rPr>
                <w:rFonts w:eastAsia="Calibri"/>
              </w:rPr>
              <w:t>Студент умеет сам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тельских задач, демо</w:t>
            </w:r>
            <w:r w:rsidRPr="00E9555E">
              <w:rPr>
                <w:rFonts w:eastAsia="Calibri"/>
              </w:rPr>
              <w:t>н</w:t>
            </w:r>
            <w:r w:rsidRPr="00E9555E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E9555E" w:rsidTr="0048344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jc w:val="center"/>
              <w:rPr>
                <w:rFonts w:eastAsia="Calibri"/>
              </w:rPr>
            </w:pPr>
            <w:r w:rsidRPr="00E9555E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>Студент имеет низкую мотивацию учебной де</w:t>
            </w:r>
            <w:r w:rsidRPr="00E9555E">
              <w:rPr>
                <w:rFonts w:eastAsia="Calibri"/>
              </w:rPr>
              <w:t>я</w:t>
            </w:r>
            <w:r w:rsidRPr="00E9555E">
              <w:rPr>
                <w:rFonts w:eastAsia="Calibri"/>
              </w:rPr>
              <w:t>тельности, проявляет бе</w:t>
            </w:r>
            <w:r w:rsidRPr="00E9555E">
              <w:rPr>
                <w:rFonts w:eastAsia="Calibri"/>
              </w:rPr>
              <w:t>з</w:t>
            </w:r>
            <w:r w:rsidRPr="00E9555E">
              <w:rPr>
                <w:rFonts w:eastAsia="Calibri"/>
              </w:rPr>
              <w:t>различное, безответстве</w:t>
            </w:r>
            <w:r w:rsidRPr="00E9555E">
              <w:rPr>
                <w:rFonts w:eastAsia="Calibri"/>
              </w:rPr>
              <w:t>н</w:t>
            </w:r>
            <w:r w:rsidRPr="00E9555E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pPr>
              <w:rPr>
                <w:rFonts w:eastAsia="Calibri"/>
              </w:rPr>
            </w:pPr>
            <w:r w:rsidRPr="00E9555E">
              <w:rPr>
                <w:rFonts w:eastAsia="Calibri"/>
              </w:rPr>
              <w:t>Студент имеет выр</w:t>
            </w:r>
            <w:r w:rsidRPr="00E9555E">
              <w:rPr>
                <w:rFonts w:eastAsia="Calibri"/>
              </w:rPr>
              <w:t>а</w:t>
            </w:r>
            <w:r w:rsidRPr="00E9555E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E9555E">
              <w:rPr>
                <w:rFonts w:eastAsia="Calibri"/>
              </w:rPr>
              <w:t>в</w:t>
            </w:r>
            <w:r w:rsidRPr="00E9555E">
              <w:rPr>
                <w:rFonts w:eastAsia="Calibri"/>
              </w:rPr>
              <w:t>ное отношение к обуч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>нию и будущей труд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>вой деятельности, пр</w:t>
            </w:r>
            <w:r w:rsidRPr="00E9555E">
              <w:rPr>
                <w:rFonts w:eastAsia="Calibri"/>
              </w:rPr>
              <w:t>о</w:t>
            </w:r>
            <w:r w:rsidRPr="00E9555E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E9555E" w:rsidRDefault="00EA2634" w:rsidP="00E208A2">
            <w:r w:rsidRPr="00E9555E">
              <w:rPr>
                <w:rFonts w:eastAsia="Calibri"/>
              </w:rPr>
              <w:t>Студент имеет разв</w:t>
            </w:r>
            <w:r w:rsidRPr="00E9555E">
              <w:rPr>
                <w:rFonts w:eastAsia="Calibri"/>
              </w:rPr>
              <w:t>и</w:t>
            </w:r>
            <w:r w:rsidRPr="00E9555E">
              <w:rPr>
                <w:rFonts w:eastAsia="Calibri"/>
              </w:rPr>
              <w:t>тую мотивацию уче</w:t>
            </w:r>
            <w:r w:rsidRPr="00E9555E">
              <w:rPr>
                <w:rFonts w:eastAsia="Calibri"/>
              </w:rPr>
              <w:t>б</w:t>
            </w:r>
            <w:r w:rsidRPr="00E9555E">
              <w:rPr>
                <w:rFonts w:eastAsia="Calibri"/>
              </w:rPr>
              <w:t>ной и трудовой де</w:t>
            </w:r>
            <w:r w:rsidRPr="00E9555E">
              <w:rPr>
                <w:rFonts w:eastAsia="Calibri"/>
              </w:rPr>
              <w:t>я</w:t>
            </w:r>
            <w:r w:rsidRPr="00E9555E">
              <w:rPr>
                <w:rFonts w:eastAsia="Calibri"/>
              </w:rPr>
              <w:t>тельности, проявляет настойчивость и увл</w:t>
            </w:r>
            <w:r w:rsidRPr="00E9555E">
              <w:rPr>
                <w:rFonts w:eastAsia="Calibri"/>
              </w:rPr>
              <w:t>е</w:t>
            </w:r>
            <w:r w:rsidRPr="00E9555E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EA2634" w:rsidRDefault="00EA2634" w:rsidP="00E208A2">
      <w:pPr>
        <w:numPr>
          <w:ilvl w:val="1"/>
          <w:numId w:val="23"/>
        </w:numPr>
        <w:autoSpaceDE w:val="0"/>
        <w:ind w:left="0" w:firstLine="0"/>
        <w:jc w:val="both"/>
        <w:rPr>
          <w:b/>
        </w:rPr>
      </w:pPr>
      <w:r w:rsidRPr="00E9555E">
        <w:rPr>
          <w:b/>
        </w:rPr>
        <w:lastRenderedPageBreak/>
        <w:t xml:space="preserve">КРИТЕРИИ ОЦЕНИВАНИЯ </w:t>
      </w:r>
      <w:r w:rsidR="00D00574" w:rsidRPr="00E9555E">
        <w:rPr>
          <w:b/>
        </w:rPr>
        <w:t>РЕЗУЛЬТАТОВ ПРОМЕЖУТОЧНОЙ</w:t>
      </w:r>
      <w:r w:rsidRPr="00E9555E">
        <w:rPr>
          <w:b/>
        </w:rPr>
        <w:t xml:space="preserve"> АТТЕСТАЦИИ ПРИ ИСПОЛЬЗОВАНИИ </w:t>
      </w:r>
      <w:r w:rsidR="0036658B" w:rsidRPr="00E9555E">
        <w:rPr>
          <w:b/>
        </w:rPr>
        <w:t>НЕЗАВИСИМОГО ТЕСТОВОГО КОНТРОЛЯ</w:t>
      </w:r>
    </w:p>
    <w:p w:rsidR="0048344E" w:rsidRPr="00E9555E" w:rsidRDefault="0048344E" w:rsidP="00E208A2">
      <w:pPr>
        <w:autoSpaceDE w:val="0"/>
        <w:jc w:val="both"/>
        <w:rPr>
          <w:b/>
        </w:rPr>
      </w:pPr>
    </w:p>
    <w:p w:rsidR="00EA2634" w:rsidRPr="00E9555E" w:rsidRDefault="00EA2634" w:rsidP="00E208A2">
      <w:pPr>
        <w:autoSpaceDE w:val="0"/>
        <w:ind w:firstLine="709"/>
        <w:jc w:val="both"/>
      </w:pPr>
      <w:r w:rsidRPr="00E9555E">
        <w:t>При проведении независимого тестового контроля как формы промежуточной аттест</w:t>
      </w:r>
      <w:r w:rsidRPr="00E9555E">
        <w:t>а</w:t>
      </w:r>
      <w:r w:rsidRPr="00E9555E">
        <w:t xml:space="preserve">ции </w:t>
      </w:r>
      <w:r w:rsidR="00527BCD" w:rsidRPr="00E9555E">
        <w:t>применяется методика</w:t>
      </w:r>
      <w:r w:rsidRPr="00E9555E">
        <w:t xml:space="preserve"> оценивания результатов, предлагаемая разработчиками тестов. Процентные показатели результатов независимого тестового </w:t>
      </w:r>
      <w:r w:rsidR="00527BCD" w:rsidRPr="00E9555E">
        <w:t>контроля переводятся</w:t>
      </w:r>
      <w:r w:rsidRPr="00E9555E">
        <w:t xml:space="preserve"> в баллы промежуточной аттестации по 100-балльной шкале в БРС:  </w:t>
      </w:r>
    </w:p>
    <w:p w:rsidR="00646E09" w:rsidRPr="00E9555E" w:rsidRDefault="00EA2634" w:rsidP="00E208A2">
      <w:pPr>
        <w:pStyle w:val="24"/>
        <w:numPr>
          <w:ilvl w:val="0"/>
          <w:numId w:val="5"/>
        </w:numPr>
        <w:spacing w:before="0" w:after="0"/>
        <w:ind w:left="0" w:firstLine="709"/>
        <w:jc w:val="both"/>
      </w:pPr>
      <w:r w:rsidRPr="00E9555E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Default="00EA2634" w:rsidP="00E208A2">
      <w:pPr>
        <w:pStyle w:val="24"/>
        <w:numPr>
          <w:ilvl w:val="0"/>
          <w:numId w:val="5"/>
        </w:numPr>
        <w:spacing w:before="0" w:after="0"/>
        <w:ind w:left="0" w:firstLine="709"/>
        <w:jc w:val="both"/>
      </w:pPr>
      <w:r w:rsidRPr="00E9555E">
        <w:t xml:space="preserve">при отсутствии балльной оценки по </w:t>
      </w:r>
      <w:r w:rsidR="00527BCD" w:rsidRPr="00E9555E">
        <w:t>тесту переводится</w:t>
      </w:r>
      <w:r w:rsidRPr="00E9555E">
        <w:t xml:space="preserve"> процент верно выполненных заданий теста, от общего числа заданий.</w:t>
      </w:r>
    </w:p>
    <w:p w:rsidR="0048344E" w:rsidRPr="00E9555E" w:rsidRDefault="0048344E" w:rsidP="00E208A2">
      <w:pPr>
        <w:pStyle w:val="24"/>
        <w:spacing w:before="0" w:after="0"/>
        <w:ind w:left="709"/>
        <w:jc w:val="both"/>
      </w:pPr>
    </w:p>
    <w:p w:rsidR="00EA2634" w:rsidRPr="0048344E" w:rsidRDefault="00EA2634" w:rsidP="00E208A2">
      <w:pPr>
        <w:numPr>
          <w:ilvl w:val="1"/>
          <w:numId w:val="23"/>
        </w:numPr>
        <w:shd w:val="clear" w:color="auto" w:fill="FFFFFF"/>
        <w:ind w:left="0" w:firstLine="0"/>
        <w:jc w:val="both"/>
      </w:pPr>
      <w:r w:rsidRPr="0048344E">
        <w:rPr>
          <w:b/>
        </w:rPr>
        <w:t xml:space="preserve">ОЦЕНОЧНЫЕ СРЕДСТВА ДЛЯ ПРОВЕДЕНИЯ ТЕКУЩЕЙ И ПРОМЕЖУТОЧНОЙ АТТЕСТАЦИИ </w:t>
      </w:r>
    </w:p>
    <w:p w:rsidR="0048344E" w:rsidRPr="00E9555E" w:rsidRDefault="0048344E" w:rsidP="00385E84">
      <w:pPr>
        <w:shd w:val="clear" w:color="auto" w:fill="FFFFFF"/>
        <w:ind w:left="709"/>
        <w:jc w:val="both"/>
      </w:pPr>
    </w:p>
    <w:p w:rsidR="00E650FD" w:rsidRPr="00E9555E" w:rsidRDefault="00EA2634" w:rsidP="004347B9">
      <w:pPr>
        <w:pStyle w:val="ab"/>
        <w:ind w:left="709"/>
        <w:jc w:val="both"/>
        <w:rPr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8.3.1.</w:t>
      </w:r>
      <w:r w:rsidRPr="00E9555E">
        <w:rPr>
          <w:color w:val="auto"/>
          <w:sz w:val="24"/>
          <w:szCs w:val="24"/>
        </w:rPr>
        <w:t xml:space="preserve"> </w:t>
      </w:r>
      <w:r w:rsidR="00527BCD" w:rsidRPr="00E9555E">
        <w:rPr>
          <w:b/>
          <w:color w:val="auto"/>
          <w:sz w:val="24"/>
          <w:szCs w:val="24"/>
        </w:rPr>
        <w:t>Примерные задания</w:t>
      </w:r>
      <w:r w:rsidRPr="00E9555E">
        <w:rPr>
          <w:b/>
          <w:color w:val="auto"/>
          <w:sz w:val="24"/>
          <w:szCs w:val="24"/>
        </w:rPr>
        <w:t xml:space="preserve"> для проведения мини-контрольных в рамках учебных зан</w:t>
      </w:r>
      <w:r w:rsidRPr="00E9555E">
        <w:rPr>
          <w:b/>
          <w:color w:val="auto"/>
          <w:sz w:val="24"/>
          <w:szCs w:val="24"/>
        </w:rPr>
        <w:t>я</w:t>
      </w:r>
      <w:r w:rsidRPr="00E9555E">
        <w:rPr>
          <w:b/>
          <w:color w:val="auto"/>
          <w:sz w:val="24"/>
          <w:szCs w:val="24"/>
        </w:rPr>
        <w:t xml:space="preserve">тий </w:t>
      </w:r>
    </w:p>
    <w:p w:rsidR="00F875C8" w:rsidRDefault="004E54D0" w:rsidP="004347B9">
      <w:pPr>
        <w:pStyle w:val="ab"/>
        <w:ind w:left="709"/>
        <w:jc w:val="both"/>
        <w:rPr>
          <w:sz w:val="24"/>
          <w:szCs w:val="24"/>
        </w:rPr>
      </w:pPr>
      <w:r w:rsidRPr="00E9555E">
        <w:rPr>
          <w:sz w:val="24"/>
          <w:szCs w:val="24"/>
        </w:rPr>
        <w:t>Не предусмотрено</w:t>
      </w:r>
    </w:p>
    <w:p w:rsidR="0036696A" w:rsidRPr="00E9555E" w:rsidRDefault="0036696A" w:rsidP="004347B9">
      <w:pPr>
        <w:pStyle w:val="ab"/>
        <w:ind w:left="709"/>
        <w:jc w:val="both"/>
        <w:rPr>
          <w:sz w:val="24"/>
          <w:szCs w:val="24"/>
        </w:rPr>
      </w:pPr>
    </w:p>
    <w:p w:rsidR="00E650FD" w:rsidRPr="00E9555E" w:rsidRDefault="00EA2634" w:rsidP="004347B9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8.3.2</w:t>
      </w:r>
      <w:r w:rsidRPr="00E9555E">
        <w:rPr>
          <w:color w:val="auto"/>
          <w:sz w:val="24"/>
          <w:szCs w:val="24"/>
        </w:rPr>
        <w:t xml:space="preserve">. </w:t>
      </w:r>
      <w:r w:rsidR="00527BCD" w:rsidRPr="00E9555E">
        <w:rPr>
          <w:b/>
          <w:color w:val="auto"/>
          <w:sz w:val="24"/>
          <w:szCs w:val="24"/>
        </w:rPr>
        <w:t>Примерные контрольные</w:t>
      </w:r>
      <w:r w:rsidRPr="00E9555E">
        <w:rPr>
          <w:b/>
          <w:color w:val="auto"/>
          <w:sz w:val="24"/>
          <w:szCs w:val="24"/>
        </w:rPr>
        <w:t xml:space="preserve"> задачи в рамках учебных занятий </w:t>
      </w:r>
    </w:p>
    <w:p w:rsidR="00F875C8" w:rsidRDefault="004E54D0" w:rsidP="004347B9">
      <w:pPr>
        <w:pStyle w:val="ab"/>
        <w:ind w:left="709"/>
        <w:jc w:val="both"/>
        <w:rPr>
          <w:sz w:val="24"/>
          <w:szCs w:val="24"/>
        </w:rPr>
      </w:pPr>
      <w:r w:rsidRPr="00E9555E">
        <w:rPr>
          <w:sz w:val="24"/>
          <w:szCs w:val="24"/>
        </w:rPr>
        <w:t>Не предусмотрено</w:t>
      </w:r>
    </w:p>
    <w:p w:rsidR="0036696A" w:rsidRPr="00E9555E" w:rsidRDefault="0036696A" w:rsidP="004347B9">
      <w:pPr>
        <w:pStyle w:val="ab"/>
        <w:ind w:left="709"/>
        <w:jc w:val="both"/>
        <w:rPr>
          <w:sz w:val="24"/>
          <w:szCs w:val="24"/>
        </w:rPr>
      </w:pPr>
    </w:p>
    <w:p w:rsidR="00E650FD" w:rsidRPr="00E9555E" w:rsidRDefault="00EA2634" w:rsidP="004347B9">
      <w:pPr>
        <w:pStyle w:val="ab"/>
        <w:ind w:left="709"/>
        <w:jc w:val="both"/>
        <w:rPr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8.3.3.</w:t>
      </w:r>
      <w:r w:rsidRPr="00E9555E">
        <w:rPr>
          <w:color w:val="auto"/>
          <w:sz w:val="24"/>
          <w:szCs w:val="24"/>
        </w:rPr>
        <w:t xml:space="preserve"> </w:t>
      </w:r>
      <w:r w:rsidR="00527BCD" w:rsidRPr="00E9555E">
        <w:rPr>
          <w:b/>
          <w:color w:val="auto"/>
          <w:sz w:val="24"/>
          <w:szCs w:val="24"/>
        </w:rPr>
        <w:t>Примерные контрольные</w:t>
      </w:r>
      <w:r w:rsidRPr="00E9555E">
        <w:rPr>
          <w:b/>
          <w:color w:val="auto"/>
          <w:sz w:val="24"/>
          <w:szCs w:val="24"/>
        </w:rPr>
        <w:t xml:space="preserve"> кейсы</w:t>
      </w:r>
      <w:r w:rsidRPr="00E9555E">
        <w:rPr>
          <w:color w:val="auto"/>
          <w:sz w:val="24"/>
          <w:szCs w:val="24"/>
        </w:rPr>
        <w:t xml:space="preserve"> </w:t>
      </w:r>
    </w:p>
    <w:p w:rsidR="00F875C8" w:rsidRDefault="004E54D0" w:rsidP="004347B9">
      <w:pPr>
        <w:pStyle w:val="ab"/>
        <w:ind w:left="709"/>
        <w:jc w:val="both"/>
        <w:rPr>
          <w:sz w:val="24"/>
          <w:szCs w:val="24"/>
        </w:rPr>
      </w:pPr>
      <w:r w:rsidRPr="00E9555E">
        <w:rPr>
          <w:sz w:val="24"/>
          <w:szCs w:val="24"/>
        </w:rPr>
        <w:t>Не предусмотрено</w:t>
      </w:r>
    </w:p>
    <w:p w:rsidR="0036696A" w:rsidRPr="00E9555E" w:rsidRDefault="0036696A" w:rsidP="004347B9">
      <w:pPr>
        <w:pStyle w:val="ab"/>
        <w:ind w:left="709"/>
        <w:jc w:val="both"/>
        <w:rPr>
          <w:sz w:val="24"/>
          <w:szCs w:val="24"/>
        </w:rPr>
      </w:pPr>
    </w:p>
    <w:p w:rsidR="00E650FD" w:rsidRPr="00E9555E" w:rsidRDefault="000F40C9" w:rsidP="004347B9">
      <w:pPr>
        <w:pStyle w:val="ab"/>
        <w:ind w:left="709"/>
        <w:jc w:val="both"/>
        <w:rPr>
          <w:b/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8.3.4</w:t>
      </w:r>
      <w:r w:rsidR="00EA2634" w:rsidRPr="00E9555E">
        <w:rPr>
          <w:b/>
          <w:color w:val="auto"/>
          <w:sz w:val="24"/>
          <w:szCs w:val="24"/>
        </w:rPr>
        <w:t>.</w:t>
      </w:r>
      <w:r w:rsidR="00EA2634" w:rsidRPr="00E9555E">
        <w:rPr>
          <w:color w:val="auto"/>
          <w:sz w:val="24"/>
          <w:szCs w:val="24"/>
        </w:rPr>
        <w:t xml:space="preserve"> </w:t>
      </w:r>
      <w:r w:rsidR="00EA2634" w:rsidRPr="00E9555E">
        <w:rPr>
          <w:b/>
          <w:color w:val="auto"/>
          <w:sz w:val="24"/>
          <w:szCs w:val="24"/>
        </w:rPr>
        <w:t xml:space="preserve">Перечень </w:t>
      </w:r>
      <w:r w:rsidR="00527BCD" w:rsidRPr="00E9555E">
        <w:rPr>
          <w:b/>
          <w:color w:val="auto"/>
          <w:sz w:val="24"/>
          <w:szCs w:val="24"/>
        </w:rPr>
        <w:t>примерных вопросов</w:t>
      </w:r>
      <w:r w:rsidR="00EA2634" w:rsidRPr="00E9555E">
        <w:rPr>
          <w:b/>
          <w:color w:val="auto"/>
          <w:sz w:val="24"/>
          <w:szCs w:val="24"/>
        </w:rPr>
        <w:t xml:space="preserve"> для зачета 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Каков круг задач, решаемых в теории автоматов?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такое абстрактный автомат?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Классифицируйте абстрактные автоматы по трем признакам.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такое конечный автомат?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Каковы характеристические функции конечного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Какие существуют способы задания конечного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чем сходство и различие базовых моделей конечных автоматов?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Какова цель абстрактного синтеза конечного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чем заключается процесс абстрактного синтеза конечного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Чем различаются процессы абстрактного синтеза автомата для моделей Мили и Мура?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Поясните, в чем состоит отличие графов переходов и таблиц переходов/выходов</w:t>
      </w:r>
      <w:r>
        <w:rPr>
          <w:color w:val="auto"/>
          <w:sz w:val="24"/>
          <w:szCs w:val="24"/>
        </w:rPr>
        <w:t xml:space="preserve"> </w:t>
      </w:r>
      <w:r w:rsidRPr="004347B9">
        <w:rPr>
          <w:color w:val="auto"/>
          <w:sz w:val="24"/>
          <w:szCs w:val="24"/>
        </w:rPr>
        <w:t>моделей Мили и Мура.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Обоснуйте возможность перехода от одной модели конечного автомата к другой.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 выполнить элементарный переход от автомата Мура к эквивалентному автомату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>Мили?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чем заключается алгоритм перехода от автомата Мили к эквивалентному автомату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>Мура?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Обоснуйте эквивалентность моделей Мили и Мура одного и того же конечного автомата.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Поясните вывод формулы для мощности множества конечных автоматов.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Какие автоматы относят к классу явно-минимальных? Приведите пример явно-минимального автомата.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Какой автомат называют явно-сократимым? Приведите пример.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lastRenderedPageBreak/>
        <w:t>Почему и как изменяются веса дуг графа переходов при удалении вершины,</w:t>
      </w:r>
      <w:r>
        <w:rPr>
          <w:color w:val="auto"/>
          <w:sz w:val="24"/>
          <w:szCs w:val="24"/>
        </w:rPr>
        <w:t xml:space="preserve"> </w:t>
      </w:r>
      <w:r w:rsidRPr="004347B9">
        <w:rPr>
          <w:color w:val="auto"/>
          <w:sz w:val="24"/>
          <w:szCs w:val="24"/>
        </w:rPr>
        <w:t>соответствующей одному из эквивалентных состояний явно-сократимого автомата? Поясните на примере.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Какой формулой оценивается мощность множества явно-сократимых автоматов? Дайте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>пояснение.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такое изоморфные автоматы? Приведите пример.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Каким образом можно наглядно убедиться в изоморфизме двух автоматов?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Сколько существует минимальных автоматов, множество которых не содержит</w:t>
      </w:r>
      <w:r>
        <w:rPr>
          <w:color w:val="auto"/>
          <w:sz w:val="24"/>
          <w:szCs w:val="24"/>
        </w:rPr>
        <w:t xml:space="preserve"> </w:t>
      </w:r>
      <w:r w:rsidRPr="004347B9">
        <w:rPr>
          <w:color w:val="auto"/>
          <w:sz w:val="24"/>
          <w:szCs w:val="24"/>
        </w:rPr>
        <w:t>изоморфных автоматов?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такое эквивалентные состояния конечного автомата? Каковы их свойства?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такое k-эквивалентное разбиение конечного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чем отличие эквивалентного разбиения автомата от его k-эквивалентного разбиения?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Что называют минимальной формой автомата?</w:t>
      </w:r>
    </w:p>
    <w:p w:rsidR="0036696A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чем состоит итерационный алгоритм Мили отыска</w:t>
      </w:r>
      <w:r>
        <w:rPr>
          <w:color w:val="auto"/>
          <w:sz w:val="24"/>
          <w:szCs w:val="24"/>
        </w:rPr>
        <w:t>ния минимальной формы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К</w:t>
      </w:r>
      <w:r w:rsidRPr="00F875C8">
        <w:rPr>
          <w:color w:val="auto"/>
          <w:sz w:val="24"/>
          <w:szCs w:val="24"/>
        </w:rPr>
        <w:t>акие автоматы называют элементарными? Каково их назначение?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Укажите обозначения триггеров основных типов.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Каковы алгоритмы функционирования RS-, D-, JK- и T-триггеров? В чем сходство и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>различие таблиц переходов/выходов, графов переходов указанных элементарных автоматов?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В алгоритмических режимах каких триггеров может функционировать JK-триггер?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Сопоставьте таблицы переходов/выходов различных его режимов с таблицами переходов/выходов соответствующих триггеров.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Какова задача структурного синтеза автомата?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Из каких этапов состоит алгоритм структурного синтеза?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Каким образом осуществляется кодирование состояний автомата?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Почему возможно использование несуществующих в автомате кодовых комбинаций в процессе минимизации функции выхода и функций возбуждения элементарных автоматов?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На что оказывает влияние доопределение произвольных значений переменных при минимизации функции переходов и функции выходов автомата?</w:t>
      </w:r>
    </w:p>
    <w:p w:rsidR="0036696A" w:rsidRPr="004347B9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4347B9">
        <w:rPr>
          <w:color w:val="auto"/>
          <w:sz w:val="24"/>
          <w:szCs w:val="24"/>
        </w:rPr>
        <w:t>Каким образом можно осуществить тестирование автомата по его функциональной логической схеме?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Изменяется ли выходной сигнал автомата Мили и автомата Мура в общем случае, если</w:t>
      </w:r>
      <w:r>
        <w:rPr>
          <w:color w:val="auto"/>
          <w:sz w:val="24"/>
          <w:szCs w:val="24"/>
        </w:rPr>
        <w:t xml:space="preserve">: </w:t>
      </w:r>
      <w:r w:rsidRPr="00F875C8">
        <w:rPr>
          <w:color w:val="auto"/>
          <w:sz w:val="24"/>
          <w:szCs w:val="24"/>
        </w:rPr>
        <w:t>а) состояние автомата сохраняется, а входной сигнал меняет значение;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 xml:space="preserve">б) входной сигнал сохраняется, а автомат переключается в другое состояние? </w:t>
      </w:r>
    </w:p>
    <w:p w:rsidR="0036696A" w:rsidRPr="00F875C8" w:rsidRDefault="0036696A" w:rsidP="0036696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F875C8">
        <w:rPr>
          <w:color w:val="auto"/>
          <w:sz w:val="24"/>
          <w:szCs w:val="24"/>
        </w:rPr>
        <w:t>Как можно пояснить ответы на эти вопросы при помощи функциональной логической</w:t>
      </w:r>
      <w:r>
        <w:rPr>
          <w:color w:val="auto"/>
          <w:sz w:val="24"/>
          <w:szCs w:val="24"/>
        </w:rPr>
        <w:t xml:space="preserve"> </w:t>
      </w:r>
      <w:r w:rsidRPr="00F875C8">
        <w:rPr>
          <w:color w:val="auto"/>
          <w:sz w:val="24"/>
          <w:szCs w:val="24"/>
        </w:rPr>
        <w:t>схемы автомата?</w:t>
      </w:r>
    </w:p>
    <w:p w:rsidR="0036696A" w:rsidRPr="0036696A" w:rsidRDefault="0036696A" w:rsidP="0098349A">
      <w:pPr>
        <w:pStyle w:val="ab"/>
        <w:numPr>
          <w:ilvl w:val="0"/>
          <w:numId w:val="45"/>
        </w:numPr>
        <w:ind w:left="709" w:firstLine="0"/>
        <w:jc w:val="both"/>
        <w:rPr>
          <w:color w:val="auto"/>
          <w:sz w:val="24"/>
          <w:szCs w:val="24"/>
        </w:rPr>
      </w:pPr>
      <w:r w:rsidRPr="0036696A">
        <w:rPr>
          <w:color w:val="auto"/>
          <w:sz w:val="24"/>
          <w:szCs w:val="24"/>
        </w:rPr>
        <w:t>Сформулируйте теорему о функциональной полноте системы конечных автоматов. Обоснуйте справедливость данной теоремы.</w:t>
      </w:r>
    </w:p>
    <w:p w:rsidR="00717747" w:rsidRDefault="000F40C9" w:rsidP="004347B9">
      <w:pPr>
        <w:tabs>
          <w:tab w:val="left" w:pos="851"/>
        </w:tabs>
        <w:ind w:left="709"/>
        <w:jc w:val="both"/>
        <w:rPr>
          <w:b/>
        </w:rPr>
      </w:pPr>
      <w:r w:rsidRPr="00E9555E">
        <w:rPr>
          <w:b/>
        </w:rPr>
        <w:t>8.3.5</w:t>
      </w:r>
      <w:r w:rsidR="00EA2634" w:rsidRPr="00E9555E">
        <w:rPr>
          <w:b/>
        </w:rPr>
        <w:t xml:space="preserve">. Перечень </w:t>
      </w:r>
      <w:r w:rsidR="00527BCD" w:rsidRPr="00E9555E">
        <w:rPr>
          <w:b/>
        </w:rPr>
        <w:t>примерных вопросов</w:t>
      </w:r>
      <w:r w:rsidR="00EA2634" w:rsidRPr="00E9555E">
        <w:rPr>
          <w:b/>
        </w:rPr>
        <w:t xml:space="preserve"> для экзамена </w:t>
      </w:r>
    </w:p>
    <w:p w:rsidR="0036696A" w:rsidRPr="0036696A" w:rsidRDefault="0036696A" w:rsidP="004347B9">
      <w:pPr>
        <w:tabs>
          <w:tab w:val="left" w:pos="851"/>
        </w:tabs>
        <w:ind w:left="709"/>
        <w:jc w:val="both"/>
      </w:pPr>
      <w:r>
        <w:t>Не предусмотрено</w:t>
      </w:r>
    </w:p>
    <w:p w:rsidR="00E650FD" w:rsidRPr="00E9555E" w:rsidRDefault="000F40C9" w:rsidP="004347B9">
      <w:pPr>
        <w:pStyle w:val="ab"/>
        <w:ind w:left="709"/>
        <w:jc w:val="both"/>
        <w:rPr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8.3.6</w:t>
      </w:r>
      <w:r w:rsidR="00EA2634" w:rsidRPr="00E9555E">
        <w:rPr>
          <w:b/>
          <w:color w:val="auto"/>
          <w:sz w:val="24"/>
          <w:szCs w:val="24"/>
        </w:rPr>
        <w:t>.</w:t>
      </w:r>
      <w:r w:rsidR="00EA2634" w:rsidRPr="00E9555E">
        <w:rPr>
          <w:color w:val="auto"/>
          <w:sz w:val="24"/>
          <w:szCs w:val="24"/>
        </w:rPr>
        <w:t xml:space="preserve"> </w:t>
      </w:r>
      <w:r w:rsidR="00EA2634" w:rsidRPr="00E9555E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E9555E">
        <w:rPr>
          <w:color w:val="auto"/>
          <w:sz w:val="24"/>
          <w:szCs w:val="24"/>
        </w:rPr>
        <w:t xml:space="preserve"> </w:t>
      </w:r>
    </w:p>
    <w:p w:rsidR="0036696A" w:rsidRPr="00E9555E" w:rsidRDefault="004E54D0" w:rsidP="004347B9">
      <w:pPr>
        <w:pStyle w:val="ab"/>
        <w:ind w:left="709"/>
        <w:jc w:val="both"/>
        <w:rPr>
          <w:sz w:val="24"/>
          <w:szCs w:val="24"/>
        </w:rPr>
      </w:pPr>
      <w:r w:rsidRPr="00E9555E">
        <w:rPr>
          <w:sz w:val="24"/>
          <w:szCs w:val="24"/>
        </w:rPr>
        <w:t>Не используются</w:t>
      </w:r>
    </w:p>
    <w:p w:rsidR="00E650FD" w:rsidRPr="00E9555E" w:rsidRDefault="00EA2634" w:rsidP="004347B9">
      <w:pPr>
        <w:pStyle w:val="ab"/>
        <w:ind w:left="709"/>
        <w:jc w:val="both"/>
        <w:rPr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</w:t>
      </w:r>
      <w:r w:rsidR="000F40C9" w:rsidRPr="00E9555E">
        <w:rPr>
          <w:b/>
          <w:color w:val="auto"/>
          <w:sz w:val="24"/>
          <w:szCs w:val="24"/>
        </w:rPr>
        <w:t>7</w:t>
      </w:r>
      <w:r w:rsidRPr="00E9555E">
        <w:rPr>
          <w:color w:val="auto"/>
          <w:sz w:val="24"/>
          <w:szCs w:val="24"/>
        </w:rPr>
        <w:t xml:space="preserve">. </w:t>
      </w:r>
      <w:r w:rsidRPr="00E9555E">
        <w:rPr>
          <w:b/>
          <w:color w:val="auto"/>
          <w:sz w:val="24"/>
          <w:szCs w:val="24"/>
        </w:rPr>
        <w:t>Ресурсы ФЭПО</w:t>
      </w:r>
      <w:r w:rsidRPr="00E9555E">
        <w:rPr>
          <w:color w:val="auto"/>
          <w:sz w:val="24"/>
          <w:szCs w:val="24"/>
        </w:rPr>
        <w:t xml:space="preserve"> </w:t>
      </w:r>
      <w:r w:rsidRPr="00E9555E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E9555E">
        <w:rPr>
          <w:color w:val="auto"/>
          <w:sz w:val="24"/>
          <w:szCs w:val="24"/>
        </w:rPr>
        <w:t xml:space="preserve">  </w:t>
      </w:r>
    </w:p>
    <w:p w:rsidR="0036696A" w:rsidRPr="00E9555E" w:rsidRDefault="004E54D0" w:rsidP="004347B9">
      <w:pPr>
        <w:pStyle w:val="ab"/>
        <w:ind w:left="709"/>
        <w:jc w:val="both"/>
        <w:rPr>
          <w:sz w:val="24"/>
          <w:szCs w:val="24"/>
        </w:rPr>
      </w:pPr>
      <w:r w:rsidRPr="00E9555E">
        <w:rPr>
          <w:sz w:val="24"/>
          <w:szCs w:val="24"/>
        </w:rPr>
        <w:t>Не используются</w:t>
      </w:r>
    </w:p>
    <w:p w:rsidR="00E650FD" w:rsidRPr="00E9555E" w:rsidRDefault="000F40C9" w:rsidP="004347B9">
      <w:pPr>
        <w:pStyle w:val="ab"/>
        <w:ind w:left="709"/>
        <w:jc w:val="both"/>
        <w:rPr>
          <w:color w:val="auto"/>
          <w:sz w:val="24"/>
          <w:szCs w:val="24"/>
        </w:rPr>
      </w:pPr>
      <w:r w:rsidRPr="00E9555E">
        <w:rPr>
          <w:b/>
          <w:color w:val="auto"/>
          <w:sz w:val="24"/>
          <w:szCs w:val="24"/>
        </w:rPr>
        <w:t>8.3.8</w:t>
      </w:r>
      <w:r w:rsidR="00EA2634" w:rsidRPr="00E9555E">
        <w:rPr>
          <w:b/>
          <w:color w:val="auto"/>
          <w:sz w:val="24"/>
          <w:szCs w:val="24"/>
        </w:rPr>
        <w:t>.</w:t>
      </w:r>
      <w:r w:rsidR="00EA2634" w:rsidRPr="00E9555E">
        <w:rPr>
          <w:color w:val="auto"/>
          <w:sz w:val="24"/>
          <w:szCs w:val="24"/>
        </w:rPr>
        <w:t xml:space="preserve"> </w:t>
      </w:r>
      <w:r w:rsidR="00EA2634" w:rsidRPr="00E9555E">
        <w:rPr>
          <w:b/>
          <w:color w:val="auto"/>
          <w:sz w:val="24"/>
          <w:szCs w:val="24"/>
        </w:rPr>
        <w:t>Интернет-тренажеры</w:t>
      </w:r>
      <w:r w:rsidR="00EA2634" w:rsidRPr="00E9555E">
        <w:rPr>
          <w:color w:val="auto"/>
          <w:sz w:val="24"/>
          <w:szCs w:val="24"/>
        </w:rPr>
        <w:t xml:space="preserve"> </w:t>
      </w:r>
    </w:p>
    <w:p w:rsidR="00037ADF" w:rsidRPr="00E9555E" w:rsidRDefault="004E54D0" w:rsidP="004347B9">
      <w:pPr>
        <w:pStyle w:val="ab"/>
        <w:ind w:left="709"/>
        <w:jc w:val="both"/>
        <w:rPr>
          <w:b/>
          <w:highlight w:val="yellow"/>
        </w:rPr>
      </w:pPr>
      <w:r w:rsidRPr="00E9555E">
        <w:rPr>
          <w:sz w:val="24"/>
          <w:szCs w:val="24"/>
        </w:rPr>
        <w:t>Не используются</w:t>
      </w:r>
    </w:p>
    <w:sectPr w:rsidR="00037ADF" w:rsidRPr="00E9555E" w:rsidSect="00E9555E">
      <w:type w:val="nextPage"/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E05" w:rsidRDefault="005C7E05" w:rsidP="000E41FF">
      <w:r>
        <w:separator/>
      </w:r>
    </w:p>
  </w:endnote>
  <w:endnote w:type="continuationSeparator" w:id="0">
    <w:p w:rsidR="005C7E05" w:rsidRDefault="005C7E05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an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BAD" w:rsidRDefault="00415BAD">
    <w:pPr>
      <w:pStyle w:val="af4"/>
      <w:jc w:val="center"/>
    </w:pPr>
    <w:r>
      <w:fldChar w:fldCharType="begin"/>
    </w:r>
    <w:r>
      <w:instrText>PAGE   \* MERGEFORMAT</w:instrText>
    </w:r>
    <w:r>
      <w:fldChar w:fldCharType="separate"/>
    </w:r>
    <w:r w:rsidR="006A335E">
      <w:rPr>
        <w:noProof/>
      </w:rPr>
      <w:t>16</w:t>
    </w:r>
    <w:r>
      <w:fldChar w:fldCharType="end"/>
    </w:r>
  </w:p>
  <w:p w:rsidR="00415BAD" w:rsidRDefault="00415B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E05" w:rsidRDefault="005C7E05" w:rsidP="000E41FF">
      <w:r>
        <w:separator/>
      </w:r>
    </w:p>
  </w:footnote>
  <w:footnote w:type="continuationSeparator" w:id="0">
    <w:p w:rsidR="005C7E05" w:rsidRDefault="005C7E05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572269E"/>
    <w:multiLevelType w:val="hybridMultilevel"/>
    <w:tmpl w:val="5858802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07EA424F"/>
    <w:multiLevelType w:val="hybridMultilevel"/>
    <w:tmpl w:val="39889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E3281"/>
    <w:multiLevelType w:val="hybridMultilevel"/>
    <w:tmpl w:val="55563AAC"/>
    <w:lvl w:ilvl="0" w:tplc="81B696C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12450C4A"/>
    <w:multiLevelType w:val="hybridMultilevel"/>
    <w:tmpl w:val="2F2E623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64518A8"/>
    <w:multiLevelType w:val="hybridMultilevel"/>
    <w:tmpl w:val="56601D7C"/>
    <w:lvl w:ilvl="0" w:tplc="2D544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405B4"/>
    <w:multiLevelType w:val="hybridMultilevel"/>
    <w:tmpl w:val="03985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D1A343B"/>
    <w:multiLevelType w:val="hybridMultilevel"/>
    <w:tmpl w:val="D0FA9FCE"/>
    <w:lvl w:ilvl="0" w:tplc="2D544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28A2161C"/>
    <w:multiLevelType w:val="hybridMultilevel"/>
    <w:tmpl w:val="E898B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617DD"/>
    <w:multiLevelType w:val="hybridMultilevel"/>
    <w:tmpl w:val="64BCE400"/>
    <w:lvl w:ilvl="0" w:tplc="2D544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368D0"/>
    <w:multiLevelType w:val="hybridMultilevel"/>
    <w:tmpl w:val="7DB862AA"/>
    <w:lvl w:ilvl="0" w:tplc="2D544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B209C"/>
    <w:multiLevelType w:val="hybridMultilevel"/>
    <w:tmpl w:val="97483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2568B"/>
    <w:multiLevelType w:val="hybridMultilevel"/>
    <w:tmpl w:val="62DC03BA"/>
    <w:lvl w:ilvl="0" w:tplc="85D6F44A">
      <w:start w:val="1"/>
      <w:numFmt w:val="bullet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4C07D1"/>
    <w:multiLevelType w:val="hybridMultilevel"/>
    <w:tmpl w:val="0C349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3D2797"/>
    <w:multiLevelType w:val="hybridMultilevel"/>
    <w:tmpl w:val="0B423CB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81B696C6">
      <w:start w:val="1"/>
      <w:numFmt w:val="russianLower"/>
      <w:lvlText w:val="%2)"/>
      <w:lvlJc w:val="left"/>
      <w:pPr>
        <w:ind w:left="285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394C4D4D"/>
    <w:multiLevelType w:val="hybridMultilevel"/>
    <w:tmpl w:val="6E30917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 w15:restartNumberingAfterBreak="0">
    <w:nsid w:val="39650C44"/>
    <w:multiLevelType w:val="hybridMultilevel"/>
    <w:tmpl w:val="E6C48B7A"/>
    <w:lvl w:ilvl="0" w:tplc="2D544A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E28350F"/>
    <w:multiLevelType w:val="hybridMultilevel"/>
    <w:tmpl w:val="62DC03BA"/>
    <w:lvl w:ilvl="0" w:tplc="377051C6">
      <w:start w:val="1"/>
      <w:numFmt w:val="bullet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7605A"/>
    <w:multiLevelType w:val="hybridMultilevel"/>
    <w:tmpl w:val="2334C51A"/>
    <w:lvl w:ilvl="0" w:tplc="3788AF8A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122766D"/>
    <w:multiLevelType w:val="hybridMultilevel"/>
    <w:tmpl w:val="F9781602"/>
    <w:lvl w:ilvl="0" w:tplc="2D544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3D0B7F"/>
    <w:multiLevelType w:val="hybridMultilevel"/>
    <w:tmpl w:val="772C5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935AE"/>
    <w:multiLevelType w:val="hybridMultilevel"/>
    <w:tmpl w:val="264CB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EA0817"/>
    <w:multiLevelType w:val="hybridMultilevel"/>
    <w:tmpl w:val="01A09B50"/>
    <w:lvl w:ilvl="0" w:tplc="2D544A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FA1C09"/>
    <w:multiLevelType w:val="hybridMultilevel"/>
    <w:tmpl w:val="750A8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0156B8"/>
    <w:multiLevelType w:val="multilevel"/>
    <w:tmpl w:val="F25EA71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8853464"/>
    <w:multiLevelType w:val="multilevel"/>
    <w:tmpl w:val="4FE8D62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 w15:restartNumberingAfterBreak="0">
    <w:nsid w:val="5B23087A"/>
    <w:multiLevelType w:val="hybridMultilevel"/>
    <w:tmpl w:val="E1DA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A148F"/>
    <w:multiLevelType w:val="hybridMultilevel"/>
    <w:tmpl w:val="EBCA4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24FB5"/>
    <w:multiLevelType w:val="hybridMultilevel"/>
    <w:tmpl w:val="62DC03BA"/>
    <w:lvl w:ilvl="0" w:tplc="BA7CDF6C">
      <w:start w:val="1"/>
      <w:numFmt w:val="bullet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C09AD"/>
    <w:multiLevelType w:val="hybridMultilevel"/>
    <w:tmpl w:val="1CB6F7EE"/>
    <w:lvl w:ilvl="0" w:tplc="81B696C6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1C322E0C">
      <w:start w:val="1"/>
      <w:numFmt w:val="decimal"/>
      <w:lvlText w:val="%2."/>
      <w:lvlJc w:val="left"/>
      <w:pPr>
        <w:ind w:left="320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0" w15:restartNumberingAfterBreak="0">
    <w:nsid w:val="67126133"/>
    <w:multiLevelType w:val="hybridMultilevel"/>
    <w:tmpl w:val="2326E97C"/>
    <w:lvl w:ilvl="0" w:tplc="CBEE26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69361432"/>
    <w:multiLevelType w:val="multilevel"/>
    <w:tmpl w:val="0FFEEA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1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8" w:hanging="1800"/>
      </w:pPr>
      <w:rPr>
        <w:rFonts w:hint="default"/>
      </w:rPr>
    </w:lvl>
  </w:abstractNum>
  <w:abstractNum w:abstractNumId="42" w15:restartNumberingAfterBreak="0">
    <w:nsid w:val="6CF53CB0"/>
    <w:multiLevelType w:val="hybridMultilevel"/>
    <w:tmpl w:val="F6ACF042"/>
    <w:lvl w:ilvl="0" w:tplc="7540A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368E6"/>
    <w:multiLevelType w:val="hybridMultilevel"/>
    <w:tmpl w:val="FB4AD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8F1DC4"/>
    <w:multiLevelType w:val="multilevel"/>
    <w:tmpl w:val="8598949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5" w15:restartNumberingAfterBreak="0">
    <w:nsid w:val="74500307"/>
    <w:multiLevelType w:val="hybridMultilevel"/>
    <w:tmpl w:val="9AF429DC"/>
    <w:lvl w:ilvl="0" w:tplc="7540A0B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B3C6F36"/>
    <w:multiLevelType w:val="hybridMultilevel"/>
    <w:tmpl w:val="69FC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7"/>
  </w:num>
  <w:num w:numId="11">
    <w:abstractNumId w:val="44"/>
  </w:num>
  <w:num w:numId="12">
    <w:abstractNumId w:val="23"/>
  </w:num>
  <w:num w:numId="13">
    <w:abstractNumId w:val="41"/>
  </w:num>
  <w:num w:numId="14">
    <w:abstractNumId w:val="35"/>
  </w:num>
  <w:num w:numId="15">
    <w:abstractNumId w:val="42"/>
  </w:num>
  <w:num w:numId="16">
    <w:abstractNumId w:val="45"/>
  </w:num>
  <w:num w:numId="17">
    <w:abstractNumId w:val="20"/>
  </w:num>
  <w:num w:numId="18">
    <w:abstractNumId w:val="31"/>
  </w:num>
  <w:num w:numId="19">
    <w:abstractNumId w:val="10"/>
  </w:num>
  <w:num w:numId="20">
    <w:abstractNumId w:val="13"/>
  </w:num>
  <w:num w:numId="21">
    <w:abstractNumId w:val="36"/>
  </w:num>
  <w:num w:numId="22">
    <w:abstractNumId w:val="18"/>
  </w:num>
  <w:num w:numId="23">
    <w:abstractNumId w:val="34"/>
  </w:num>
  <w:num w:numId="24">
    <w:abstractNumId w:val="19"/>
  </w:num>
  <w:num w:numId="25">
    <w:abstractNumId w:val="27"/>
  </w:num>
  <w:num w:numId="26">
    <w:abstractNumId w:val="22"/>
  </w:num>
  <w:num w:numId="27">
    <w:abstractNumId w:val="38"/>
  </w:num>
  <w:num w:numId="28">
    <w:abstractNumId w:val="25"/>
  </w:num>
  <w:num w:numId="29">
    <w:abstractNumId w:val="39"/>
  </w:num>
  <w:num w:numId="30">
    <w:abstractNumId w:val="24"/>
  </w:num>
  <w:num w:numId="31">
    <w:abstractNumId w:val="37"/>
  </w:num>
  <w:num w:numId="32">
    <w:abstractNumId w:val="11"/>
  </w:num>
  <w:num w:numId="33">
    <w:abstractNumId w:val="15"/>
  </w:num>
  <w:num w:numId="34">
    <w:abstractNumId w:val="12"/>
  </w:num>
  <w:num w:numId="35">
    <w:abstractNumId w:val="46"/>
  </w:num>
  <w:num w:numId="36">
    <w:abstractNumId w:val="30"/>
  </w:num>
  <w:num w:numId="37">
    <w:abstractNumId w:val="28"/>
  </w:num>
  <w:num w:numId="38">
    <w:abstractNumId w:val="29"/>
  </w:num>
  <w:num w:numId="39">
    <w:abstractNumId w:val="16"/>
  </w:num>
  <w:num w:numId="40">
    <w:abstractNumId w:val="32"/>
  </w:num>
  <w:num w:numId="41">
    <w:abstractNumId w:val="26"/>
  </w:num>
  <w:num w:numId="42">
    <w:abstractNumId w:val="40"/>
  </w:num>
  <w:num w:numId="43">
    <w:abstractNumId w:val="43"/>
  </w:num>
  <w:num w:numId="44">
    <w:abstractNumId w:val="21"/>
  </w:num>
  <w:num w:numId="45">
    <w:abstractNumId w:val="33"/>
  </w:num>
  <w:num w:numId="46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26"/>
    <w:rsid w:val="00003937"/>
    <w:rsid w:val="0001206C"/>
    <w:rsid w:val="00014CAA"/>
    <w:rsid w:val="00020546"/>
    <w:rsid w:val="00023A34"/>
    <w:rsid w:val="00026AA4"/>
    <w:rsid w:val="000323E6"/>
    <w:rsid w:val="000328F5"/>
    <w:rsid w:val="00034F77"/>
    <w:rsid w:val="0003621F"/>
    <w:rsid w:val="00037A9E"/>
    <w:rsid w:val="00037ADF"/>
    <w:rsid w:val="00040258"/>
    <w:rsid w:val="00040BFE"/>
    <w:rsid w:val="000414CE"/>
    <w:rsid w:val="00075F8A"/>
    <w:rsid w:val="000850CB"/>
    <w:rsid w:val="00096806"/>
    <w:rsid w:val="000968A9"/>
    <w:rsid w:val="00097A3A"/>
    <w:rsid w:val="000A2432"/>
    <w:rsid w:val="000A50C3"/>
    <w:rsid w:val="000B03FC"/>
    <w:rsid w:val="000D2393"/>
    <w:rsid w:val="000E41FF"/>
    <w:rsid w:val="000F40C9"/>
    <w:rsid w:val="00100976"/>
    <w:rsid w:val="0012183A"/>
    <w:rsid w:val="00122E88"/>
    <w:rsid w:val="00130EA4"/>
    <w:rsid w:val="0014498B"/>
    <w:rsid w:val="00156CA6"/>
    <w:rsid w:val="00161D3F"/>
    <w:rsid w:val="0016368C"/>
    <w:rsid w:val="00175568"/>
    <w:rsid w:val="00175914"/>
    <w:rsid w:val="0018134D"/>
    <w:rsid w:val="00182823"/>
    <w:rsid w:val="00190739"/>
    <w:rsid w:val="001A0396"/>
    <w:rsid w:val="001A19DF"/>
    <w:rsid w:val="001B7857"/>
    <w:rsid w:val="001B7D04"/>
    <w:rsid w:val="001C615E"/>
    <w:rsid w:val="001C7C45"/>
    <w:rsid w:val="001D5FF4"/>
    <w:rsid w:val="001D6CC2"/>
    <w:rsid w:val="001E0477"/>
    <w:rsid w:val="001F332E"/>
    <w:rsid w:val="001F52E3"/>
    <w:rsid w:val="001F557F"/>
    <w:rsid w:val="002066C0"/>
    <w:rsid w:val="00224119"/>
    <w:rsid w:val="00230581"/>
    <w:rsid w:val="00231906"/>
    <w:rsid w:val="00232F3E"/>
    <w:rsid w:val="0024460E"/>
    <w:rsid w:val="0026137B"/>
    <w:rsid w:val="00262990"/>
    <w:rsid w:val="0027422C"/>
    <w:rsid w:val="00281E53"/>
    <w:rsid w:val="002B657E"/>
    <w:rsid w:val="002B7C70"/>
    <w:rsid w:val="002C40A0"/>
    <w:rsid w:val="002D35A0"/>
    <w:rsid w:val="002D5050"/>
    <w:rsid w:val="002D5CB9"/>
    <w:rsid w:val="002E3173"/>
    <w:rsid w:val="002E5FBD"/>
    <w:rsid w:val="002F55AF"/>
    <w:rsid w:val="002F5826"/>
    <w:rsid w:val="002F63B8"/>
    <w:rsid w:val="002F7911"/>
    <w:rsid w:val="00300209"/>
    <w:rsid w:val="003128AD"/>
    <w:rsid w:val="003132E2"/>
    <w:rsid w:val="00317637"/>
    <w:rsid w:val="003232D0"/>
    <w:rsid w:val="003313F5"/>
    <w:rsid w:val="00335809"/>
    <w:rsid w:val="003359D5"/>
    <w:rsid w:val="0035126D"/>
    <w:rsid w:val="00353E2A"/>
    <w:rsid w:val="003546F7"/>
    <w:rsid w:val="003579E1"/>
    <w:rsid w:val="0036658B"/>
    <w:rsid w:val="0036696A"/>
    <w:rsid w:val="003721ED"/>
    <w:rsid w:val="00375FE7"/>
    <w:rsid w:val="00385E84"/>
    <w:rsid w:val="003E1FE5"/>
    <w:rsid w:val="003E3BFE"/>
    <w:rsid w:val="003F41B7"/>
    <w:rsid w:val="0040142F"/>
    <w:rsid w:val="00415BAD"/>
    <w:rsid w:val="00417F8C"/>
    <w:rsid w:val="004347B9"/>
    <w:rsid w:val="004619A9"/>
    <w:rsid w:val="004732C4"/>
    <w:rsid w:val="00480B6E"/>
    <w:rsid w:val="00480B9C"/>
    <w:rsid w:val="0048344E"/>
    <w:rsid w:val="00483D03"/>
    <w:rsid w:val="00484398"/>
    <w:rsid w:val="00495E92"/>
    <w:rsid w:val="0049656B"/>
    <w:rsid w:val="004B0EE7"/>
    <w:rsid w:val="004B1E1D"/>
    <w:rsid w:val="004E0BE8"/>
    <w:rsid w:val="004E35B7"/>
    <w:rsid w:val="004E54D0"/>
    <w:rsid w:val="004F2EBC"/>
    <w:rsid w:val="00506347"/>
    <w:rsid w:val="005145ED"/>
    <w:rsid w:val="005149AC"/>
    <w:rsid w:val="00524143"/>
    <w:rsid w:val="00526E39"/>
    <w:rsid w:val="00527BCD"/>
    <w:rsid w:val="0053238B"/>
    <w:rsid w:val="00554D4D"/>
    <w:rsid w:val="0055659B"/>
    <w:rsid w:val="00561EC3"/>
    <w:rsid w:val="00562279"/>
    <w:rsid w:val="005743CA"/>
    <w:rsid w:val="005746C1"/>
    <w:rsid w:val="00577B53"/>
    <w:rsid w:val="00582D84"/>
    <w:rsid w:val="00584010"/>
    <w:rsid w:val="0059392B"/>
    <w:rsid w:val="0059631A"/>
    <w:rsid w:val="005A5170"/>
    <w:rsid w:val="005A5745"/>
    <w:rsid w:val="005A7AF6"/>
    <w:rsid w:val="005B5119"/>
    <w:rsid w:val="005B68D2"/>
    <w:rsid w:val="005C7E05"/>
    <w:rsid w:val="005D3013"/>
    <w:rsid w:val="005D5BDC"/>
    <w:rsid w:val="005E6148"/>
    <w:rsid w:val="005F2CCD"/>
    <w:rsid w:val="005F5A7E"/>
    <w:rsid w:val="00600D2C"/>
    <w:rsid w:val="006151A4"/>
    <w:rsid w:val="00624917"/>
    <w:rsid w:val="00633611"/>
    <w:rsid w:val="00641240"/>
    <w:rsid w:val="00641B6C"/>
    <w:rsid w:val="006421FA"/>
    <w:rsid w:val="00642954"/>
    <w:rsid w:val="0064690C"/>
    <w:rsid w:val="00646E09"/>
    <w:rsid w:val="00652A2F"/>
    <w:rsid w:val="00657C6B"/>
    <w:rsid w:val="006617A5"/>
    <w:rsid w:val="00670541"/>
    <w:rsid w:val="00691988"/>
    <w:rsid w:val="006A335E"/>
    <w:rsid w:val="006A4634"/>
    <w:rsid w:val="006A4F07"/>
    <w:rsid w:val="006B1166"/>
    <w:rsid w:val="006C6DFC"/>
    <w:rsid w:val="006D0913"/>
    <w:rsid w:val="006D259D"/>
    <w:rsid w:val="006D50CF"/>
    <w:rsid w:val="006F0809"/>
    <w:rsid w:val="006F28B3"/>
    <w:rsid w:val="0070301C"/>
    <w:rsid w:val="0070547C"/>
    <w:rsid w:val="00706259"/>
    <w:rsid w:val="007134BF"/>
    <w:rsid w:val="00715CB5"/>
    <w:rsid w:val="007174F0"/>
    <w:rsid w:val="00717747"/>
    <w:rsid w:val="00720697"/>
    <w:rsid w:val="0072298C"/>
    <w:rsid w:val="00726E15"/>
    <w:rsid w:val="007313C1"/>
    <w:rsid w:val="007356B9"/>
    <w:rsid w:val="00741FEB"/>
    <w:rsid w:val="00754E53"/>
    <w:rsid w:val="0076769D"/>
    <w:rsid w:val="00775EC5"/>
    <w:rsid w:val="0078310D"/>
    <w:rsid w:val="00787B27"/>
    <w:rsid w:val="0079024C"/>
    <w:rsid w:val="007A4776"/>
    <w:rsid w:val="007A6774"/>
    <w:rsid w:val="007B32F7"/>
    <w:rsid w:val="007B425B"/>
    <w:rsid w:val="007B506E"/>
    <w:rsid w:val="007B5F5C"/>
    <w:rsid w:val="007D0FC6"/>
    <w:rsid w:val="007D3209"/>
    <w:rsid w:val="007E088A"/>
    <w:rsid w:val="007E2FA4"/>
    <w:rsid w:val="007E60A2"/>
    <w:rsid w:val="0080113E"/>
    <w:rsid w:val="0080566B"/>
    <w:rsid w:val="0081750A"/>
    <w:rsid w:val="008225E3"/>
    <w:rsid w:val="00834A63"/>
    <w:rsid w:val="00841C3D"/>
    <w:rsid w:val="00841D90"/>
    <w:rsid w:val="00855C7A"/>
    <w:rsid w:val="00865340"/>
    <w:rsid w:val="00866FB3"/>
    <w:rsid w:val="008718EA"/>
    <w:rsid w:val="00871B8F"/>
    <w:rsid w:val="00872043"/>
    <w:rsid w:val="00873C3E"/>
    <w:rsid w:val="008805C3"/>
    <w:rsid w:val="00881823"/>
    <w:rsid w:val="008835CE"/>
    <w:rsid w:val="00887E84"/>
    <w:rsid w:val="008938FD"/>
    <w:rsid w:val="0089712A"/>
    <w:rsid w:val="00897D8B"/>
    <w:rsid w:val="008A3037"/>
    <w:rsid w:val="008B0ED4"/>
    <w:rsid w:val="008C74D6"/>
    <w:rsid w:val="008D38B8"/>
    <w:rsid w:val="008D7814"/>
    <w:rsid w:val="008E6A41"/>
    <w:rsid w:val="008F33BC"/>
    <w:rsid w:val="008F369D"/>
    <w:rsid w:val="008F4A3F"/>
    <w:rsid w:val="008F7459"/>
    <w:rsid w:val="00925481"/>
    <w:rsid w:val="00925C92"/>
    <w:rsid w:val="00926394"/>
    <w:rsid w:val="009378D3"/>
    <w:rsid w:val="00940923"/>
    <w:rsid w:val="00961F1E"/>
    <w:rsid w:val="00971ED8"/>
    <w:rsid w:val="00980CF7"/>
    <w:rsid w:val="00982F2F"/>
    <w:rsid w:val="00982FCE"/>
    <w:rsid w:val="0098349A"/>
    <w:rsid w:val="009879F8"/>
    <w:rsid w:val="009904C6"/>
    <w:rsid w:val="009E47C8"/>
    <w:rsid w:val="009F1269"/>
    <w:rsid w:val="009F4598"/>
    <w:rsid w:val="00A046F4"/>
    <w:rsid w:val="00A4795F"/>
    <w:rsid w:val="00A50C9A"/>
    <w:rsid w:val="00A5264A"/>
    <w:rsid w:val="00A52D39"/>
    <w:rsid w:val="00A52EAC"/>
    <w:rsid w:val="00A6200E"/>
    <w:rsid w:val="00A67898"/>
    <w:rsid w:val="00A771F5"/>
    <w:rsid w:val="00A8083B"/>
    <w:rsid w:val="00A80B01"/>
    <w:rsid w:val="00A80C9D"/>
    <w:rsid w:val="00A94EC5"/>
    <w:rsid w:val="00AA360E"/>
    <w:rsid w:val="00AD3667"/>
    <w:rsid w:val="00AD4DA8"/>
    <w:rsid w:val="00AE054C"/>
    <w:rsid w:val="00AF0209"/>
    <w:rsid w:val="00AF0EC5"/>
    <w:rsid w:val="00B00E11"/>
    <w:rsid w:val="00B16A58"/>
    <w:rsid w:val="00B349A4"/>
    <w:rsid w:val="00B53AB7"/>
    <w:rsid w:val="00B81E72"/>
    <w:rsid w:val="00B97C1B"/>
    <w:rsid w:val="00BA01AC"/>
    <w:rsid w:val="00BA0EFC"/>
    <w:rsid w:val="00BA4DFD"/>
    <w:rsid w:val="00BB456A"/>
    <w:rsid w:val="00BB5CAF"/>
    <w:rsid w:val="00BB74B9"/>
    <w:rsid w:val="00BC0001"/>
    <w:rsid w:val="00BF05E4"/>
    <w:rsid w:val="00BF72C3"/>
    <w:rsid w:val="00C179D3"/>
    <w:rsid w:val="00C51EA9"/>
    <w:rsid w:val="00C65C57"/>
    <w:rsid w:val="00C65E44"/>
    <w:rsid w:val="00C6635E"/>
    <w:rsid w:val="00C746B1"/>
    <w:rsid w:val="00C7762D"/>
    <w:rsid w:val="00C8606B"/>
    <w:rsid w:val="00C97885"/>
    <w:rsid w:val="00CA7BDA"/>
    <w:rsid w:val="00CC1213"/>
    <w:rsid w:val="00CC3E0B"/>
    <w:rsid w:val="00CC75E9"/>
    <w:rsid w:val="00CE1490"/>
    <w:rsid w:val="00CE2897"/>
    <w:rsid w:val="00CF34E4"/>
    <w:rsid w:val="00CF47AD"/>
    <w:rsid w:val="00CF55E3"/>
    <w:rsid w:val="00CF6B42"/>
    <w:rsid w:val="00D00574"/>
    <w:rsid w:val="00D43B2C"/>
    <w:rsid w:val="00D51BF0"/>
    <w:rsid w:val="00D557C2"/>
    <w:rsid w:val="00D606BD"/>
    <w:rsid w:val="00D7018E"/>
    <w:rsid w:val="00D72718"/>
    <w:rsid w:val="00D95001"/>
    <w:rsid w:val="00D97604"/>
    <w:rsid w:val="00D97846"/>
    <w:rsid w:val="00DA3849"/>
    <w:rsid w:val="00DC0FFC"/>
    <w:rsid w:val="00DC4630"/>
    <w:rsid w:val="00DD0F3C"/>
    <w:rsid w:val="00DD7F9A"/>
    <w:rsid w:val="00DE26A8"/>
    <w:rsid w:val="00DF20D5"/>
    <w:rsid w:val="00DF37D8"/>
    <w:rsid w:val="00DF5C4F"/>
    <w:rsid w:val="00E208A2"/>
    <w:rsid w:val="00E22978"/>
    <w:rsid w:val="00E26473"/>
    <w:rsid w:val="00E569AF"/>
    <w:rsid w:val="00E575B0"/>
    <w:rsid w:val="00E650FD"/>
    <w:rsid w:val="00E67804"/>
    <w:rsid w:val="00E74550"/>
    <w:rsid w:val="00E77F7C"/>
    <w:rsid w:val="00E917CE"/>
    <w:rsid w:val="00E9555E"/>
    <w:rsid w:val="00EA2518"/>
    <w:rsid w:val="00EA2634"/>
    <w:rsid w:val="00EA33C9"/>
    <w:rsid w:val="00EA3647"/>
    <w:rsid w:val="00EB3FC2"/>
    <w:rsid w:val="00ED24EA"/>
    <w:rsid w:val="00ED3F34"/>
    <w:rsid w:val="00ED7327"/>
    <w:rsid w:val="00EE386B"/>
    <w:rsid w:val="00F17BBE"/>
    <w:rsid w:val="00F23217"/>
    <w:rsid w:val="00F40676"/>
    <w:rsid w:val="00F46040"/>
    <w:rsid w:val="00F64C8E"/>
    <w:rsid w:val="00F665A8"/>
    <w:rsid w:val="00F76BE4"/>
    <w:rsid w:val="00F8060C"/>
    <w:rsid w:val="00F819D0"/>
    <w:rsid w:val="00F840EB"/>
    <w:rsid w:val="00F875C8"/>
    <w:rsid w:val="00FC0EE4"/>
    <w:rsid w:val="00FF1C36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1B9826"/>
  <w15:chartTrackingRefBased/>
  <w15:docId w15:val="{0A35E9EB-4CF1-43A0-8352-0ACCEE3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Title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9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styleId="af6">
    <w:name w:val="List Paragraph"/>
    <w:basedOn w:val="a0"/>
    <w:uiPriority w:val="34"/>
    <w:qFormat/>
    <w:rsid w:val="00E745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9E47C8"/>
  </w:style>
  <w:style w:type="paragraph" w:customStyle="1" w:styleId="Default">
    <w:name w:val="Default"/>
    <w:rsid w:val="005D301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5">
    <w:name w:val="Абзац списка2"/>
    <w:basedOn w:val="a0"/>
    <w:rsid w:val="00582D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7">
    <w:name w:val="List Bullet"/>
    <w:basedOn w:val="a0"/>
    <w:autoRedefine/>
    <w:rsid w:val="00DD7F9A"/>
    <w:pPr>
      <w:tabs>
        <w:tab w:val="num" w:pos="360"/>
      </w:tabs>
      <w:ind w:firstLine="709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ist.ust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or.edu.ru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38B6D-FD4F-4149-B38E-4199D57C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20</TotalTime>
  <Pages>16</Pages>
  <Words>4195</Words>
  <Characters>23914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28053</CharactersWithSpaces>
  <SharedDoc>false</SharedDoc>
  <HLinks>
    <vt:vector size="12" baseType="variant">
      <vt:variant>
        <vt:i4>4784206</vt:i4>
      </vt:variant>
      <vt:variant>
        <vt:i4>3</vt:i4>
      </vt:variant>
      <vt:variant>
        <vt:i4>0</vt:i4>
      </vt:variant>
      <vt:variant>
        <vt:i4>5</vt:i4>
      </vt:variant>
      <vt:variant>
        <vt:lpwstr>http://dist.ustu.ru/</vt:lpwstr>
      </vt:variant>
      <vt:variant>
        <vt:lpwstr/>
      </vt:variant>
      <vt:variant>
        <vt:i4>7405687</vt:i4>
      </vt:variant>
      <vt:variant>
        <vt:i4>0</vt:i4>
      </vt:variant>
      <vt:variant>
        <vt:i4>0</vt:i4>
      </vt:variant>
      <vt:variant>
        <vt:i4>5</vt:i4>
      </vt:variant>
      <vt:variant>
        <vt:lpwstr>http://eor.edu.ru/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dc:description/>
  <cp:lastModifiedBy>Anton Karpov</cp:lastModifiedBy>
  <cp:revision>5</cp:revision>
  <cp:lastPrinted>2013-05-07T05:40:00Z</cp:lastPrinted>
  <dcterms:created xsi:type="dcterms:W3CDTF">2018-10-02T08:39:00Z</dcterms:created>
  <dcterms:modified xsi:type="dcterms:W3CDTF">2018-10-02T09:09:00Z</dcterms:modified>
</cp:coreProperties>
</file>