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72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200"/>
      </w:tblGrid>
      <w:tr>
        <w:trPr>
          <w:trHeight w:val="850" w:hRule="atLeast"/>
        </w:trPr>
        <w:tc>
          <w:tcPr>
            <w:tcW w:w="7200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spacing w:before="360" w:after="360"/>
              <w:jc w:val="center"/>
              <w:rPr/>
            </w:pPr>
            <w:r>
              <w:rPr>
                <w:b/>
                <w:color w:val="000000"/>
              </w:rPr>
              <w:t>ЮЖНО-УРАЛЬСКИЙ ГОСУДАРСТВЕННЫЙ УНИВЕРСИТЕТ</w:t>
            </w:r>
          </w:p>
        </w:tc>
      </w:tr>
      <w:tr>
        <w:trPr>
          <w:trHeight w:val="2268" w:hRule="atLeast"/>
        </w:trPr>
        <w:tc>
          <w:tcPr>
            <w:tcW w:w="7200" w:type="dxa"/>
            <w:tcBorders/>
            <w:shd w:fill="auto" w:val="clear"/>
            <w:vAlign w:val="center"/>
          </w:tcPr>
          <w:tbl>
            <w:tblPr>
              <w:tblW w:w="7200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52"/>
              <w:gridCol w:w="4247"/>
            </w:tblGrid>
            <w:tr>
              <w:trPr/>
              <w:tc>
                <w:tcPr>
                  <w:tcW w:w="2952" w:type="dxa"/>
                  <w:tcBorders/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4247" w:type="dxa"/>
                  <w:tcBorders/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>
                      <w:color w:val="000000"/>
                      <w:sz w:val="28"/>
                    </w:rPr>
                    <w:t>УТВЕРЖДАЮ:</w:t>
                  </w:r>
                  <w:r>
                    <w:rPr/>
                    <w:br/>
                  </w:r>
                  <w:r>
                    <w:rPr>
                      <w:color w:val="000000"/>
                      <w:sz w:val="28"/>
                    </w:rPr>
                    <w:t>Директор института</w:t>
                  </w:r>
                  <w:r>
                    <w:rPr/>
                    <w:br/>
                  </w:r>
                  <w:r>
                    <w:rPr>
                      <w:color w:val="000000"/>
                      <w:sz w:val="28"/>
                    </w:rPr>
                    <w:t>Высшая школа электроники и компьютерных наук</w:t>
                  </w:r>
                  <w:r>
                    <w:rPr/>
                    <w:br/>
                    <w:br/>
                  </w:r>
                  <w:r>
                    <w:rPr>
                      <w:color w:val="000000"/>
                      <w:sz w:val="28"/>
                    </w:rPr>
                    <w:t>___________Г. И. Радченко</w:t>
                  </w:r>
                  <w:r>
                    <w:rPr/>
                    <w:br/>
                  </w:r>
                  <w:r>
                    <w:rPr>
                      <w:color w:val="000000"/>
                      <w:sz w:val="28"/>
                    </w:rPr>
                    <w:t>26.04.2017</w:t>
                  </w:r>
                </w:p>
              </w:tc>
            </w:tr>
          </w:tbl>
          <w:p>
            <w:pPr>
              <w:pStyle w:val="Normal"/>
              <w:tabs>
                <w:tab w:val="clear" w:pos="720"/>
              </w:tabs>
              <w:rPr/>
            </w:pPr>
            <w:r>
              <w:rPr/>
            </w:r>
          </w:p>
        </w:tc>
      </w:tr>
      <w:tr>
        <w:trPr>
          <w:trHeight w:val="6236" w:hRule="atLeast"/>
        </w:trPr>
        <w:tc>
          <w:tcPr>
            <w:tcW w:w="7200" w:type="dxa"/>
            <w:tcBorders/>
            <w:shd w:fill="auto" w:val="clear"/>
            <w:vAlign w:val="center"/>
          </w:tcPr>
          <w:p>
            <w:pPr>
              <w:pStyle w:val="Normal"/>
              <w:spacing w:before="360" w:after="360"/>
              <w:jc w:val="center"/>
              <w:rPr/>
            </w:pPr>
            <w:r>
              <w:rPr>
                <w:b/>
                <w:color w:val="000000"/>
                <w:sz w:val="28"/>
              </w:rPr>
              <w:t>РАБОЧАЯ ПРОГРАММА</w:t>
            </w:r>
            <w:r>
              <w:rPr/>
              <w:br/>
            </w:r>
            <w:r>
              <w:rPr>
                <w:b/>
                <w:color w:val="000000"/>
                <w:sz w:val="28"/>
              </w:rPr>
              <w:t>к ОП ВО от________________№_______________</w:t>
            </w:r>
          </w:p>
          <w:p>
            <w:pPr>
              <w:pStyle w:val="Normal"/>
              <w:rPr/>
            </w:pPr>
            <w:r>
              <w:rPr>
                <w:b/>
                <w:color w:val="000000"/>
                <w:sz w:val="28"/>
              </w:rPr>
              <w:t xml:space="preserve">дисциплины </w:t>
            </w:r>
            <w:r>
              <w:rPr>
                <w:color w:val="000000"/>
                <w:sz w:val="28"/>
              </w:rPr>
              <w:t>ДВ.1.08.01 Схемотехника ЭВМ и аппаратура персональных компьютеров</w:t>
            </w:r>
          </w:p>
          <w:p>
            <w:pPr>
              <w:pStyle w:val="Normal"/>
              <w:rPr/>
            </w:pPr>
            <w:r>
              <w:rPr>
                <w:b/>
                <w:color w:val="000000"/>
                <w:sz w:val="28"/>
              </w:rPr>
              <w:t xml:space="preserve">для направления </w:t>
            </w:r>
            <w:r>
              <w:rPr>
                <w:color w:val="000000"/>
                <w:sz w:val="28"/>
              </w:rPr>
              <w:t>09.03.01 Информатика и вычислительная техника</w:t>
            </w:r>
          </w:p>
          <w:p>
            <w:pPr>
              <w:pStyle w:val="Normal"/>
              <w:rPr/>
            </w:pPr>
            <w:r>
              <w:rPr>
                <w:b/>
                <w:color w:val="000000"/>
                <w:sz w:val="28"/>
              </w:rPr>
              <w:t>уровень</w:t>
            </w:r>
            <w:r>
              <w:rPr>
                <w:color w:val="000000"/>
                <w:sz w:val="28"/>
              </w:rPr>
              <w:t xml:space="preserve"> бакалавр </w:t>
            </w:r>
            <w:r>
              <w:rPr>
                <w:b/>
                <w:color w:val="000000"/>
                <w:sz w:val="28"/>
              </w:rPr>
              <w:t>тип программы</w:t>
            </w:r>
            <w:r>
              <w:rPr>
                <w:color w:val="000000"/>
                <w:sz w:val="28"/>
              </w:rPr>
              <w:t xml:space="preserve"> Академический бакалавриат</w:t>
            </w:r>
          </w:p>
          <w:p>
            <w:pPr>
              <w:pStyle w:val="Normal"/>
              <w:rPr/>
            </w:pPr>
            <w:r>
              <w:rPr>
                <w:b/>
                <w:color w:val="000000"/>
                <w:sz w:val="28"/>
              </w:rPr>
              <w:t xml:space="preserve">профиль подготовки </w:t>
            </w:r>
            <w:r>
              <w:rPr>
                <w:color w:val="000000"/>
                <w:sz w:val="28"/>
              </w:rPr>
              <w:t>Вычислительные машины, комплексы, системы и сети</w:t>
            </w:r>
          </w:p>
          <w:p>
            <w:pPr>
              <w:pStyle w:val="Normal"/>
              <w:rPr/>
            </w:pPr>
            <w:r>
              <w:rPr>
                <w:b/>
                <w:color w:val="000000"/>
                <w:sz w:val="28"/>
              </w:rPr>
              <w:t xml:space="preserve">форма обучения </w:t>
            </w:r>
            <w:r>
              <w:rPr>
                <w:color w:val="000000"/>
                <w:sz w:val="28"/>
              </w:rPr>
              <w:t>очная</w:t>
            </w:r>
            <w:r>
              <w:rPr/>
              <w:br/>
            </w:r>
            <w:r>
              <w:rPr>
                <w:b/>
                <w:color w:val="000000"/>
                <w:sz w:val="28"/>
              </w:rPr>
              <w:t xml:space="preserve">кафедра-разработчик </w:t>
            </w:r>
            <w:r>
              <w:rPr>
                <w:color w:val="000000"/>
                <w:sz w:val="28"/>
              </w:rPr>
              <w:t>Электронные вычислительные машины</w:t>
            </w:r>
            <w:r>
              <w:rPr/>
              <w:br/>
              <w:br/>
            </w:r>
            <w:r>
              <w:rPr>
                <w:color w:val="000000"/>
                <w:sz w:val="28"/>
              </w:rPr>
              <w:t>Рабочая программа составлена в соответствии с ФГОС ВО по направлению подготовки 09.03.01 Информатика и вычислительная техника, утверждённым приказом Минобрнауки от 12.01.2016 № 5</w:t>
            </w:r>
            <w:r>
              <w:rPr/>
              <w:br/>
            </w:r>
          </w:p>
        </w:tc>
      </w:tr>
      <w:tr>
        <w:trPr>
          <w:trHeight w:val="1134" w:hRule="atLeast"/>
        </w:trPr>
        <w:tc>
          <w:tcPr>
            <w:tcW w:w="7200" w:type="dxa"/>
            <w:tcBorders/>
            <w:shd w:fill="auto" w:val="clear"/>
            <w:vAlign w:val="center"/>
          </w:tcPr>
          <w:tbl>
            <w:tblPr>
              <w:tblW w:w="7200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80"/>
              <w:gridCol w:w="2160"/>
              <w:gridCol w:w="2160"/>
            </w:tblGrid>
            <w:tr>
              <w:trPr/>
              <w:tc>
                <w:tcPr>
                  <w:tcW w:w="288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>
                      <w:color w:val="000000"/>
                      <w:sz w:val="28"/>
                    </w:rPr>
                    <w:t>Зав.кафедрой разработчика,</w:t>
                  </w:r>
                  <w:r>
                    <w:rPr/>
                    <w:br/>
                  </w:r>
                  <w:r>
                    <w:rPr>
                      <w:color w:val="000000"/>
                      <w:sz w:val="28"/>
                    </w:rPr>
                    <w:t>к.техн.н.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color w:val="000000"/>
                      <w:sz w:val="22"/>
                    </w:rPr>
                    <w:t>(ученая степень, ученое звание)</w:t>
                  </w:r>
                </w:p>
              </w:tc>
              <w:tc>
                <w:tcPr>
                  <w:tcW w:w="216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sz w:val="28"/>
                    </w:rPr>
                  </w:pPr>
                  <w:r>
                    <w:rPr>
                      <w:sz w:val="28"/>
                    </w:rPr>
                  </w:r>
                </w:p>
                <w:p>
                  <w:pPr>
                    <w:pStyle w:val="Normal"/>
                    <w:jc w:val="center"/>
                    <w:rPr/>
                  </w:pPr>
                  <w:r>
                    <w:rPr>
                      <w:color w:val="000000"/>
                      <w:sz w:val="28"/>
                    </w:rPr>
                    <w:t>_____</w:t>
                  </w:r>
                  <w:r>
                    <w:rPr>
                      <w:color w:val="000000"/>
                      <w:sz w:val="28"/>
                      <w:u w:val="single"/>
                    </w:rPr>
                    <w:t>25.04.2017</w:t>
                  </w:r>
                  <w:r>
                    <w:rPr>
                      <w:color w:val="000000"/>
                      <w:sz w:val="28"/>
                    </w:rPr>
                    <w:t>____</w:t>
                  </w:r>
                </w:p>
                <w:p>
                  <w:pPr>
                    <w:pStyle w:val="Normal"/>
                    <w:jc w:val="center"/>
                    <w:rPr/>
                  </w:pPr>
                  <w:r>
                    <w:rPr>
                      <w:color w:val="000000"/>
                      <w:sz w:val="22"/>
                    </w:rPr>
                    <w:t>(подпись)</w:t>
                  </w:r>
                </w:p>
              </w:tc>
              <w:tc>
                <w:tcPr>
                  <w:tcW w:w="216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jc w:val="right"/>
                    <w:rPr/>
                  </w:pPr>
                  <w:r>
                    <w:rPr>
                      <w:color w:val="000000"/>
                      <w:sz w:val="28"/>
                    </w:rPr>
                    <w:t>К. А. Домбровский</w:t>
                  </w:r>
                </w:p>
              </w:tc>
            </w:tr>
          </w:tbl>
          <w:p>
            <w:pPr>
              <w:pStyle w:val="Normal"/>
              <w:tabs>
                <w:tab w:val="clear" w:pos="720"/>
              </w:tabs>
              <w:rPr/>
            </w:pPr>
            <w:r>
              <w:rPr/>
            </w:r>
          </w:p>
        </w:tc>
      </w:tr>
      <w:tr>
        <w:trPr>
          <w:trHeight w:val="1134" w:hRule="atLeast"/>
        </w:trPr>
        <w:tc>
          <w:tcPr>
            <w:tcW w:w="7200" w:type="dxa"/>
            <w:tcBorders/>
            <w:shd w:fill="auto" w:val="clear"/>
            <w:vAlign w:val="center"/>
          </w:tcPr>
          <w:tbl>
            <w:tblPr>
              <w:tblW w:w="7200" w:type="dxa"/>
              <w:jc w:val="left"/>
              <w:tblInd w:w="-15" w:type="dxa"/>
              <w:tblBorders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880"/>
              <w:gridCol w:w="2160"/>
              <w:gridCol w:w="2160"/>
            </w:tblGrid>
            <w:tr>
              <w:trPr/>
              <w:tc>
                <w:tcPr>
                  <w:tcW w:w="288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/>
                  </w:pPr>
                  <w:r>
                    <w:rPr>
                      <w:color w:val="000000"/>
                      <w:sz w:val="28"/>
                    </w:rPr>
                    <w:t>Разработчик программы,</w:t>
                  </w:r>
                  <w:r>
                    <w:rPr/>
                    <w:br/>
                  </w:r>
                  <w:r>
                    <w:rPr>
                      <w:color w:val="000000"/>
                      <w:sz w:val="28"/>
                    </w:rPr>
                    <w:t>к.техн.н., доц., доцент</w:t>
                  </w:r>
                </w:p>
                <w:p>
                  <w:pPr>
                    <w:pStyle w:val="Normal"/>
                    <w:rPr/>
                  </w:pPr>
                  <w:r>
                    <w:rPr>
                      <w:color w:val="000000"/>
                      <w:sz w:val="22"/>
                    </w:rPr>
                    <w:t>(ученая степень, ученое звание, должность)</w:t>
                  </w:r>
                </w:p>
              </w:tc>
              <w:tc>
                <w:tcPr>
                  <w:tcW w:w="216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rPr>
                      <w:sz w:val="28"/>
                    </w:rPr>
                  </w:pPr>
                  <w:r>
                    <w:rPr>
                      <w:sz w:val="28"/>
                    </w:rPr>
                  </w:r>
                </w:p>
                <w:p>
                  <w:pPr>
                    <w:pStyle w:val="Normal"/>
                    <w:jc w:val="center"/>
                    <w:rPr/>
                  </w:pPr>
                  <w:r>
                    <w:rPr>
                      <w:color w:val="000000"/>
                      <w:sz w:val="28"/>
                    </w:rPr>
                    <w:t>_____</w:t>
                  </w:r>
                  <w:r>
                    <w:rPr>
                      <w:color w:val="000000"/>
                      <w:sz w:val="28"/>
                      <w:u w:val="single"/>
                    </w:rPr>
                    <w:t>25.04.2017</w:t>
                  </w:r>
                  <w:r>
                    <w:rPr>
                      <w:color w:val="000000"/>
                      <w:sz w:val="28"/>
                    </w:rPr>
                    <w:t>____</w:t>
                  </w:r>
                </w:p>
                <w:p>
                  <w:pPr>
                    <w:pStyle w:val="Normal"/>
                    <w:jc w:val="center"/>
                    <w:rPr/>
                  </w:pPr>
                  <w:r>
                    <w:rPr>
                      <w:color w:val="000000"/>
                      <w:sz w:val="22"/>
                    </w:rPr>
                    <w:t>(подпись)</w:t>
                  </w:r>
                </w:p>
              </w:tc>
              <w:tc>
                <w:tcPr>
                  <w:tcW w:w="216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jc w:val="right"/>
                    <w:rPr/>
                  </w:pPr>
                  <w:r>
                    <w:rPr>
                      <w:color w:val="000000"/>
                      <w:sz w:val="28"/>
                    </w:rPr>
                    <w:t>И. Л. Кафтанников</w:t>
                  </w:r>
                </w:p>
              </w:tc>
            </w:tr>
          </w:tbl>
          <w:p>
            <w:pPr>
              <w:pStyle w:val="Normal"/>
              <w:tabs>
                <w:tab w:val="clear" w:pos="720"/>
              </w:tabs>
              <w:rPr/>
            </w:pPr>
            <w:r>
              <w:rPr/>
            </w:r>
          </w:p>
        </w:tc>
      </w:tr>
      <w:tr>
        <w:trPr>
          <w:trHeight w:val="2551" w:hRule="atLeast"/>
        </w:trPr>
        <w:tc>
          <w:tcPr>
            <w:tcW w:w="7200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50" w:hRule="atLeast"/>
        </w:trPr>
        <w:tc>
          <w:tcPr>
            <w:tcW w:w="7200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</w:rPr>
              <w:t>Челябинск</w:t>
            </w:r>
          </w:p>
        </w:tc>
      </w:tr>
    </w:tbl>
    <w:p>
      <w:pPr>
        <w:pStyle w:val="Normal"/>
        <w:spacing w:before="280" w:after="280"/>
        <w:rPr/>
      </w:pPr>
      <w:r>
        <w:rPr>
          <w:b/>
          <w:color w:val="000000"/>
          <w:sz w:val="28"/>
        </w:rPr>
        <w:t>1. Цели и задачи дисциплины</w:t>
      </w:r>
    </w:p>
    <w:p>
      <w:pPr>
        <w:pStyle w:val="Normal"/>
        <w:rPr/>
      </w:pPr>
      <w:r>
        <w:rPr>
          <w:color w:val="000000"/>
          <w:sz w:val="28"/>
        </w:rPr>
        <w:t>Целью преподавания курса "Схемотехника ЭВМ и аппаратура персональных компьютеров" является предоставление и формирование у студентов основ знаний по методам и способам передачи/приема, преобразования и хранения данных с применением электронных дискретных (цифровых) компонентов и устройств; устройству, основам функционирования и базовым параметрам основных компонентов и интерфейсов компьютеров. Для достижения поставленной цели в курсе предполагается решение следующих задач: - дать представление о принципах использования физических объектов, процессов и явлений для представления, преобраазования и передачи данных; - сформировать знания об основных схемотехнических параметрах дискретных электронных элементов. - сформировать знания о принципах работы, параметрах и проектировании основных операционных элементов вычислительных устройств. - дать представление о принципах функционирования, структуре, схемах и параметрах полупроводниковых запоминающих устройств и устройств на основе ПЛМ. - сформировать базовые знания по основам организации компьютеров и работе их системных компонентов. - Дать представление о периферийных устройствах компьютеров и их интерфейсах. - Дать представление о тенденциях pазвития цифровой схемотехники, пеpспективных схемотехнических pешениях и пpедельных хаpактеpистиках совpеменной цифpовой электроники.</w:t>
      </w:r>
    </w:p>
    <w:p>
      <w:pPr>
        <w:pStyle w:val="Normal"/>
        <w:spacing w:before="280" w:after="280"/>
        <w:rPr/>
      </w:pPr>
      <w:r>
        <w:rPr>
          <w:b/>
          <w:color w:val="000000"/>
          <w:sz w:val="28"/>
        </w:rPr>
        <w:t>Краткое содержание дисциплины</w:t>
      </w:r>
    </w:p>
    <w:p>
      <w:pPr>
        <w:pStyle w:val="Normal"/>
        <w:rPr/>
      </w:pPr>
      <w:r>
        <w:rPr>
          <w:color w:val="000000"/>
          <w:sz w:val="28"/>
        </w:rPr>
        <w:t xml:space="preserve">1. Физические объекты, процессы, и явления для представления, преобраазования и передачи данных 2. Базовые компоненты дискретных электронных устройств 3. Операционные элементы 4. Полупроводниковая память 5. Устройства на основе ПЛМ 6. Организация персональных и мобильных компьютеров 7. Системные компоненты компьютеров 8. Периферийные устройства компьютера 9. Интерфейсы периферии </w:t>
      </w:r>
    </w:p>
    <w:p>
      <w:pPr>
        <w:pStyle w:val="Normal"/>
        <w:spacing w:before="280" w:after="280"/>
        <w:rPr/>
      </w:pPr>
      <w:r>
        <w:rPr>
          <w:b/>
          <w:color w:val="000000"/>
          <w:sz w:val="28"/>
        </w:rPr>
        <w:t>2. Компетенции обучающегося, формируемые в результате освоения дисциплины</w:t>
      </w:r>
    </w:p>
    <w:tbl>
      <w:tblPr>
        <w:tblW w:w="7200" w:type="dxa"/>
        <w:jc w:val="left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5" w:type="dxa"/>
          <w:left w:w="7" w:type="dxa"/>
          <w:bottom w:w="15" w:type="dxa"/>
          <w:right w:w="15" w:type="dxa"/>
        </w:tblCellMar>
      </w:tblPr>
      <w:tblGrid>
        <w:gridCol w:w="3600"/>
        <w:gridCol w:w="3599"/>
      </w:tblGrid>
      <w:tr>
        <w:trPr/>
        <w:tc>
          <w:tcPr>
            <w:tcW w:w="3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Планируемые результаты освоения</w:t>
            </w:r>
            <w:r>
              <w:rPr/>
              <w:br/>
            </w:r>
            <w:r>
              <w:rPr>
                <w:color w:val="000000"/>
              </w:rPr>
              <w:t xml:space="preserve">ОП ВО (компетенции) </w:t>
            </w:r>
          </w:p>
        </w:tc>
        <w:tc>
          <w:tcPr>
            <w:tcW w:w="35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 xml:space="preserve">Планируемые результаты </w:t>
            </w:r>
            <w:r>
              <w:rPr/>
              <w:br/>
            </w:r>
            <w:r>
              <w:rPr>
                <w:color w:val="000000"/>
              </w:rPr>
              <w:t>обучения по дисциплине (ЗУНы)</w:t>
            </w:r>
          </w:p>
        </w:tc>
      </w:tr>
      <w:tr>
        <w:trPr/>
        <w:tc>
          <w:tcPr>
            <w:tcW w:w="3600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 xml:space="preserve">ОПК-5 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35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 xml:space="preserve">Знать:справочную литературу по компонентам серий микросхем; методы и способы проектирования комбинационных схем и запоминающих элементов компьютеров; основные особенности работы статической и динамической памяти; </w:t>
            </w:r>
          </w:p>
        </w:tc>
      </w:tr>
      <w:tr>
        <w:trPr/>
        <w:tc>
          <w:tcPr>
            <w:tcW w:w="3600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 xml:space="preserve">Уметь:применять ПЗУ как операционный элемент; рассчитывать параметры принципиальных схем; рассчитывать временные диаграммы работы устройств вычислительной техники. </w:t>
            </w:r>
          </w:p>
        </w:tc>
      </w:tr>
      <w:tr>
        <w:trPr/>
        <w:tc>
          <w:tcPr>
            <w:tcW w:w="3600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 xml:space="preserve">Владеть:навыками проектирования комбинационных схем и операционных элементов. </w:t>
            </w:r>
          </w:p>
        </w:tc>
      </w:tr>
      <w:tr>
        <w:trPr/>
        <w:tc>
          <w:tcPr>
            <w:tcW w:w="3600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 xml:space="preserve">ПК-1 способностью разрабатывать модели компонентов информационных систем, включая модели баз данных и модели интерфейсов "человек - электронно-вычислительная машина" </w:t>
            </w:r>
          </w:p>
        </w:tc>
        <w:tc>
          <w:tcPr>
            <w:tcW w:w="35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 xml:space="preserve">Знать:Знать: методы и способы проектирования операционных узлов компьютеров; методы расчета параметров узлов; основные особенности построения памяти компьютеров; </w:t>
            </w:r>
          </w:p>
        </w:tc>
      </w:tr>
      <w:tr>
        <w:trPr/>
        <w:tc>
          <w:tcPr>
            <w:tcW w:w="3600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 xml:space="preserve">Уметь:Уметь: выполнять сравнительный анализ параметров различных схем операционных элементов и выбирать оптимально соответствующий заданным критериям проектирования рассчитывать параметры принципиальных схем; </w:t>
            </w:r>
          </w:p>
        </w:tc>
      </w:tr>
      <w:tr>
        <w:trPr/>
        <w:tc>
          <w:tcPr>
            <w:tcW w:w="3600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 xml:space="preserve">Владеть:Владеть: навыками анализа и расчета параметров проектируемых операционных элементов. </w:t>
            </w:r>
          </w:p>
        </w:tc>
      </w:tr>
      <w:tr>
        <w:trPr/>
        <w:tc>
          <w:tcPr>
            <w:tcW w:w="3600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 xml:space="preserve">ПК-3 способностью обосновывать принимаемые проектные решения, осуществлять постановку и выполнять эксперименты по проверке их корректности и эффективности </w:t>
            </w:r>
          </w:p>
        </w:tc>
        <w:tc>
          <w:tcPr>
            <w:tcW w:w="35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Знать:особенности используемых серий микросхем; правила построения схем вычислительных узлов</w:t>
            </w:r>
          </w:p>
        </w:tc>
      </w:tr>
      <w:tr>
        <w:trPr/>
        <w:tc>
          <w:tcPr>
            <w:tcW w:w="3600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 xml:space="preserve">Уметь:анализировать временные диаграммы работы схем; читать схемы и пользоваться справочниками; </w:t>
            </w:r>
          </w:p>
        </w:tc>
      </w:tr>
      <w:tr>
        <w:trPr/>
        <w:tc>
          <w:tcPr>
            <w:tcW w:w="3600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5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Владеть:навыками проектирования и расчета параметров проектируемых схемотехнических узлов</w:t>
            </w:r>
          </w:p>
        </w:tc>
      </w:tr>
    </w:tbl>
    <w:p>
      <w:pPr>
        <w:pStyle w:val="Normal"/>
        <w:spacing w:before="280" w:after="280"/>
        <w:rPr/>
      </w:pPr>
      <w:r>
        <w:rPr>
          <w:b/>
          <w:color w:val="000000"/>
          <w:sz w:val="28"/>
        </w:rPr>
        <w:t>3. Место дисциплины в структуре ОП ВО</w:t>
      </w:r>
    </w:p>
    <w:tbl>
      <w:tblPr>
        <w:tblW w:w="7200" w:type="dxa"/>
        <w:jc w:val="left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5" w:type="dxa"/>
          <w:left w:w="7" w:type="dxa"/>
          <w:bottom w:w="15" w:type="dxa"/>
          <w:right w:w="15" w:type="dxa"/>
        </w:tblCellMar>
      </w:tblPr>
      <w:tblGrid>
        <w:gridCol w:w="3600"/>
        <w:gridCol w:w="3599"/>
      </w:tblGrid>
      <w:tr>
        <w:trPr/>
        <w:tc>
          <w:tcPr>
            <w:tcW w:w="3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Перечень предшествующих дисциплин,</w:t>
            </w:r>
            <w:r>
              <w:rPr/>
              <w:br/>
            </w:r>
            <w:r>
              <w:rPr>
                <w:color w:val="000000"/>
              </w:rPr>
              <w:t>видов работ учебного плана</w:t>
            </w:r>
          </w:p>
        </w:tc>
        <w:tc>
          <w:tcPr>
            <w:tcW w:w="35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Перечень последующих дисциплин,</w:t>
            </w:r>
            <w:r>
              <w:rPr/>
              <w:br/>
            </w:r>
            <w:r>
              <w:rPr>
                <w:color w:val="000000"/>
              </w:rPr>
              <w:t>видов работ</w:t>
            </w:r>
          </w:p>
        </w:tc>
      </w:tr>
      <w:tr>
        <w:trPr/>
        <w:tc>
          <w:tcPr>
            <w:tcW w:w="3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Нет</w:t>
            </w:r>
          </w:p>
        </w:tc>
        <w:tc>
          <w:tcPr>
            <w:tcW w:w="35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В.1.14 ЭВМ и периферийные устройства,</w:t>
            </w:r>
            <w:r>
              <w:rPr/>
              <w:br/>
            </w:r>
            <w:r>
              <w:rPr>
                <w:color w:val="000000"/>
              </w:rPr>
              <w:t>ДВ.1.09.01 Микропроцессорные системы</w:t>
            </w:r>
          </w:p>
        </w:tc>
      </w:tr>
    </w:tbl>
    <w:p>
      <w:pPr>
        <w:pStyle w:val="Normal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ind w:firstLine="850"/>
        <w:rPr/>
      </w:pPr>
      <w:r>
        <w:rPr>
          <w:color w:val="000000"/>
          <w:sz w:val="28"/>
        </w:rPr>
        <w:t>Требования к «входным» знаниям, умениям, навыкам студента, необходимым при освоении данной дисциплины и приобретенным в результате освоения предшествующих дисциплин:</w:t>
      </w:r>
    </w:p>
    <w:p>
      <w:pPr>
        <w:pStyle w:val="Normal"/>
        <w:rPr/>
      </w:pPr>
      <w:r>
        <w:rPr/>
        <w:br/>
      </w:r>
      <w:r>
        <w:rPr>
          <w:color w:val="000000"/>
          <w:sz w:val="28"/>
        </w:rPr>
        <w:t>Нет</w:t>
      </w:r>
    </w:p>
    <w:p>
      <w:pPr>
        <w:pStyle w:val="Normal"/>
        <w:spacing w:before="280" w:after="280"/>
        <w:rPr/>
      </w:pPr>
      <w:r>
        <w:rPr>
          <w:b/>
          <w:color w:val="000000"/>
          <w:sz w:val="28"/>
        </w:rPr>
        <w:t>4. Объём и виды учебной работы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ind w:firstLine="850"/>
        <w:rPr/>
      </w:pPr>
      <w:r>
        <w:rPr>
          <w:color w:val="000000"/>
          <w:sz w:val="28"/>
        </w:rPr>
        <w:t>Общая трудоемкость дисциплины составляет 2 з.е., 72 ч.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sz w:val="28"/>
        </w:rPr>
      </w:r>
    </w:p>
    <w:tbl>
      <w:tblPr>
        <w:tblW w:w="533" w:type="dxa"/>
        <w:jc w:val="left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5" w:type="dxa"/>
          <w:left w:w="7" w:type="dxa"/>
          <w:bottom w:w="15" w:type="dxa"/>
          <w:right w:w="15" w:type="dxa"/>
        </w:tblCellMar>
      </w:tblPr>
      <w:tblGrid>
        <w:gridCol w:w="178"/>
        <w:gridCol w:w="177"/>
        <w:gridCol w:w="178"/>
      </w:tblGrid>
      <w:tr>
        <w:trPr/>
        <w:tc>
          <w:tcPr>
            <w:tcW w:w="178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Вид учебной работы</w:t>
            </w:r>
          </w:p>
        </w:tc>
        <w:tc>
          <w:tcPr>
            <w:tcW w:w="177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Всего часов</w:t>
            </w:r>
          </w:p>
        </w:tc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Распределение по семестрам в часах</w:t>
            </w:r>
          </w:p>
        </w:tc>
      </w:tr>
      <w:tr>
        <w:trPr/>
        <w:tc>
          <w:tcPr>
            <w:tcW w:w="178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Номер семестра</w:t>
            </w:r>
          </w:p>
        </w:tc>
      </w:tr>
      <w:tr>
        <w:trPr/>
        <w:tc>
          <w:tcPr>
            <w:tcW w:w="178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6</w:t>
            </w:r>
          </w:p>
        </w:tc>
      </w:tr>
      <w:tr>
        <w:trPr/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Общая трудоёмкость дисциплины</w:t>
            </w:r>
          </w:p>
        </w:tc>
        <w:tc>
          <w:tcPr>
            <w:tcW w:w="1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72</w:t>
            </w:r>
          </w:p>
        </w:tc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72</w:t>
            </w:r>
          </w:p>
        </w:tc>
      </w:tr>
      <w:tr>
        <w:trPr/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i/>
                <w:color w:val="000000"/>
              </w:rPr>
              <w:t>Аудиторные занятия</w:t>
            </w:r>
          </w:p>
        </w:tc>
        <w:tc>
          <w:tcPr>
            <w:tcW w:w="1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32</w:t>
            </w:r>
          </w:p>
        </w:tc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32</w:t>
            </w:r>
          </w:p>
        </w:tc>
      </w:tr>
      <w:tr>
        <w:trPr/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ind w:firstLine="283"/>
              <w:rPr/>
            </w:pPr>
            <w:r>
              <w:rPr>
                <w:color w:val="000000"/>
              </w:rPr>
              <w:t>Лекции (Л)</w:t>
            </w:r>
          </w:p>
        </w:tc>
        <w:tc>
          <w:tcPr>
            <w:tcW w:w="1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16</w:t>
            </w:r>
          </w:p>
        </w:tc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16</w:t>
            </w:r>
          </w:p>
        </w:tc>
      </w:tr>
      <w:tr>
        <w:trPr/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ind w:firstLine="283"/>
              <w:rPr/>
            </w:pPr>
            <w:r>
              <w:rPr>
                <w:color w:val="000000"/>
              </w:rPr>
              <w:t>Практические занятия, семинары и (или) другие виды аудиторных занятий (ПЗ)</w:t>
            </w:r>
          </w:p>
        </w:tc>
        <w:tc>
          <w:tcPr>
            <w:tcW w:w="1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0</w:t>
            </w:r>
          </w:p>
        </w:tc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0</w:t>
            </w:r>
          </w:p>
        </w:tc>
      </w:tr>
      <w:tr>
        <w:trPr/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ind w:firstLine="283"/>
              <w:rPr/>
            </w:pPr>
            <w:r>
              <w:rPr>
                <w:color w:val="000000"/>
              </w:rPr>
              <w:t>Лабораторные работы (ЛР)</w:t>
            </w:r>
          </w:p>
        </w:tc>
        <w:tc>
          <w:tcPr>
            <w:tcW w:w="1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16</w:t>
            </w:r>
          </w:p>
        </w:tc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16</w:t>
            </w:r>
          </w:p>
        </w:tc>
      </w:tr>
      <w:tr>
        <w:trPr/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i/>
                <w:color w:val="000000"/>
              </w:rPr>
              <w:t>Самостоятельная работа (СРС)</w:t>
            </w:r>
          </w:p>
        </w:tc>
        <w:tc>
          <w:tcPr>
            <w:tcW w:w="1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40</w:t>
            </w:r>
          </w:p>
        </w:tc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40</w:t>
            </w:r>
          </w:p>
        </w:tc>
      </w:tr>
      <w:tr>
        <w:trPr/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ind w:firstLine="283"/>
              <w:rPr/>
            </w:pPr>
            <w:r>
              <w:rPr>
                <w:color w:val="000000"/>
              </w:rPr>
              <w:t>расчетно - графическая работа проектирование комбанационной схемы</w:t>
            </w:r>
          </w:p>
        </w:tc>
        <w:tc>
          <w:tcPr>
            <w:tcW w:w="1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ind w:firstLine="283"/>
              <w:rPr/>
            </w:pPr>
            <w:r>
              <w:rPr>
                <w:color w:val="000000"/>
              </w:rPr>
              <w:t>расчетно - графическая работа проектирование триггера с произвольным законом функционирования</w:t>
            </w:r>
          </w:p>
        </w:tc>
        <w:tc>
          <w:tcPr>
            <w:tcW w:w="1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ind w:firstLine="283"/>
              <w:rPr/>
            </w:pPr>
            <w:r>
              <w:rPr>
                <w:color w:val="000000"/>
              </w:rPr>
              <w:t xml:space="preserve">расчетно - графическая работа проектирование счетчика с произвольным коэффициентом пересчета </w:t>
            </w:r>
          </w:p>
        </w:tc>
        <w:tc>
          <w:tcPr>
            <w:tcW w:w="1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ind w:firstLine="283"/>
              <w:rPr/>
            </w:pPr>
            <w:r>
              <w:rPr>
                <w:color w:val="000000"/>
              </w:rPr>
              <w:t xml:space="preserve">расчетно - графическая работа реализация произвольной логической функции на мультиплексоре </w:t>
            </w:r>
          </w:p>
        </w:tc>
        <w:tc>
          <w:tcPr>
            <w:tcW w:w="1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ind w:firstLine="283"/>
              <w:rPr/>
            </w:pPr>
            <w:r>
              <w:rPr>
                <w:color w:val="000000"/>
              </w:rPr>
              <w:t>Курсовой проект</w:t>
            </w:r>
          </w:p>
        </w:tc>
        <w:tc>
          <w:tcPr>
            <w:tcW w:w="1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18</w:t>
            </w:r>
          </w:p>
        </w:tc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18</w:t>
            </w:r>
          </w:p>
        </w:tc>
      </w:tr>
      <w:tr>
        <w:trPr/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ind w:firstLine="283"/>
              <w:rPr/>
            </w:pPr>
            <w:r>
              <w:rPr>
                <w:color w:val="000000"/>
              </w:rPr>
              <w:t>Подготовка к зачету</w:t>
            </w:r>
          </w:p>
        </w:tc>
        <w:tc>
          <w:tcPr>
            <w:tcW w:w="1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10</w:t>
            </w:r>
          </w:p>
        </w:tc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10</w:t>
            </w:r>
          </w:p>
        </w:tc>
      </w:tr>
      <w:tr>
        <w:trPr/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ind w:firstLine="283"/>
              <w:rPr/>
            </w:pPr>
            <w:r>
              <w:rPr>
                <w:color w:val="000000"/>
              </w:rPr>
              <w:t>расчетно - графическая работа проектирование регистра</w:t>
            </w:r>
          </w:p>
        </w:tc>
        <w:tc>
          <w:tcPr>
            <w:tcW w:w="1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ind w:firstLine="283"/>
              <w:rPr/>
            </w:pPr>
            <w:r>
              <w:rPr>
                <w:color w:val="000000"/>
              </w:rPr>
              <w:t>расчетно - графическая работа проектирование дешифратора</w:t>
            </w:r>
          </w:p>
        </w:tc>
        <w:tc>
          <w:tcPr>
            <w:tcW w:w="1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 xml:space="preserve">Вид итогового контроля (зачет, диф.зачет, экзамен) </w:t>
            </w:r>
          </w:p>
        </w:tc>
        <w:tc>
          <w:tcPr>
            <w:tcW w:w="1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-</w:t>
            </w:r>
          </w:p>
        </w:tc>
        <w:tc>
          <w:tcPr>
            <w:tcW w:w="1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зачет,КП</w:t>
            </w:r>
          </w:p>
        </w:tc>
      </w:tr>
    </w:tbl>
    <w:p>
      <w:pPr>
        <w:pStyle w:val="Normal"/>
        <w:spacing w:before="280" w:after="280"/>
        <w:rPr/>
      </w:pPr>
      <w:r>
        <w:rPr>
          <w:b/>
          <w:color w:val="000000"/>
          <w:sz w:val="28"/>
        </w:rPr>
        <w:t>5. Содержание дисциплины</w:t>
      </w:r>
    </w:p>
    <w:tbl>
      <w:tblPr>
        <w:tblW w:w="7201" w:type="dxa"/>
        <w:jc w:val="left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5" w:type="dxa"/>
          <w:left w:w="7" w:type="dxa"/>
          <w:bottom w:w="15" w:type="dxa"/>
          <w:right w:w="15" w:type="dxa"/>
        </w:tblCellMar>
      </w:tblPr>
      <w:tblGrid>
        <w:gridCol w:w="1200"/>
        <w:gridCol w:w="1200"/>
        <w:gridCol w:w="1201"/>
        <w:gridCol w:w="1200"/>
        <w:gridCol w:w="1201"/>
        <w:gridCol w:w="1198"/>
      </w:tblGrid>
      <w:tr>
        <w:trPr/>
        <w:tc>
          <w:tcPr>
            <w:tcW w:w="1200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№</w:t>
            </w:r>
            <w:r>
              <w:rPr/>
              <w:br/>
            </w:r>
            <w:r>
              <w:rPr>
                <w:color w:val="000000"/>
              </w:rPr>
              <w:t>раздела</w:t>
            </w:r>
          </w:p>
        </w:tc>
        <w:tc>
          <w:tcPr>
            <w:tcW w:w="1200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Наименование разделов дисциплины</w:t>
            </w:r>
          </w:p>
        </w:tc>
        <w:tc>
          <w:tcPr>
            <w:tcW w:w="4800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Объем аудиторных занятий по видам в часах</w:t>
            </w:r>
          </w:p>
        </w:tc>
      </w:tr>
      <w:tr>
        <w:trPr/>
        <w:tc>
          <w:tcPr>
            <w:tcW w:w="1200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00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Всего</w:t>
            </w:r>
          </w:p>
        </w:tc>
        <w:tc>
          <w:tcPr>
            <w:tcW w:w="1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Л</w:t>
            </w:r>
          </w:p>
        </w:tc>
        <w:tc>
          <w:tcPr>
            <w:tcW w:w="12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ПЗ</w:t>
            </w:r>
          </w:p>
        </w:tc>
        <w:tc>
          <w:tcPr>
            <w:tcW w:w="1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ЛР</w:t>
            </w:r>
          </w:p>
        </w:tc>
      </w:tr>
      <w:tr>
        <w:trPr/>
        <w:tc>
          <w:tcPr>
            <w:tcW w:w="1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Физические объекты, процессы, и явления для представления, преобраазования и передачи данных</w:t>
            </w:r>
          </w:p>
        </w:tc>
        <w:tc>
          <w:tcPr>
            <w:tcW w:w="12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6</w:t>
            </w:r>
          </w:p>
        </w:tc>
        <w:tc>
          <w:tcPr>
            <w:tcW w:w="1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  <w:tc>
          <w:tcPr>
            <w:tcW w:w="12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0</w:t>
            </w:r>
          </w:p>
        </w:tc>
        <w:tc>
          <w:tcPr>
            <w:tcW w:w="1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4</w:t>
            </w:r>
          </w:p>
        </w:tc>
      </w:tr>
      <w:tr>
        <w:trPr/>
        <w:tc>
          <w:tcPr>
            <w:tcW w:w="1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  <w:tc>
          <w:tcPr>
            <w:tcW w:w="1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Операционные элементы</w:t>
            </w:r>
          </w:p>
        </w:tc>
        <w:tc>
          <w:tcPr>
            <w:tcW w:w="12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14</w:t>
            </w:r>
          </w:p>
        </w:tc>
        <w:tc>
          <w:tcPr>
            <w:tcW w:w="1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6</w:t>
            </w:r>
          </w:p>
        </w:tc>
        <w:tc>
          <w:tcPr>
            <w:tcW w:w="12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0</w:t>
            </w:r>
          </w:p>
        </w:tc>
        <w:tc>
          <w:tcPr>
            <w:tcW w:w="1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8</w:t>
            </w:r>
          </w:p>
        </w:tc>
      </w:tr>
      <w:tr>
        <w:trPr/>
        <w:tc>
          <w:tcPr>
            <w:tcW w:w="1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3</w:t>
            </w:r>
          </w:p>
        </w:tc>
        <w:tc>
          <w:tcPr>
            <w:tcW w:w="1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Полупроводниковая память</w:t>
            </w:r>
          </w:p>
        </w:tc>
        <w:tc>
          <w:tcPr>
            <w:tcW w:w="12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6</w:t>
            </w:r>
          </w:p>
        </w:tc>
        <w:tc>
          <w:tcPr>
            <w:tcW w:w="1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4</w:t>
            </w:r>
          </w:p>
        </w:tc>
        <w:tc>
          <w:tcPr>
            <w:tcW w:w="12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0</w:t>
            </w:r>
          </w:p>
        </w:tc>
        <w:tc>
          <w:tcPr>
            <w:tcW w:w="1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1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4</w:t>
            </w:r>
          </w:p>
        </w:tc>
        <w:tc>
          <w:tcPr>
            <w:tcW w:w="1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Устройства на основе ПЛМ</w:t>
            </w:r>
          </w:p>
        </w:tc>
        <w:tc>
          <w:tcPr>
            <w:tcW w:w="12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4</w:t>
            </w:r>
          </w:p>
        </w:tc>
        <w:tc>
          <w:tcPr>
            <w:tcW w:w="1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  <w:tc>
          <w:tcPr>
            <w:tcW w:w="12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0</w:t>
            </w:r>
          </w:p>
        </w:tc>
        <w:tc>
          <w:tcPr>
            <w:tcW w:w="1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1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5</w:t>
            </w:r>
          </w:p>
        </w:tc>
        <w:tc>
          <w:tcPr>
            <w:tcW w:w="1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Организация персональных и мобильных компьютеров</w:t>
            </w:r>
          </w:p>
        </w:tc>
        <w:tc>
          <w:tcPr>
            <w:tcW w:w="12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  <w:tc>
          <w:tcPr>
            <w:tcW w:w="1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  <w:tc>
          <w:tcPr>
            <w:tcW w:w="12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0</w:t>
            </w:r>
          </w:p>
        </w:tc>
        <w:tc>
          <w:tcPr>
            <w:tcW w:w="1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0</w:t>
            </w:r>
          </w:p>
        </w:tc>
      </w:tr>
    </w:tbl>
    <w:p>
      <w:pPr>
        <w:pStyle w:val="Normal"/>
        <w:spacing w:before="280" w:after="280"/>
        <w:rPr/>
      </w:pPr>
      <w:r>
        <w:rPr>
          <w:b/>
          <w:color w:val="000000"/>
          <w:sz w:val="28"/>
        </w:rPr>
        <w:t>5.1. Лекции</w:t>
      </w:r>
    </w:p>
    <w:tbl>
      <w:tblPr>
        <w:tblW w:w="7200" w:type="dxa"/>
        <w:jc w:val="left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5" w:type="dxa"/>
          <w:left w:w="7" w:type="dxa"/>
          <w:bottom w:w="15" w:type="dxa"/>
          <w:right w:w="15" w:type="dxa"/>
        </w:tblCellMar>
      </w:tblPr>
      <w:tblGrid>
        <w:gridCol w:w="1800"/>
        <w:gridCol w:w="1800"/>
        <w:gridCol w:w="1800"/>
        <w:gridCol w:w="1799"/>
      </w:tblGrid>
      <w:tr>
        <w:trPr/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№</w:t>
            </w:r>
            <w:r>
              <w:rPr/>
              <w:br/>
            </w:r>
            <w:r>
              <w:rPr>
                <w:color w:val="000000"/>
              </w:rPr>
              <w:t>лекции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№</w:t>
            </w:r>
            <w:r>
              <w:rPr/>
              <w:br/>
            </w:r>
            <w:r>
              <w:rPr>
                <w:color w:val="000000"/>
              </w:rPr>
              <w:t>раздела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Наименование или краткое содержание лекционного занятия</w:t>
            </w:r>
          </w:p>
        </w:tc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Кол-во</w:t>
            </w:r>
            <w:r>
              <w:rPr/>
              <w:br/>
            </w:r>
            <w:r>
              <w:rPr>
                <w:color w:val="000000"/>
              </w:rPr>
              <w:t>часов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принципы использования физических объектов, процессов и явлений для представления, преобраазования хранения и передачи данных; параметры дискретных сигналов и схем;; микросхемы, их параметры, серии микросхем УО и УГО микросхем; комбинационные схемы, триггеры.</w:t>
            </w:r>
          </w:p>
        </w:tc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операционый элемент как дискретный автомат. Регистры; счетчики</w:t>
            </w:r>
          </w:p>
        </w:tc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3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 xml:space="preserve">сумматоры, АЛУ; дешифраторы </w:t>
            </w:r>
          </w:p>
        </w:tc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4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мультиплексоры, селекторы, мультиплексор как ОЭ; интерфейсные схемы. Анализ, проектирование и расчет ОЭ.</w:t>
            </w:r>
          </w:p>
        </w:tc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5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3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 xml:space="preserve">классификация полупроводниковой памяти; - схемы, функционирование и параметры ЗЭ статического и динамического типов; накопители статической и динамической памяти; модификации динамической памяти. МРАМ - память </w:t>
            </w:r>
          </w:p>
        </w:tc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6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3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классификация ПЗУ; программируемые, ПЗУ как операционный элемент; перепрограммируемые ЗУ; flashe накопители.</w:t>
            </w:r>
          </w:p>
        </w:tc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7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4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- основы ПЛМ; - FPGA и другие типы программируемых матриц;</w:t>
            </w:r>
          </w:p>
        </w:tc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5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процессоры; чипсеты, модули памяти, порты компьютера. другие компоненты компьютеров</w:t>
            </w:r>
          </w:p>
        </w:tc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</w:tr>
    </w:tbl>
    <w:p>
      <w:pPr>
        <w:pStyle w:val="Normal"/>
        <w:spacing w:before="280" w:after="280"/>
        <w:rPr/>
      </w:pPr>
      <w:r>
        <w:rPr>
          <w:b/>
          <w:color w:val="000000"/>
          <w:sz w:val="28"/>
        </w:rPr>
        <w:t>5.2. Практические занятия, семинары</w:t>
      </w:r>
    </w:p>
    <w:p>
      <w:pPr>
        <w:pStyle w:val="Normal"/>
        <w:ind w:firstLine="850"/>
        <w:rPr/>
      </w:pPr>
      <w:r>
        <w:rPr>
          <w:color w:val="000000"/>
          <w:sz w:val="28"/>
        </w:rPr>
        <w:t>Не предусмотрены</w:t>
      </w:r>
    </w:p>
    <w:p>
      <w:pPr>
        <w:pStyle w:val="Normal"/>
        <w:spacing w:before="280" w:after="280"/>
        <w:rPr/>
      </w:pPr>
      <w:r>
        <w:rPr>
          <w:b/>
          <w:color w:val="000000"/>
          <w:sz w:val="28"/>
        </w:rPr>
        <w:t>5.3. Лабораторные работы</w:t>
      </w:r>
    </w:p>
    <w:tbl>
      <w:tblPr>
        <w:tblW w:w="7200" w:type="dxa"/>
        <w:jc w:val="left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5" w:type="dxa"/>
          <w:left w:w="7" w:type="dxa"/>
          <w:bottom w:w="15" w:type="dxa"/>
          <w:right w:w="15" w:type="dxa"/>
        </w:tblCellMar>
      </w:tblPr>
      <w:tblGrid>
        <w:gridCol w:w="1800"/>
        <w:gridCol w:w="1800"/>
        <w:gridCol w:w="1800"/>
        <w:gridCol w:w="1799"/>
      </w:tblGrid>
      <w:tr>
        <w:trPr/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№</w:t>
            </w:r>
            <w:r>
              <w:rPr/>
              <w:br/>
            </w:r>
            <w:r>
              <w:rPr>
                <w:color w:val="000000"/>
              </w:rPr>
              <w:t>занятия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№</w:t>
            </w:r>
            <w:r>
              <w:rPr/>
              <w:br/>
            </w:r>
            <w:r>
              <w:rPr>
                <w:color w:val="000000"/>
              </w:rPr>
              <w:t>раздела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Наименование или краткое содержание лаборатоной работы</w:t>
            </w:r>
          </w:p>
        </w:tc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Кол-во</w:t>
            </w:r>
            <w:r>
              <w:rPr/>
              <w:br/>
            </w:r>
            <w:r>
              <w:rPr>
                <w:color w:val="000000"/>
              </w:rPr>
              <w:t>часов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исследование комбинационной схемы</w:t>
            </w:r>
          </w:p>
        </w:tc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исследование триггера с произвольным законом функционирования</w:t>
            </w:r>
          </w:p>
        </w:tc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3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исследование счетчика с произвольным коэффициентом счета</w:t>
            </w:r>
          </w:p>
        </w:tc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4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исследование дешифратора</w:t>
            </w:r>
          </w:p>
        </w:tc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5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исследование регистров</w:t>
            </w:r>
          </w:p>
        </w:tc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6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исследование мультиплексоров</w:t>
            </w:r>
          </w:p>
        </w:tc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7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3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исследование элемента памяти</w:t>
            </w:r>
          </w:p>
        </w:tc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8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4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исследование ячейки ПЛМ</w:t>
            </w:r>
          </w:p>
        </w:tc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</w:tr>
    </w:tbl>
    <w:p>
      <w:pPr>
        <w:pStyle w:val="Normal"/>
        <w:spacing w:before="280" w:after="280"/>
        <w:rPr/>
      </w:pPr>
      <w:r>
        <w:rPr>
          <w:b/>
          <w:color w:val="000000"/>
          <w:sz w:val="28"/>
        </w:rPr>
        <w:t>5.4. Самостоятельная работа студента</w:t>
      </w:r>
    </w:p>
    <w:tbl>
      <w:tblPr>
        <w:tblW w:w="7200" w:type="dxa"/>
        <w:jc w:val="left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5" w:type="dxa"/>
          <w:left w:w="7" w:type="dxa"/>
          <w:bottom w:w="15" w:type="dxa"/>
          <w:right w:w="15" w:type="dxa"/>
        </w:tblCellMar>
      </w:tblPr>
      <w:tblGrid>
        <w:gridCol w:w="3086"/>
        <w:gridCol w:w="3086"/>
        <w:gridCol w:w="1028"/>
      </w:tblGrid>
      <w:tr>
        <w:trPr/>
        <w:tc>
          <w:tcPr>
            <w:tcW w:w="720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Выполнение СРС</w:t>
            </w:r>
          </w:p>
        </w:tc>
      </w:tr>
      <w:tr>
        <w:trPr/>
        <w:tc>
          <w:tcPr>
            <w:tcW w:w="30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Вид работы и содержание задания</w:t>
            </w:r>
          </w:p>
        </w:tc>
        <w:tc>
          <w:tcPr>
            <w:tcW w:w="30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Список литературы (с указанием разделов, глав, страниц)</w:t>
            </w:r>
          </w:p>
        </w:tc>
        <w:tc>
          <w:tcPr>
            <w:tcW w:w="10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Кол-во часов</w:t>
            </w:r>
          </w:p>
        </w:tc>
      </w:tr>
      <w:tr>
        <w:trPr/>
        <w:tc>
          <w:tcPr>
            <w:tcW w:w="30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 xml:space="preserve">РГР проектирование КС </w:t>
            </w:r>
          </w:p>
        </w:tc>
        <w:tc>
          <w:tcPr>
            <w:tcW w:w="30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1.Угрюмов Е.П. Цифровая схемотехника. СПб.2004г.528с.ил. 2.Новиков Ю. В. Введение в цифровую схемотехнику: учеб. пособие/ Ю. В. Новиков. – М.: Интернет-Университет Информационных Технологий: БИНОМ. Лаборатория знаний, 2007. – 343 с. 3. И.Л.Кафтанников, Б.В.Винников СХЕМОТЕХHИКА ЭВМ. ЧАСТЬ 1. Учебное пособие к лабоpатоpным pаботам по куpсу "Схемотехника ЭВМ" Электронная версия. Библиотека кафедры ЭВМ.</w:t>
            </w:r>
          </w:p>
        </w:tc>
        <w:tc>
          <w:tcPr>
            <w:tcW w:w="10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30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РГР проектирование триггера с произвольным законом функционирования</w:t>
            </w:r>
          </w:p>
        </w:tc>
        <w:tc>
          <w:tcPr>
            <w:tcW w:w="30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1.Угрюмов Е.П. Цифровая схемотехника. СПб.2004г.528с.ил. 2.Новиков Ю. В. Введение в цифровую схемотехнику: учеб. пособие/ Ю. В. Новиков. – М.: Интернет-Университет Информационных Технологий: БИНОМ. Лаборатория знаний, 2007. – 343 с. 3. И.Л.Кафтанников, Б.В.Винников СХЕМОТЕХHИКА ЭВМ. ЧАСТЬ 1. Учебное пособие к лабоpатоpным pаботам по куpсу "Схемотехника ЭВМ" Электронная версия. Библиотека кафедры ЭВМ.</w:t>
            </w:r>
          </w:p>
        </w:tc>
        <w:tc>
          <w:tcPr>
            <w:tcW w:w="10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30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Курсовой проект</w:t>
            </w:r>
          </w:p>
        </w:tc>
        <w:tc>
          <w:tcPr>
            <w:tcW w:w="30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1.Угрюмов Е.П. Цифровая схемотехника. СПб.2004г.528с.ил. 2.Новиков Ю. В. Введение в цифровую схемотехнику: учеб. пособие/ Ю. В. Новиков. – М.: Интернет-Университет Информационных Технологий: БИНОМ. Лаборатория знаний, 2007. – 343 с. 3. И.Л.Кафтанников, Б.В.Винников СХЕМОТЕХHИКА ЭВМ. ЧАСТЬ 1. Учебное пособие к лабоpатоpным pаботам по куpсу "Схемотехника ЭВМ" Электронная версия. Библиотека кафедры ЭВМ.</w:t>
            </w:r>
          </w:p>
        </w:tc>
        <w:tc>
          <w:tcPr>
            <w:tcW w:w="10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18</w:t>
            </w:r>
          </w:p>
        </w:tc>
      </w:tr>
      <w:tr>
        <w:trPr/>
        <w:tc>
          <w:tcPr>
            <w:tcW w:w="30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Подготовка к зачету</w:t>
            </w:r>
          </w:p>
        </w:tc>
        <w:tc>
          <w:tcPr>
            <w:tcW w:w="30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1.Угрюмов Е.П. Цифровая схемотехника. СПб.2004г.528с.ил. 2.Новиков Ю. В. Введение в цифровую схемотехнику: учеб. пособие/ Ю. В. Новиков. – М.: Интернет-Университет Информационных Технологий: БИНОМ. Лаборатория знаний, 2007. – 343 с. 3. И.Л.Кафтанников, Б.В.Винников СХЕМОТЕХHИКА ЭВМ. ЧАСТЬ 1. Учебное пособие к лабоpатоpным pаботам по куpсу "Схемотехника ЭВМ" Электронная версия. Библиотека кафедры ЭВМ.</w:t>
            </w:r>
          </w:p>
        </w:tc>
        <w:tc>
          <w:tcPr>
            <w:tcW w:w="10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10</w:t>
            </w:r>
          </w:p>
        </w:tc>
      </w:tr>
      <w:tr>
        <w:trPr/>
        <w:tc>
          <w:tcPr>
            <w:tcW w:w="30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 xml:space="preserve">расчетно - графическая работа проектирование счетчика с произвольным коэффициентом пересчета </w:t>
            </w:r>
          </w:p>
        </w:tc>
        <w:tc>
          <w:tcPr>
            <w:tcW w:w="30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1.Угрюмов Е.П. Цифровая схемотехника. СПб.2004г.528с.ил. 2.Новиков Ю. В. Введение в цифровую схемотехнику: учеб. пособие/ Ю. В. Новиков. – М.: Интернет-Университет Информационных Технологий: БИНОМ. Лаборатория знаний, 2007. – 343 с. 3. И.Л.Кафтанников, Б.В.Винников СХЕМОТЕХHИКА ЭВМ. ЧАСТЬ 1. Учебное пособие к лабоpатоpным pаботам по куpсу "Схемотехника ЭВМ" Электронная версия. Библиотека кафедры ЭВМ.</w:t>
            </w:r>
          </w:p>
        </w:tc>
        <w:tc>
          <w:tcPr>
            <w:tcW w:w="10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30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 xml:space="preserve">расчетно - графическая работа реализация произвольной логической функции на мультиплексоре </w:t>
            </w:r>
          </w:p>
        </w:tc>
        <w:tc>
          <w:tcPr>
            <w:tcW w:w="30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1.Угрюмов Е.П. Цифровая схемотехника. СПб.2004г.528с.ил. 2.Новиков Ю. В. Введение в цифровую схемотехнику: учеб. пособие/ Ю. В. Новиков. – М.: Интернет-Университет Информационных Технологий: БИНОМ. Лаборатория знаний, 2007. – 343 с. 3. И.Л.Кафтанников, Б.В.Винников СХЕМОТЕХHИКА ЭВМ. ЧАСТЬ 1. Учебное пособие к лабоpатоpным pаботам по куpсу "Схемотехника ЭВМ" Электронная версия. Библиотека кафедры ЭВМ.</w:t>
            </w:r>
          </w:p>
        </w:tc>
        <w:tc>
          <w:tcPr>
            <w:tcW w:w="10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30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РГР пректирование дешифратора</w:t>
            </w:r>
          </w:p>
        </w:tc>
        <w:tc>
          <w:tcPr>
            <w:tcW w:w="30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1.Угрюмов Е.П. Цифровая схемотехника. СПб.2004г.528с.ил. 2.Новиков Ю. В. Введение в цифровую схемотехнику: учеб. пособие/ Ю. В. Новиков. – М.: Интернет-Университет Информационных Технологий: БИНОМ. Лаборатория знаний, 2007. – 343 с. 3. И.Л.Кафтанников, Б.В.Винников СХЕМОТЕХHИКА ЭВМ. ЧАСТЬ 1. Учебное пособие к лабоpатоpным pаботам по куpсу "Схемотехника ЭВМ" Электронная версия. Библиотека кафедры ЭВМ.</w:t>
            </w:r>
          </w:p>
        </w:tc>
        <w:tc>
          <w:tcPr>
            <w:tcW w:w="10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</w:tr>
      <w:tr>
        <w:trPr/>
        <w:tc>
          <w:tcPr>
            <w:tcW w:w="30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РГР проектирование операции на базе ячейки ПЛМ</w:t>
            </w:r>
          </w:p>
        </w:tc>
        <w:tc>
          <w:tcPr>
            <w:tcW w:w="30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1.Угрюмов Е.П. Цифровая схемотехника. СПб.2004г.528с.ил. 2.Новиков Ю. В. Введение в цифровую схемотехнику: учеб. пособие/ Ю. В. Новиков. – М.: Интернет-Университет Информационных Технологий: БИНОМ. Лаборатория знаний, 2007. – 343 с. 3. И.Л.Кафтанников, Б.В.Винников СХЕМОТЕХHИКА ЭВМ. ЧАСТЬ 1. Учебное пособие к лабоpатоpным pаботам по куpсу "Схемотехника ЭВМ" Электронная версия. Библиотека кафедры ЭВМ.</w:t>
            </w:r>
          </w:p>
        </w:tc>
        <w:tc>
          <w:tcPr>
            <w:tcW w:w="10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2</w:t>
            </w:r>
          </w:p>
        </w:tc>
      </w:tr>
    </w:tbl>
    <w:p>
      <w:pPr>
        <w:pStyle w:val="Normal"/>
        <w:spacing w:before="280" w:after="280"/>
        <w:rPr/>
      </w:pPr>
      <w:r>
        <w:rPr>
          <w:b/>
          <w:color w:val="000000"/>
          <w:sz w:val="28"/>
        </w:rPr>
        <w:t>6. Инновационные образовательные технологии, используемые в учебном процессе</w:t>
      </w:r>
    </w:p>
    <w:tbl>
      <w:tblPr>
        <w:tblW w:w="7200" w:type="dxa"/>
        <w:jc w:val="left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5" w:type="dxa"/>
          <w:left w:w="7" w:type="dxa"/>
          <w:bottom w:w="15" w:type="dxa"/>
          <w:right w:w="15" w:type="dxa"/>
        </w:tblCellMar>
      </w:tblPr>
      <w:tblGrid>
        <w:gridCol w:w="1800"/>
        <w:gridCol w:w="1800"/>
        <w:gridCol w:w="1800"/>
        <w:gridCol w:w="1799"/>
      </w:tblGrid>
      <w:tr>
        <w:trPr/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 xml:space="preserve">Инновационные формы учебных занятий 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Вид работы</w:t>
            </w:r>
            <w:r>
              <w:rPr/>
              <w:br/>
            </w:r>
            <w:r>
              <w:rPr>
                <w:color w:val="000000"/>
              </w:rPr>
              <w:t>(Л, ПЗ, ЛР)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Краткое описание</w:t>
            </w:r>
          </w:p>
        </w:tc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Кол-во ауд. часов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интерактивное проведение лекций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Лекции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В процессе лекции показывается проблема, указываются по необходимости имеющиеся толкования решений проблемы и ставится вопрос студентам о возможных путях решения</w:t>
            </w:r>
          </w:p>
        </w:tc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12</w:t>
            </w:r>
          </w:p>
        </w:tc>
      </w:tr>
    </w:tbl>
    <w:p>
      <w:pPr>
        <w:pStyle w:val="Normal"/>
        <w:spacing w:before="280" w:after="280"/>
        <w:rPr/>
      </w:pPr>
      <w:r>
        <w:rPr>
          <w:b/>
          <w:color w:val="000000"/>
          <w:sz w:val="28"/>
        </w:rPr>
        <w:t xml:space="preserve">Собственные инновационные способы и методы, используемые в образовательном процессе </w:t>
      </w:r>
    </w:p>
    <w:tbl>
      <w:tblPr>
        <w:tblW w:w="7200" w:type="dxa"/>
        <w:jc w:val="left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5" w:type="dxa"/>
          <w:left w:w="7" w:type="dxa"/>
          <w:bottom w:w="15" w:type="dxa"/>
          <w:right w:w="15" w:type="dxa"/>
        </w:tblCellMar>
      </w:tblPr>
      <w:tblGrid>
        <w:gridCol w:w="3600"/>
        <w:gridCol w:w="3599"/>
      </w:tblGrid>
      <w:tr>
        <w:trPr/>
        <w:tc>
          <w:tcPr>
            <w:tcW w:w="3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 xml:space="preserve">Инновационные формы обучения </w:t>
            </w:r>
          </w:p>
        </w:tc>
        <w:tc>
          <w:tcPr>
            <w:tcW w:w="35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Краткое описание и примеры использования в темах и разделах</w:t>
            </w:r>
          </w:p>
        </w:tc>
      </w:tr>
      <w:tr>
        <w:trPr/>
        <w:tc>
          <w:tcPr>
            <w:tcW w:w="3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интерактивное проведение лекций</w:t>
            </w:r>
          </w:p>
        </w:tc>
        <w:tc>
          <w:tcPr>
            <w:tcW w:w="35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В процессе лекции показывается проблема, указываются по необходимости имеющиеся толкования решений проблемы и ставится вопрос студентам о возможных путях решения</w:t>
            </w:r>
          </w:p>
        </w:tc>
      </w:tr>
    </w:tbl>
    <w:p>
      <w:pPr>
        <w:pStyle w:val="Normal"/>
        <w:spacing w:before="280" w:after="280"/>
        <w:rPr/>
      </w:pPr>
      <w:r>
        <w:rPr>
          <w:color w:val="000000"/>
          <w:sz w:val="28"/>
        </w:rPr>
        <w:t>Использование результатов научных исследований, проводимых университетом, в рамках данной дисциплины: нет</w:t>
      </w:r>
    </w:p>
    <w:p>
      <w:pPr>
        <w:pStyle w:val="Normal"/>
        <w:spacing w:before="280" w:after="280"/>
        <w:rPr/>
      </w:pPr>
      <w:r>
        <w:rPr>
          <w:b/>
          <w:color w:val="000000"/>
          <w:sz w:val="28"/>
        </w:rPr>
        <w:t xml:space="preserve">7. Фонд оценочных средств (ФОС) для проведения текущего контроля успеваемости, промежуточной аттестации по итогам освоения дисциплины </w:t>
      </w:r>
    </w:p>
    <w:p>
      <w:pPr>
        <w:pStyle w:val="Normal"/>
        <w:spacing w:before="280" w:after="280"/>
        <w:rPr/>
      </w:pPr>
      <w:r>
        <w:rPr>
          <w:b/>
          <w:color w:val="000000"/>
          <w:sz w:val="28"/>
        </w:rPr>
        <w:t xml:space="preserve">7.1. Паспорт фонда оценочных средств </w:t>
      </w:r>
    </w:p>
    <w:tbl>
      <w:tblPr>
        <w:tblW w:w="7200" w:type="dxa"/>
        <w:jc w:val="left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5" w:type="dxa"/>
          <w:left w:w="7" w:type="dxa"/>
          <w:bottom w:w="15" w:type="dxa"/>
          <w:right w:w="15" w:type="dxa"/>
        </w:tblCellMar>
      </w:tblPr>
      <w:tblGrid>
        <w:gridCol w:w="1800"/>
        <w:gridCol w:w="1800"/>
        <w:gridCol w:w="1800"/>
        <w:gridCol w:w="1799"/>
      </w:tblGrid>
      <w:tr>
        <w:trPr/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Наименование разделов дисциплины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Контролируемая компетенция ЗУНы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 xml:space="preserve">Вид контроля (включая текущий) </w:t>
            </w:r>
          </w:p>
        </w:tc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 xml:space="preserve">№№ </w:t>
            </w:r>
            <w:r>
              <w:rPr>
                <w:color w:val="000000"/>
              </w:rPr>
              <w:t>заданий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Все разделы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ОПК-5 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Текущий. Проверка отчетов по СРС и выполненным лабораторным работам</w:t>
            </w:r>
          </w:p>
        </w:tc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1-6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Все разделы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ПК-1 способностью разрабатывать модели компонентов информационных систем, включая модели баз данных и модели интерфейсов "человек - электронно-вычислительная машина"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Текущий. Проверка отчетов по СРС и выполненным лабораторным работам</w:t>
            </w:r>
          </w:p>
        </w:tc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1-6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Все разделы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ПК-3 способностью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Текущий. Проверка отчетов по СРС и выполненным лабораторным работам</w:t>
            </w:r>
          </w:p>
        </w:tc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1-6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Все разделы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ОПК-5 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зачет</w:t>
            </w:r>
          </w:p>
        </w:tc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! Вопросы по курсу Схемотехника и АПК.doc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Все разделы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ПК-1 способностью разрабатывать модели компонентов информационных систем, включая модели баз данных и модели интерфейсов "человек - электронно-вычислительная машина"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зачет</w:t>
            </w:r>
          </w:p>
        </w:tc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! Вопросы по курсу Схемотехника и АПК.doc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Все разделы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ПК-3 способностью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зачет</w:t>
            </w:r>
          </w:p>
        </w:tc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! Вопросы по курсу Схемотехника и АПК.doc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Все разделы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ОПК-5 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курсовой проект</w:t>
            </w:r>
          </w:p>
        </w:tc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УГО операционных элементов для курсового проектирования.docx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Все разделы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ПК-1 способностью разрабатывать модели компонентов информационных систем, включая модели баз данных и модели интерфейсов "человек - электронно-вычислительная машина"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курсовой проект</w:t>
            </w:r>
          </w:p>
        </w:tc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УГО операционных элементов для курсового проектирования.docx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Все разделы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ПК-3 способностью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  <w:tc>
          <w:tcPr>
            <w:tcW w:w="1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 xml:space="preserve">курсовой проект </w:t>
            </w:r>
          </w:p>
        </w:tc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УГО операционных элементов для курсового проектирования.docx</w:t>
            </w:r>
          </w:p>
        </w:tc>
      </w:tr>
    </w:tbl>
    <w:p>
      <w:pPr>
        <w:pStyle w:val="Normal"/>
        <w:spacing w:before="280" w:after="280"/>
        <w:rPr/>
      </w:pPr>
      <w:r>
        <w:rPr>
          <w:b/>
          <w:color w:val="000000"/>
          <w:sz w:val="28"/>
        </w:rPr>
        <w:t xml:space="preserve">7.2. Виды контроля, процедуры проведения, критерии оценивания </w:t>
      </w:r>
    </w:p>
    <w:tbl>
      <w:tblPr>
        <w:tblW w:w="7199" w:type="dxa"/>
        <w:jc w:val="left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5" w:type="dxa"/>
          <w:left w:w="7" w:type="dxa"/>
          <w:bottom w:w="15" w:type="dxa"/>
          <w:right w:w="15" w:type="dxa"/>
        </w:tblCellMar>
      </w:tblPr>
      <w:tblGrid>
        <w:gridCol w:w="2399"/>
        <w:gridCol w:w="2400"/>
        <w:gridCol w:w="2400"/>
      </w:tblGrid>
      <w:tr>
        <w:trPr/>
        <w:tc>
          <w:tcPr>
            <w:tcW w:w="23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Вид контроля</w:t>
            </w:r>
          </w:p>
        </w:tc>
        <w:tc>
          <w:tcPr>
            <w:tcW w:w="24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Процедуры проведения и оценивания</w:t>
            </w:r>
          </w:p>
        </w:tc>
        <w:tc>
          <w:tcPr>
            <w:tcW w:w="24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Критерии оценивания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Текущий. Проверка отчетов по СРС и выполненным лабораторным работам</w:t>
            </w:r>
          </w:p>
        </w:tc>
        <w:tc>
          <w:tcPr>
            <w:tcW w:w="24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Проверка отчета, в случае наличия неточностей или ошибок внесение комментариев, передача отчета на исправление. Процедура итерационная, вплоть до полного исправления отчета</w:t>
            </w:r>
          </w:p>
        </w:tc>
        <w:tc>
          <w:tcPr>
            <w:tcW w:w="24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Зачтено: отсутствие ошибок в выполнении и описании выполненной лабораторной работы</w:t>
            </w:r>
            <w:r>
              <w:rPr/>
              <w:br/>
            </w:r>
            <w:r>
              <w:rPr>
                <w:color w:val="000000"/>
              </w:rPr>
              <w:t xml:space="preserve">Не зачтено: наличие ошибок в выполнении и описании выполненной лабораторной работы, небрежное оформление 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зачет</w:t>
            </w:r>
          </w:p>
        </w:tc>
        <w:tc>
          <w:tcPr>
            <w:tcW w:w="24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предоставление отчетов по лабораторным работам, вопросы по ним, письменные ответы на произвольные вопросы зачета по тематике дисциплины</w:t>
            </w:r>
          </w:p>
        </w:tc>
        <w:tc>
          <w:tcPr>
            <w:tcW w:w="24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Зачтено: наличие отчетов по всем лабораторным работам не содержащих ошибок. Полные и аргументированные ответы на заданные вопросы</w:t>
            </w:r>
            <w:r>
              <w:rPr/>
              <w:br/>
            </w:r>
            <w:r>
              <w:rPr>
                <w:color w:val="000000"/>
              </w:rPr>
              <w:t>Не зачтено: отсутствие одного или более отчетов по лабораторным работам не содержащих ошибок. Не полные и недостаточно аргументированные ответы на заданные вопросы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курсовой проект</w:t>
            </w:r>
          </w:p>
        </w:tc>
        <w:tc>
          <w:tcPr>
            <w:tcW w:w="24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Защита курсового проекта</w:t>
            </w:r>
          </w:p>
        </w:tc>
        <w:tc>
          <w:tcPr>
            <w:tcW w:w="24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Отлично: Выполнение курсового проекта полностью в соответствии с заданием и требованиями компетенций ОПК-5, ПК-1, ПК-3. оформление пояснительной записки согласно СТО ЮУрГУ 04–2008 "КУРСОВОЕ И ДИПЛОМНОЕ ПРОЕКТИРОВАНИЕ. ОБЩИЕ ТРЕБОВАНИЯ К СОДЕРЖАНИЮ И ОФОРМЛЕНИЮ".</w:t>
            </w:r>
            <w:r>
              <w:rPr/>
              <w:br/>
            </w:r>
            <w:r>
              <w:rPr>
                <w:color w:val="000000"/>
              </w:rPr>
              <w:t>Хорошо: Выполнение курсового проекта с непринципиальными отклонениями от задания и требований компетенций ОПК-5, ПК-1, ПК-3. оформление пояснительной записки согласно СТО ЮУрГУ 04–2008 "КУРСОВОЕ И ДИПЛОМНОЕ ПРОЕКТИРОВАНИЕ. ОБЩИЕ ТРЕБОВАНИЯ К СОДЕРЖАНИЮ И ОФОРМЛЕНИЮ"</w:t>
            </w:r>
            <w:r>
              <w:rPr/>
              <w:br/>
            </w:r>
            <w:r>
              <w:rPr>
                <w:color w:val="000000"/>
              </w:rPr>
              <w:t>Удовлетворительно: Выполнение курсового проекта со значительными отклонениями от задания и требований компетенций ОПК-5, ПК-1, ПК-3. оформление пояснительной записки с отклонениями от СТО ЮУрГУ 04–2008 "КУРСОВОЕ И ДИПЛОМНОЕ ПРОЕКТИРОВАНИЕ. ОБЩИЕ ТРЕБОВАНИЯ К СОДЕРЖАНИЮ И ОФОРМЛЕНИЮ"</w:t>
            </w:r>
            <w:r>
              <w:rPr/>
              <w:br/>
            </w:r>
            <w:r>
              <w:rPr>
                <w:color w:val="000000"/>
              </w:rPr>
              <w:t>Неудовлетворительно: Выполнение курсового проекта не в соответствии с заданием. не выполнение требований компетенций ОПК-5, ПК-1, ПК-3. оформление пояснительной записки с существенными отклонениями от СТО ЮУрГУ 04–2008 "КУРСОВОЕ И ДИПЛОМНОЕ ПРОЕКТИРОВАНИЕ. ОБЩИЕ ТРЕБОВАНИЯ К СОДЕРЖАНИЮ И ОФОРМЛЕНИЮ"</w:t>
            </w:r>
          </w:p>
        </w:tc>
      </w:tr>
    </w:tbl>
    <w:p>
      <w:pPr>
        <w:pStyle w:val="Normal"/>
        <w:spacing w:before="280" w:after="280"/>
        <w:rPr/>
      </w:pPr>
      <w:r>
        <w:rPr>
          <w:b/>
          <w:color w:val="000000"/>
          <w:sz w:val="28"/>
        </w:rPr>
        <w:t xml:space="preserve">7.3. Типовые контрольные задания </w:t>
      </w:r>
    </w:p>
    <w:tbl>
      <w:tblPr>
        <w:tblW w:w="7200" w:type="dxa"/>
        <w:jc w:val="left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5" w:type="dxa"/>
          <w:left w:w="7" w:type="dxa"/>
          <w:bottom w:w="15" w:type="dxa"/>
          <w:right w:w="15" w:type="dxa"/>
        </w:tblCellMar>
      </w:tblPr>
      <w:tblGrid>
        <w:gridCol w:w="3600"/>
        <w:gridCol w:w="3599"/>
      </w:tblGrid>
      <w:tr>
        <w:trPr/>
        <w:tc>
          <w:tcPr>
            <w:tcW w:w="3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Вид контроля</w:t>
            </w:r>
          </w:p>
        </w:tc>
        <w:tc>
          <w:tcPr>
            <w:tcW w:w="35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Типовые контрольные задания</w:t>
            </w:r>
          </w:p>
        </w:tc>
      </w:tr>
      <w:tr>
        <w:trPr/>
        <w:tc>
          <w:tcPr>
            <w:tcW w:w="3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Текущий. Проверка отчетов по СРС и выполненным лабораторным работам</w:t>
            </w:r>
          </w:p>
        </w:tc>
        <w:tc>
          <w:tcPr>
            <w:tcW w:w="35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Контрольные вопросы к лабораторным работам</w:t>
            </w:r>
            <w:r>
              <w:rPr/>
              <w:br/>
            </w:r>
            <w:r>
              <w:rPr>
                <w:color w:val="000000"/>
              </w:rPr>
              <w:t>- работа генератора одиночных импульсов;</w:t>
            </w:r>
            <w:r>
              <w:rPr/>
              <w:br/>
            </w:r>
            <w:r>
              <w:rPr>
                <w:color w:val="000000"/>
              </w:rPr>
              <w:t>- как проверить работоспособность логического элемента;</w:t>
            </w:r>
            <w:r>
              <w:rPr/>
              <w:br/>
            </w:r>
            <w:r>
              <w:rPr>
                <w:color w:val="000000"/>
              </w:rPr>
              <w:t>- как замерить длительность и амплитуду импульса с помощью осциллографа;</w:t>
            </w:r>
            <w:r>
              <w:rPr/>
              <w:br/>
            </w:r>
            <w:r>
              <w:rPr>
                <w:color w:val="000000"/>
              </w:rPr>
              <w:t>- калибровка осциллографа.</w:t>
            </w:r>
            <w:r>
              <w:rPr/>
              <w:br/>
            </w:r>
            <w:r>
              <w:rPr>
                <w:color w:val="000000"/>
              </w:rPr>
              <w:t>- определение задержки распространения;</w:t>
            </w:r>
            <w:r>
              <w:rPr/>
              <w:br/>
            </w:r>
            <w:r>
              <w:rPr>
                <w:color w:val="000000"/>
              </w:rPr>
              <w:t>- обеспечение синхронизации временной диаграммы;</w:t>
            </w:r>
            <w:r>
              <w:rPr/>
              <w:br/>
            </w:r>
            <w:r>
              <w:rPr>
                <w:color w:val="000000"/>
              </w:rPr>
              <w:t>- риски сбоев.</w:t>
            </w:r>
            <w:r>
              <w:rPr/>
              <w:br/>
            </w:r>
            <w:r>
              <w:rPr>
                <w:color w:val="000000"/>
              </w:rPr>
              <w:t>- типовые законы функционирования триггеров;</w:t>
            </w:r>
            <w:r>
              <w:rPr/>
              <w:br/>
            </w:r>
            <w:r>
              <w:rPr>
                <w:color w:val="000000"/>
              </w:rPr>
              <w:t>- триггеры с динамическим управлением;</w:t>
            </w:r>
            <w:r>
              <w:rPr/>
              <w:br/>
            </w:r>
            <w:r>
              <w:rPr>
                <w:color w:val="000000"/>
              </w:rPr>
              <w:t>- временные диаграммы триггеров.</w:t>
            </w:r>
            <w:r>
              <w:rPr/>
              <w:br/>
            </w:r>
            <w:r>
              <w:rPr>
                <w:color w:val="000000"/>
              </w:rPr>
              <w:t>- универсальные триггера;</w:t>
            </w:r>
            <w:r>
              <w:rPr/>
              <w:br/>
            </w:r>
            <w:r>
              <w:rPr>
                <w:color w:val="000000"/>
              </w:rPr>
              <w:t>- триггер с произвольным законом функционирования;</w:t>
            </w:r>
            <w:r>
              <w:rPr/>
              <w:br/>
            </w:r>
            <w:r>
              <w:rPr>
                <w:color w:val="000000"/>
              </w:rPr>
              <w:t>- как замерить время переключения триггера;</w:t>
            </w:r>
            <w:r>
              <w:rPr/>
              <w:br/>
            </w:r>
            <w:r>
              <w:rPr>
                <w:color w:val="000000"/>
              </w:rPr>
              <w:t>- триггеры с динамическим управлением.</w:t>
            </w:r>
            <w:r>
              <w:rPr/>
              <w:br/>
            </w:r>
            <w:r>
              <w:rPr>
                <w:color w:val="000000"/>
              </w:rPr>
              <w:t>- счетчики с последовательным переносом;</w:t>
            </w:r>
            <w:r>
              <w:rPr/>
              <w:br/>
            </w:r>
            <w:r>
              <w:rPr>
                <w:color w:val="000000"/>
              </w:rPr>
              <w:t>- счетчики с параллельным переносом;</w:t>
            </w:r>
            <w:r>
              <w:rPr/>
              <w:br/>
            </w:r>
            <w:r>
              <w:rPr>
                <w:color w:val="000000"/>
              </w:rPr>
              <w:t>- счетчик с произвольным коэффициентом пересчета;</w:t>
            </w:r>
            <w:r>
              <w:rPr/>
              <w:br/>
            </w:r>
            <w:r>
              <w:rPr>
                <w:color w:val="000000"/>
              </w:rPr>
              <w:t>- как синхронизировать схему при снятии временной диаграммы всех разрядов счетчика.</w:t>
            </w:r>
            <w:r>
              <w:rPr/>
              <w:br/>
            </w:r>
            <w:r>
              <w:rPr>
                <w:color w:val="000000"/>
              </w:rPr>
              <w:t>- работа дешифратора;</w:t>
            </w:r>
            <w:r>
              <w:rPr/>
              <w:br/>
            </w:r>
            <w:r>
              <w:rPr>
                <w:color w:val="000000"/>
              </w:rPr>
              <w:t>- работа мультиплексора;</w:t>
            </w:r>
            <w:r>
              <w:rPr/>
              <w:br/>
            </w:r>
            <w:r>
              <w:rPr>
                <w:color w:val="000000"/>
              </w:rPr>
              <w:t>- разложение Шеннона;</w:t>
            </w:r>
            <w:r>
              <w:rPr/>
              <w:br/>
            </w:r>
            <w:r>
              <w:rPr>
                <w:color w:val="000000"/>
              </w:rPr>
              <w:t>- реализация на мультиплексоре функции нескольких переменных.</w:t>
            </w:r>
            <w:r>
              <w:rPr/>
              <w:br/>
            </w:r>
            <w:r>
              <w:rPr>
                <w:color w:val="000000"/>
              </w:rPr>
              <w:t>- назначение и работа шифратора;</w:t>
            </w:r>
            <w:r>
              <w:rPr/>
              <w:br/>
            </w:r>
            <w:r>
              <w:rPr>
                <w:color w:val="000000"/>
              </w:rPr>
              <w:t>- приоритетный шифратор;</w:t>
            </w:r>
            <w:r>
              <w:rPr/>
              <w:br/>
            </w:r>
            <w:r>
              <w:rPr>
                <w:color w:val="000000"/>
              </w:rPr>
              <w:t>- регистры хранения и сдвиговые регистры;</w:t>
            </w:r>
            <w:r>
              <w:rPr/>
              <w:br/>
            </w:r>
            <w:r>
              <w:rPr>
                <w:color w:val="000000"/>
              </w:rPr>
              <w:t>- генераторы случайных чисел на регистрах;</w:t>
            </w:r>
            <w:r>
              <w:rPr/>
              <w:br/>
            </w:r>
            <w:r>
              <w:rPr>
                <w:color w:val="000000"/>
              </w:rPr>
              <w:t>- счетчик Мебиуса;</w:t>
            </w:r>
            <w:r>
              <w:rPr/>
              <w:br/>
            </w:r>
            <w:r>
              <w:rPr>
                <w:color w:val="000000"/>
              </w:rPr>
              <w:t>- генератор задержки на регистре.</w:t>
            </w:r>
            <w:r>
              <w:rPr/>
              <w:br/>
            </w:r>
            <w:r>
              <w:rPr>
                <w:color w:val="000000"/>
              </w:rPr>
              <w:t>- временные диаграммы дешифратора;</w:t>
            </w:r>
            <w:r>
              <w:rPr/>
              <w:br/>
            </w:r>
            <w:r>
              <w:rPr>
                <w:color w:val="000000"/>
              </w:rPr>
              <w:t>- временные диаграммы мультиплексора.</w:t>
            </w:r>
            <w:r>
              <w:rPr/>
              <w:br/>
            </w:r>
            <w:r>
              <w:rPr>
                <w:color w:val="000000"/>
              </w:rPr>
              <w:t>- счетчики с параллельной организацией переноса;</w:t>
            </w:r>
            <w:r>
              <w:rPr/>
              <w:br/>
            </w:r>
            <w:r>
              <w:rPr>
                <w:color w:val="000000"/>
              </w:rPr>
              <w:t>- модель счетчика с асинхронным сбросом;</w:t>
            </w:r>
            <w:r>
              <w:rPr/>
              <w:br/>
            </w:r>
            <w:r>
              <w:rPr>
                <w:color w:val="000000"/>
              </w:rPr>
              <w:t>- снятие временных диаграмм многовыходных схем.</w:t>
            </w:r>
            <w:r>
              <w:rPr/>
              <w:br/>
            </w:r>
            <w:r>
              <w:rPr>
                <w:color w:val="000000"/>
              </w:rPr>
              <w:t>! Вопросы по курсу Схемотехника.doc</w:t>
            </w:r>
          </w:p>
        </w:tc>
      </w:tr>
      <w:tr>
        <w:trPr/>
        <w:tc>
          <w:tcPr>
            <w:tcW w:w="3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зачет</w:t>
            </w:r>
          </w:p>
        </w:tc>
        <w:tc>
          <w:tcPr>
            <w:tcW w:w="35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br/>
            </w:r>
            <w:r>
              <w:rPr>
                <w:color w:val="000000"/>
              </w:rPr>
              <w:t>! Вопросы по курсу Схемотехника и АПК.doc</w:t>
            </w:r>
          </w:p>
        </w:tc>
      </w:tr>
      <w:tr>
        <w:trPr/>
        <w:tc>
          <w:tcPr>
            <w:tcW w:w="3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курсовой проект</w:t>
            </w:r>
          </w:p>
        </w:tc>
        <w:tc>
          <w:tcPr>
            <w:tcW w:w="35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br/>
            </w:r>
            <w:r>
              <w:rPr>
                <w:color w:val="000000"/>
              </w:rPr>
              <w:t>УГО операционных элементов для курсового проектирования.docx</w:t>
            </w:r>
          </w:p>
        </w:tc>
      </w:tr>
    </w:tbl>
    <w:p>
      <w:pPr>
        <w:pStyle w:val="Normal"/>
        <w:spacing w:before="280" w:after="280"/>
        <w:rPr/>
      </w:pPr>
      <w:r>
        <w:rPr>
          <w:b/>
          <w:color w:val="000000"/>
          <w:sz w:val="28"/>
        </w:rPr>
        <w:t>8. Учебно-методическое и информационное обеспечение дисциплины</w:t>
      </w:r>
    </w:p>
    <w:p>
      <w:pPr>
        <w:pStyle w:val="Normal"/>
        <w:rPr/>
      </w:pPr>
      <w:r>
        <w:rPr>
          <w:b/>
          <w:color w:val="000000"/>
          <w:sz w:val="28"/>
        </w:rPr>
        <w:t>Печатная учебно-методическая документация</w:t>
      </w:r>
      <w:r>
        <w:rPr/>
        <w:br/>
      </w:r>
      <w:r>
        <w:rPr>
          <w:i/>
          <w:color w:val="000000"/>
          <w:sz w:val="28"/>
        </w:rPr>
        <w:t>а) основная литература:</w:t>
      </w:r>
    </w:p>
    <w:p>
      <w:pPr>
        <w:pStyle w:val="Normal"/>
        <w:numPr>
          <w:ilvl w:val="0"/>
          <w:numId w:val="1"/>
        </w:numPr>
        <w:ind w:firstLine="850"/>
        <w:rPr/>
      </w:pPr>
      <w:r>
        <w:rPr>
          <w:color w:val="000000"/>
          <w:sz w:val="28"/>
        </w:rPr>
        <w:t>Лехин, С. Н. Схемотехника ЭВМ Текст учеб. пособие для вузов по специальности 230101 "Вычисл. машины, комплексы, системы, сети" С. Н. Лехин. - СПб.: БХВ-Петербург, 2010. - 661 с. ил.</w:t>
      </w:r>
    </w:p>
    <w:p>
      <w:pPr>
        <w:pStyle w:val="Normal"/>
        <w:numPr>
          <w:ilvl w:val="0"/>
          <w:numId w:val="1"/>
        </w:numPr>
        <w:ind w:firstLine="850"/>
        <w:rPr/>
      </w:pPr>
      <w:r>
        <w:rPr>
          <w:color w:val="000000"/>
          <w:sz w:val="28"/>
        </w:rPr>
        <w:t>Миленина, С. А. Электротехника, электроника и схемотехника Текст учебник для вузов по инженер.-техн. направлениям и специальностям С. А. Миленина ; под ред. Н. К. Миленина ; Моск. гос. ун-т информ. технологий, радиотехники и электроники (МИРЭА, МГУПИ). - М.: Юрайт, 2015. - 398, [1] с. ил., граф.</w:t>
      </w:r>
    </w:p>
    <w:p>
      <w:pPr>
        <w:pStyle w:val="Normal"/>
        <w:numPr>
          <w:ilvl w:val="0"/>
          <w:numId w:val="1"/>
        </w:numPr>
        <w:ind w:firstLine="850"/>
        <w:rPr/>
      </w:pPr>
      <w:r>
        <w:rPr>
          <w:color w:val="000000"/>
          <w:sz w:val="28"/>
        </w:rPr>
        <w:t>Угрюмов, Е. П. Цифровая схемотехника Текст учеб. пособие для вузов по направленияю 230100 "Информатика и вычисл. техника" Е. П. Угрюмов. - 3-е изд., перераб. и доп. - СПб.: БХВ-Петербург, 2010. - XVII с., 797 с. ил</w:t>
      </w:r>
    </w:p>
    <w:p>
      <w:pPr>
        <w:pStyle w:val="Normal"/>
        <w:ind w:left="720" w:hanging="360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rPr/>
      </w:pPr>
      <w:r>
        <w:rPr>
          <w:i/>
          <w:color w:val="000000"/>
          <w:sz w:val="28"/>
        </w:rPr>
        <w:t>б) дополнительная литература:</w:t>
      </w:r>
    </w:p>
    <w:p>
      <w:pPr>
        <w:pStyle w:val="Normal"/>
        <w:numPr>
          <w:ilvl w:val="0"/>
          <w:numId w:val="2"/>
        </w:numPr>
        <w:ind w:firstLine="850"/>
        <w:rPr/>
      </w:pPr>
      <w:r>
        <w:rPr>
          <w:color w:val="000000"/>
          <w:sz w:val="28"/>
        </w:rPr>
        <w:t>Смит, С. Цифровая обработка сигналов Текст практ. рук. для инженеров и науч. работников С. Смит ; пер. с англ. А. Ю. Линовича и др. - М.: Додэка-XXI, 2011. - 718 с. ил., табл. 1 электрон. опт. диск</w:t>
      </w:r>
    </w:p>
    <w:p>
      <w:pPr>
        <w:pStyle w:val="Normal"/>
        <w:numPr>
          <w:ilvl w:val="0"/>
          <w:numId w:val="2"/>
        </w:numPr>
        <w:ind w:firstLine="850"/>
        <w:rPr/>
      </w:pPr>
      <w:r>
        <w:rPr>
          <w:color w:val="000000"/>
          <w:sz w:val="28"/>
        </w:rPr>
        <w:t>Новожилов, О. П. Электроника и схемотехника Текст Т. 1 учебник для вузов по инж.-техн. направлениям и специальностям О. П. Новожилов ; Моск. гос. индустриал. ун-т (МГИУ). - М.: Юрайт, 2015. - 381, [1] с. ил.</w:t>
      </w:r>
    </w:p>
    <w:p>
      <w:pPr>
        <w:pStyle w:val="Normal"/>
        <w:numPr>
          <w:ilvl w:val="0"/>
          <w:numId w:val="2"/>
        </w:numPr>
        <w:ind w:firstLine="850"/>
        <w:rPr/>
      </w:pPr>
      <w:r>
        <w:rPr>
          <w:color w:val="000000"/>
          <w:sz w:val="28"/>
        </w:rPr>
        <w:t>Новожилов, О. П. Электроника и схемотехника Текст Т. 2 учебник для вузов по инж.-техн. направлениям и специальностям О. П. Новожилов ; Моск. гос. индустриал. ун-т (МГИУ). - М.: Юрайт, 2015. - 420, [1] с. ил.</w:t>
      </w:r>
    </w:p>
    <w:p>
      <w:pPr>
        <w:pStyle w:val="Normal"/>
        <w:numPr>
          <w:ilvl w:val="0"/>
          <w:numId w:val="2"/>
        </w:numPr>
        <w:ind w:firstLine="850"/>
        <w:rPr/>
      </w:pPr>
      <w:r>
        <w:rPr>
          <w:color w:val="000000"/>
          <w:sz w:val="28"/>
        </w:rPr>
        <w:t>Лаврентьев, Б. Ф. Схемотехника электронных средств Текст учеб. пособие для вузов по направлению "Проектирование и технология электронных средств" Б. Ф. Лаврентьев. - М.: Академия, 2010. - 333, [1] с. ил., табл.</w:t>
      </w:r>
    </w:p>
    <w:p>
      <w:pPr>
        <w:pStyle w:val="Normal"/>
        <w:numPr>
          <w:ilvl w:val="0"/>
          <w:numId w:val="2"/>
        </w:numPr>
        <w:ind w:firstLine="850"/>
        <w:rPr/>
      </w:pPr>
      <w:r>
        <w:rPr>
          <w:color w:val="000000"/>
          <w:sz w:val="28"/>
        </w:rPr>
        <w:t>Корис, Р. Справочник инженера-схемотехника Текст Р. Корис, Х. Шмидт-Вальтер ; пер. а англ.Ю. А. Заболотной, Е. Л. Свинцова. - М.: Техносфера, 2008. - 607 с. ил.</w:t>
      </w:r>
    </w:p>
    <w:p>
      <w:pPr>
        <w:pStyle w:val="Normal"/>
        <w:ind w:left="720" w:hanging="360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rPr/>
      </w:pPr>
      <w:r>
        <w:rPr>
          <w:i/>
          <w:color w:val="000000"/>
          <w:sz w:val="28"/>
        </w:rPr>
        <w:t>в) отечественные и зарубежные журналы по дисциплине, имеющиеся в библиотеке:</w:t>
      </w:r>
    </w:p>
    <w:p>
      <w:pPr>
        <w:pStyle w:val="Normal"/>
        <w:numPr>
          <w:ilvl w:val="0"/>
          <w:numId w:val="3"/>
        </w:numPr>
        <w:ind w:firstLine="850"/>
        <w:rPr/>
      </w:pPr>
      <w:r>
        <w:rPr>
          <w:color w:val="000000"/>
          <w:sz w:val="28"/>
        </w:rPr>
        <w:t>Журнал "Схемотехника"</w:t>
      </w:r>
    </w:p>
    <w:p>
      <w:pPr>
        <w:pStyle w:val="Normal"/>
        <w:ind w:left="720" w:hanging="360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rPr/>
      </w:pPr>
      <w:r>
        <w:rPr>
          <w:i/>
          <w:color w:val="000000"/>
          <w:sz w:val="28"/>
        </w:rPr>
        <w:t>г) методические указания для студентов по освоению дисциплины:</w:t>
      </w:r>
    </w:p>
    <w:p>
      <w:pPr>
        <w:pStyle w:val="Normal"/>
        <w:numPr>
          <w:ilvl w:val="0"/>
          <w:numId w:val="4"/>
        </w:numPr>
        <w:ind w:firstLine="850"/>
        <w:rPr/>
      </w:pPr>
      <w:r>
        <w:rPr>
          <w:color w:val="000000"/>
          <w:sz w:val="28"/>
        </w:rPr>
        <w:t xml:space="preserve">Пособие по лаборатоным работам по дисциплине "Схемотехника ЭВМ" </w:t>
      </w:r>
    </w:p>
    <w:p>
      <w:pPr>
        <w:pStyle w:val="Normal"/>
        <w:ind w:left="720" w:hanging="360"/>
        <w:rPr/>
      </w:pPr>
      <w:r>
        <w:rPr/>
        <w:br/>
      </w:r>
      <w:r>
        <w:rPr>
          <w:i/>
          <w:color w:val="000000"/>
          <w:sz w:val="28"/>
        </w:rPr>
        <w:t>из них: учебно-методическое обеспечение самостоятельной работы студента:</w:t>
      </w:r>
    </w:p>
    <w:p>
      <w:pPr>
        <w:pStyle w:val="Normal"/>
        <w:numPr>
          <w:ilvl w:val="0"/>
          <w:numId w:val="4"/>
        </w:numPr>
        <w:ind w:firstLine="850"/>
        <w:rPr/>
      </w:pPr>
      <w:r>
        <w:rPr>
          <w:color w:val="000000"/>
          <w:sz w:val="28"/>
        </w:rPr>
        <w:t xml:space="preserve">Пособие по лаборатоным работам по дисциплине "Схемотехника ЭВМ" </w:t>
      </w:r>
    </w:p>
    <w:p>
      <w:pPr>
        <w:pStyle w:val="Normal"/>
        <w:ind w:left="720" w:hanging="360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rPr/>
      </w:pPr>
      <w:r>
        <w:rPr>
          <w:b/>
          <w:color w:val="000000"/>
          <w:sz w:val="28"/>
        </w:rPr>
        <w:t>Электронная учебно-методическая документация</w:t>
      </w:r>
      <w:r>
        <w:rPr/>
        <w:br/>
      </w:r>
    </w:p>
    <w:tbl>
      <w:tblPr>
        <w:tblW w:w="7201" w:type="dxa"/>
        <w:jc w:val="left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5" w:type="dxa"/>
          <w:left w:w="7" w:type="dxa"/>
          <w:bottom w:w="15" w:type="dxa"/>
          <w:right w:w="15" w:type="dxa"/>
        </w:tblCellMar>
      </w:tblPr>
      <w:tblGrid>
        <w:gridCol w:w="1200"/>
        <w:gridCol w:w="1200"/>
        <w:gridCol w:w="1201"/>
        <w:gridCol w:w="1200"/>
        <w:gridCol w:w="1201"/>
        <w:gridCol w:w="1198"/>
      </w:tblGrid>
      <w:tr>
        <w:trPr/>
        <w:tc>
          <w:tcPr>
            <w:tcW w:w="1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rPr/>
            </w:pPr>
            <w:r>
              <w:rPr>
                <w:color w:val="000000"/>
              </w:rPr>
              <w:t>№</w:t>
            </w:r>
          </w:p>
        </w:tc>
        <w:tc>
          <w:tcPr>
            <w:tcW w:w="1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 xml:space="preserve">Вид </w:t>
            </w:r>
            <w:r>
              <w:rPr/>
              <w:br/>
            </w:r>
            <w:r>
              <w:rPr>
                <w:color w:val="000000"/>
              </w:rPr>
              <w:t>литературы</w:t>
            </w:r>
          </w:p>
        </w:tc>
        <w:tc>
          <w:tcPr>
            <w:tcW w:w="12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Наименование разработки</w:t>
            </w:r>
          </w:p>
        </w:tc>
        <w:tc>
          <w:tcPr>
            <w:tcW w:w="1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Ссылка на инфор-</w:t>
            </w:r>
            <w:r>
              <w:rPr/>
              <w:br/>
            </w:r>
            <w:r>
              <w:rPr>
                <w:color w:val="000000"/>
              </w:rPr>
              <w:t>мационный ресурс</w:t>
            </w:r>
          </w:p>
        </w:tc>
        <w:tc>
          <w:tcPr>
            <w:tcW w:w="12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Наименование ресурса в электронной форме</w:t>
            </w:r>
          </w:p>
        </w:tc>
        <w:tc>
          <w:tcPr>
            <w:tcW w:w="1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Доступность (сеть Интернет /</w:t>
            </w:r>
            <w:r>
              <w:rPr/>
              <w:br/>
            </w:r>
            <w:r>
              <w:rPr>
                <w:color w:val="000000"/>
              </w:rPr>
              <w:t>локальная сеть;</w:t>
            </w:r>
            <w:r>
              <w:rPr/>
              <w:br/>
            </w:r>
            <w:r>
              <w:rPr>
                <w:color w:val="000000"/>
              </w:rPr>
              <w:t>авторизованный / свободный до-</w:t>
            </w:r>
            <w:r>
              <w:rPr/>
              <w:br/>
            </w:r>
            <w:r>
              <w:rPr>
                <w:color w:val="000000"/>
              </w:rPr>
              <w:t>ступ)</w:t>
            </w:r>
          </w:p>
        </w:tc>
      </w:tr>
      <w:tr>
        <w:trPr/>
        <w:tc>
          <w:tcPr>
            <w:tcW w:w="1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Методические пособия для преподавателя</w:t>
            </w:r>
          </w:p>
        </w:tc>
        <w:tc>
          <w:tcPr>
            <w:tcW w:w="12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! Вопросы по курсу Схемотехника и АПК.doc</w:t>
            </w:r>
          </w:p>
        </w:tc>
        <w:tc>
          <w:tcPr>
            <w:tcW w:w="1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-</w:t>
            </w:r>
          </w:p>
        </w:tc>
        <w:tc>
          <w:tcPr>
            <w:tcW w:w="12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Учебно-методические материалы кафедры</w:t>
            </w:r>
          </w:p>
        </w:tc>
        <w:tc>
          <w:tcPr>
            <w:tcW w:w="1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ЛокальнаяСеть / Авторизованный</w:t>
            </w:r>
          </w:p>
        </w:tc>
      </w:tr>
      <w:tr>
        <w:trPr/>
        <w:tc>
          <w:tcPr>
            <w:tcW w:w="1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2</w:t>
            </w:r>
          </w:p>
        </w:tc>
        <w:tc>
          <w:tcPr>
            <w:tcW w:w="1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Основная литература</w:t>
            </w:r>
          </w:p>
        </w:tc>
        <w:tc>
          <w:tcPr>
            <w:tcW w:w="12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 xml:space="preserve">Новожилов, О. П. Электроника и схемотехника в 2 ч. Часть 2 : учебник для академического бакалавриата / О. П. Новожилов. — М. : Издательство Юрайт, 2016. — 421 с. — (Бакалавр. Академический курс). — ISBN 978-5-9916-7355-6. </w:t>
            </w:r>
          </w:p>
        </w:tc>
        <w:tc>
          <w:tcPr>
            <w:tcW w:w="12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Электронная библиотека Юрайт</w:t>
            </w:r>
          </w:p>
        </w:tc>
        <w:tc>
          <w:tcPr>
            <w:tcW w:w="1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Интернет / Авторизованный</w:t>
            </w:r>
          </w:p>
        </w:tc>
      </w:tr>
    </w:tbl>
    <w:p>
      <w:pPr>
        <w:pStyle w:val="Normal"/>
        <w:spacing w:before="280" w:after="280"/>
        <w:rPr/>
      </w:pPr>
      <w:r>
        <w:rPr>
          <w:b/>
          <w:color w:val="000000"/>
          <w:sz w:val="28"/>
        </w:rPr>
        <w:t xml:space="preserve">9. Информационные технологии, используемые при осуществлении образовательного процесса </w:t>
      </w:r>
    </w:p>
    <w:p>
      <w:pPr>
        <w:pStyle w:val="Normal"/>
        <w:ind w:firstLine="850"/>
        <w:rPr/>
      </w:pPr>
      <w:r>
        <w:rPr>
          <w:color w:val="000000"/>
          <w:sz w:val="28"/>
        </w:rPr>
        <w:t>Перечень используемого программного обеспечения: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5"/>
        </w:numPr>
        <w:rPr/>
      </w:pPr>
      <w:r>
        <w:rPr>
          <w:color w:val="000000"/>
          <w:sz w:val="28"/>
        </w:rPr>
        <w:t>РСК Технологии-Система "Персональный виртуальный компьютер" (ПВК) (MS Windows, MS Office, открытое ПО)(бессрочно)</w:t>
      </w:r>
    </w:p>
    <w:p>
      <w:pPr>
        <w:pStyle w:val="Normal"/>
        <w:numPr>
          <w:ilvl w:val="0"/>
          <w:numId w:val="5"/>
        </w:numPr>
        <w:rPr/>
      </w:pPr>
      <w:r>
        <w:rPr>
          <w:color w:val="000000"/>
          <w:sz w:val="28"/>
        </w:rPr>
        <w:t>Microsoft-Office(бессрочно)</w:t>
      </w:r>
    </w:p>
    <w:p>
      <w:pPr>
        <w:pStyle w:val="Normal"/>
        <w:numPr>
          <w:ilvl w:val="0"/>
          <w:numId w:val="5"/>
        </w:numPr>
        <w:rPr/>
      </w:pPr>
      <w:r>
        <w:rPr>
          <w:color w:val="000000"/>
          <w:sz w:val="28"/>
        </w:rPr>
        <w:t>Microsoft-Microsoft Imagine Premium (Windows Client, Windows Server, Visual Studio Professional, Visual Studio Premium, Windows Embedded, Visio, Project, OneNote, SQL Server, BizTalk Server, SharePoint Server)(04.08.2019)</w:t>
      </w:r>
    </w:p>
    <w:p>
      <w:pPr>
        <w:pStyle w:val="Normal"/>
        <w:numPr>
          <w:ilvl w:val="0"/>
          <w:numId w:val="5"/>
        </w:numPr>
        <w:rPr/>
      </w:pPr>
      <w:r>
        <w:rPr>
          <w:color w:val="000000"/>
          <w:sz w:val="28"/>
        </w:rPr>
        <w:t>Microsoft-Windows(бессрочно)</w:t>
      </w:r>
    </w:p>
    <w:p>
      <w:pPr>
        <w:pStyle w:val="Normal"/>
        <w:numPr>
          <w:ilvl w:val="0"/>
          <w:numId w:val="5"/>
        </w:numPr>
        <w:rPr/>
      </w:pPr>
      <w:r>
        <w:rPr>
          <w:color w:val="000000"/>
          <w:sz w:val="28"/>
        </w:rPr>
        <w:t>Microsoft-Visio(бессрочно)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ind w:firstLine="850"/>
        <w:rPr/>
      </w:pPr>
      <w:r>
        <w:rPr>
          <w:color w:val="000000"/>
          <w:sz w:val="28"/>
        </w:rPr>
        <w:t>Перечень используемых информационных справочных систем: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8"/>
        </w:rPr>
        <w:t>-Стандартинформ(бессрочно)</w:t>
      </w:r>
    </w:p>
    <w:p>
      <w:pPr>
        <w:pStyle w:val="Normal"/>
        <w:spacing w:before="280" w:after="280"/>
        <w:rPr/>
      </w:pPr>
      <w:r>
        <w:rPr>
          <w:b/>
          <w:color w:val="000000"/>
          <w:sz w:val="28"/>
        </w:rPr>
        <w:t>10. Материально-техническое обеспечение дисциплины</w:t>
      </w:r>
    </w:p>
    <w:tbl>
      <w:tblPr>
        <w:tblW w:w="7199" w:type="dxa"/>
        <w:jc w:val="left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5" w:type="dxa"/>
          <w:left w:w="7" w:type="dxa"/>
          <w:bottom w:w="15" w:type="dxa"/>
          <w:right w:w="15" w:type="dxa"/>
        </w:tblCellMar>
      </w:tblPr>
      <w:tblGrid>
        <w:gridCol w:w="2399"/>
        <w:gridCol w:w="2400"/>
        <w:gridCol w:w="2400"/>
      </w:tblGrid>
      <w:tr>
        <w:trPr/>
        <w:tc>
          <w:tcPr>
            <w:tcW w:w="23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Вид занятий</w:t>
            </w:r>
          </w:p>
        </w:tc>
        <w:tc>
          <w:tcPr>
            <w:tcW w:w="24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 xml:space="preserve">№ </w:t>
            </w:r>
            <w:r>
              <w:rPr>
                <w:color w:val="000000"/>
              </w:rPr>
              <w:t>ауд.</w:t>
            </w:r>
          </w:p>
        </w:tc>
        <w:tc>
          <w:tcPr>
            <w:tcW w:w="24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color w:val="000000"/>
              </w:rPr>
              <w:t>Основное оборудование, стенды, макеты, компьютерная техника, предустановленное программное обеспечение, используемое для различных видов занятий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Лекции</w:t>
            </w:r>
          </w:p>
        </w:tc>
        <w:tc>
          <w:tcPr>
            <w:tcW w:w="24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240 (3б)</w:t>
            </w:r>
          </w:p>
        </w:tc>
        <w:tc>
          <w:tcPr>
            <w:tcW w:w="24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 xml:space="preserve">компьютер, видеопроектор, локальная сеть, 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Лабораторные занятия</w:t>
            </w:r>
          </w:p>
        </w:tc>
        <w:tc>
          <w:tcPr>
            <w:tcW w:w="24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802 (3б)</w:t>
            </w:r>
          </w:p>
        </w:tc>
        <w:tc>
          <w:tcPr>
            <w:tcW w:w="24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 xml:space="preserve">компьютеры, лабораторные макеты, локальная сеть 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Контроль самостоятельной работы</w:t>
            </w:r>
          </w:p>
        </w:tc>
        <w:tc>
          <w:tcPr>
            <w:tcW w:w="24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802 (3б)</w:t>
            </w:r>
          </w:p>
        </w:tc>
        <w:tc>
          <w:tcPr>
            <w:tcW w:w="24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 xml:space="preserve">компьютеры, лабораторные макеты, локальная сеть 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Зачет</w:t>
            </w:r>
          </w:p>
        </w:tc>
        <w:tc>
          <w:tcPr>
            <w:tcW w:w="24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802 (3б)</w:t>
            </w:r>
          </w:p>
        </w:tc>
        <w:tc>
          <w:tcPr>
            <w:tcW w:w="24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компьютеры, лабораторные макеты.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Самостоятельная работа студента</w:t>
            </w:r>
          </w:p>
        </w:tc>
        <w:tc>
          <w:tcPr>
            <w:tcW w:w="24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802 (3б)</w:t>
            </w:r>
          </w:p>
        </w:tc>
        <w:tc>
          <w:tcPr>
            <w:tcW w:w="24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</w:rPr>
              <w:t>локальная сеть, лабораторные макеты</w:t>
            </w:r>
          </w:p>
        </w:tc>
      </w:tr>
    </w:tbl>
    <w:p>
      <w:pPr>
        <w:pStyle w:val="Normal"/>
        <w:rPr/>
      </w:pPr>
      <w:r>
        <w:rPr/>
        <w:b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>
      <w:rFonts w:ascii="Times New Roman" w:hAnsi="Times New Roman"/>
    </w:rPr>
  </w:style>
  <w:style w:type="character" w:styleId="LineNumbering">
    <w:name w:val="Line Numbering"/>
    <w:basedOn w:val="DefaultParagraphFont"/>
    <w:rPr>
      <w:rFonts w:ascii="Times New Roman" w:hAnsi="Times New Roman"/>
    </w:rPr>
  </w:style>
  <w:style w:type="character" w:styleId="InternetLink">
    <w:name w:val="Internet Link"/>
    <w:rPr>
      <w:rFonts w:ascii="Times New Roman" w:hAnsi="Times New Roman"/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ocumentMap">
    <w:name w:val="DocumentMap"/>
    <w:qFormat/>
    <w:pPr>
      <w:widowControl/>
      <w:bidi w:val="0"/>
      <w:jc w:val="left"/>
    </w:pPr>
    <w:rPr>
      <w:rFonts w:ascii="Times New Roman" w:hAnsi="Times New Roman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TableSimple1">
    <w:name w:val="Table Simple 1"/>
    <w:basedOn w:val="DocumentMap"/>
    <w:qFormat/>
    <w:pPr>
      <w:jc w:val="left"/>
    </w:pPr>
    <w:rPr>
      <w:rFonts w:ascii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8</Pages>
  <Words>2891</Words>
  <Characters>20428</Characters>
  <CharactersWithSpaces>22984</CharactersWithSpaces>
  <Paragraphs>383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