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Буравцов Роман Владимирович</w:t>
      </w:r>
    </w:p>
    <w:p>
      <w:pPr>
        <w:spacing w:line="288" w:lineRule="auto" w:after="40"/>
      </w:pPr>
      <w:r>
        <w:rPr>
          <w:b/>
        </w:rPr>
        <w:t>ДОЛЖНОСТЬ: Функциональный архитектор 1С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27.09.1987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Опытный Функциональный архитектор 1С с более чем 12-летним стажем в проектировании и внедрении решений на базе 1С:ERP, УТ, УХ, УПП, ДО. Специализируется на интеграции ERP-систем, анализе и оптимизации бизнес-процессов, а также авторском надзоре за ИТ-решениями. Успешно руководил проектом по переходу трех заводов с SAP на единую систему 1С, координируя большие команды и решая сложные задачи по унификации процессов и расчету себестоимости. Обладает глубокими знаниями в автоматизации различных отраслей, включая машиностроение, FMCG и торговлю.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1С: </w:t>
      </w:r>
      <w:r>
        <w:rPr>
          <w:b w:val="0"/>
        </w:rPr>
        <w:t>1С:ERP, 1С: Управление Торговлей, 1С: Предприятие, 1С: Предприятие 8, 1С программирование, ERP-системы на базе 1С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Аналитика и управление процессами: </w:t>
      </w:r>
      <w:r>
        <w:rPr>
          <w:b w:val="0"/>
        </w:rPr>
        <w:t>Бизнес-анализ, Аналитическое мышление, Моделирование бизнес процессов, Реинжиниринг бизнес-процессов, Оптимизация бизнес-процессов, Разработка технических заданий, Проектная документация, Разработка регламентов, Автоматизация процессов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Менеджмент и финансы: </w:t>
      </w:r>
      <w:r>
        <w:rPr>
          <w:b w:val="0"/>
        </w:rPr>
        <w:t>Руководство коллективом, Управленческие навыки, Управленческий учет, Разработка и внедрение системы KPI, MS Project, Казначейство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ИТ-компания — Функциональный архитектор 1С</w:t>
      </w:r>
    </w:p>
    <w:p>
      <w:pPr>
        <w:spacing w:line="288" w:lineRule="auto" w:after="40"/>
      </w:pPr>
      <w:r>
        <w:rPr>
          <w:b/>
        </w:rPr>
        <w:t>Январь 2013 — Сентябрь 2025</w:t>
      </w:r>
    </w:p>
    <w:p>
      <w:pPr>
        <w:spacing w:line="288" w:lineRule="auto" w:after="40"/>
      </w:pPr>
      <w:r>
        <w:rPr>
          <w:b w:val="0"/>
        </w:rPr>
        <w:t>Проектирование и внедрение решений на конфигурации 1С:ERP, 1С:УТ, 1С:УХ, 1С:УПП, 1С:ДО и смежных продуктов.</w:t>
      </w:r>
    </w:p>
    <w:p>
      <w:pPr>
        <w:spacing w:line="288" w:lineRule="auto" w:after="40"/>
      </w:pPr>
      <w:r>
        <w:rPr>
          <w:b w:val="0"/>
        </w:rPr>
        <w:t>Интеграция ERP-системы с различными источниками данных и сторонними системами.</w:t>
      </w:r>
    </w:p>
    <w:p>
      <w:pPr>
        <w:spacing w:line="288" w:lineRule="auto" w:after="40"/>
      </w:pPr>
      <w:r>
        <w:rPr>
          <w:b w:val="0"/>
        </w:rPr>
        <w:t>Разработка и поддержка технических требований и спецификаций.</w:t>
      </w:r>
    </w:p>
    <w:p>
      <w:pPr>
        <w:spacing w:line="288" w:lineRule="auto" w:after="40"/>
      </w:pPr>
      <w:r>
        <w:rPr>
          <w:b w:val="0"/>
        </w:rPr>
        <w:t>Анализ потребностей бизнеса и формирование рекомендаций по улучшению бизнес-процессов.</w:t>
      </w:r>
    </w:p>
    <w:p>
      <w:pPr>
        <w:spacing w:line="288" w:lineRule="auto" w:after="40"/>
      </w:pPr>
      <w:r>
        <w:rPr>
          <w:b w:val="0"/>
        </w:rPr>
        <w:t>Авторский надзор и сопровождения ИТ-решений.</w:t>
      </w:r>
    </w:p>
    <w:p>
      <w:pPr>
        <w:spacing w:line="288" w:lineRule="auto" w:after="40"/>
      </w:pPr>
      <w:r>
        <w:rPr>
          <w:b w:val="0"/>
        </w:rPr>
        <w:t>Технологии: 1С:ERP, 1С:УТ, 1С:УХ, 1С:УПП, 1С:ДО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Московский институт экономики менеджмента и права — Специалист, менеджмент организации (диплом с отличием)</w:t>
      </w:r>
    </w:p>
    <w:p>
      <w:pPr>
        <w:spacing w:line="288" w:lineRule="auto" w:after="40"/>
      </w:pPr>
      <w:r>
        <w:rPr>
          <w:b w:val="0"/>
        </w:rPr>
        <w:t>2012</w:t>
      </w:r>
    </w:p>
    <w:p>
      <w:pPr>
        <w:spacing w:line="288" w:lineRule="auto" w:after="40"/>
      </w:pPr>
      <w:r>
        <w:rPr>
          <w:b w:val="0"/>
        </w:rPr>
        <w:t>Факультет: Управления</w:t>
      </w:r>
    </w:p>
    <w:p>
      <w:pPr>
        <w:spacing w:line="288" w:lineRule="auto" w:after="40"/>
      </w:pPr>
      <w:r>
        <w:rPr>
          <w:b/>
        </w:rPr>
        <w:t>Тульский государственный университет — Магистр техники и технологии, Металлорежущие станки (диплом с отличием)</w:t>
      </w:r>
    </w:p>
    <w:p>
      <w:pPr>
        <w:spacing w:line="288" w:lineRule="auto" w:after="40"/>
      </w:pPr>
      <w:r>
        <w:rPr>
          <w:b w:val="0"/>
        </w:rPr>
        <w:t>2004</w:t>
      </w:r>
    </w:p>
    <w:p>
      <w:pPr>
        <w:spacing w:line="288" w:lineRule="auto" w:after="40"/>
      </w:pPr>
      <w:r>
        <w:rPr>
          <w:b w:val="0"/>
        </w:rPr>
        <w:t>Факультет: Технологический</w:t>
      </w:r>
    </w:p>
    <w:p>
      <w:pPr>
        <w:spacing w:line="288" w:lineRule="auto" w:after="40"/>
      </w:pPr>
      <w:r>
        <w:rPr>
          <w:b/>
        </w:rPr>
        <w:t>Университет — Технолог машиностроительных производств, менеджер организации</w:t>
      </w:r>
    </w:p>
    <w:p>
      <w:pPr>
        <w:spacing w:line="288" w:lineRule="auto" w:after="40"/>
      </w:pPr>
      <w:r>
        <w:rPr>
          <w:b w:val="0"/>
        </w:rPr>
        <w:t>2004</w:t>
      </w:r>
    </w:p>
    <w:p>
      <w:pPr>
        <w:spacing w:line="288" w:lineRule="auto" w:after="40"/>
      </w:pPr>
      <w:r>
        <w:rPr>
          <w:b w:val="0"/>
        </w:rPr>
        <w:t>Факультет: Технологический и экономический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Хорошо разбираюсь в 1С и бизнес-процессах, умею программировать. Перед автоматизацией всегда глубоко изучаю процессы для выработки оптимальных решений, ставя основной задачей облегчение работы бизнеса. Области автоматизации: машиностроение, FMCG (пищевая промышленность, скоропортящиеся товары, 'Честный ЗНАК', 'Меркурий'), торговля и склад (одежда, обувь, 'Честный ЗНАК'), молочное и рыбное производство, крупный автобизнес. Родной язык — русский. Есть собственный автомобиль, права категорий B, C.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Проект 'Ковчег': Импортозамещение в действии - переход на 1С:ERP и Бит.Финанс</w:t>
      </w:r>
    </w:p>
    <w:p>
      <w:pPr>
        <w:spacing w:line="288" w:lineRule="auto" w:after="40"/>
      </w:pPr>
      <w:r>
        <w:rPr>
          <w:b w:val="0"/>
        </w:rPr>
        <w:t>Роль: Функциональный архитектор</w:t>
      </w:r>
    </w:p>
    <w:p>
      <w:pPr>
        <w:spacing w:line="288" w:lineRule="auto" w:after="40"/>
      </w:pPr>
      <w:r>
        <w:rPr>
          <w:b w:val="0"/>
        </w:rPr>
        <w:t>Период: 3 месяца (проект завершен в 2024 г.)</w:t>
      </w:r>
    </w:p>
    <w:p>
      <w:pPr>
        <w:spacing w:line="288" w:lineRule="auto" w:after="40"/>
      </w:pPr>
      <w:r>
        <w:rPr>
          <w:b w:val="0"/>
        </w:rPr>
        <w:t>Переход трех заводов по производству лакокрасочных материалов с трех разных версий SAP на единую систему 1С:ERP + Бит.Финанс + 1С:ДО 3.0. Проект охватывал ~700 рабочих мест и был реализован в жесткие сроки (3 месяца). Функциональные блоки: Продажи, Закупки, Производство, Склад, Планирование, Казначейство, РегУчет, МСФО. В рамках проекта выполнен анализ и унификация процессов, разработаны и защищены решения по оптимизации, включая механизм расчета себестоимости. Осуществлялся контроль ЧТЗ, анализ интеграций (внешний склад, EDI), обучение пользователей, планирование и сопровождение запуска.</w:t>
      </w:r>
    </w:p>
    <w:p>
      <w:pPr>
        <w:spacing w:line="288" w:lineRule="auto" w:after="40"/>
      </w:pPr>
      <w:r>
        <w:rPr>
          <w:b w:val="0"/>
        </w:rPr>
        <w:t>Технологии: 1С:ERP, Бит.Финанс, 1С:ДО 3.0, SAP, EDI</w:t>
      </w:r>
    </w:p>
    <w:p>
      <w:pPr>
        <w:spacing w:line="288" w:lineRule="auto" w:after="40"/>
      </w:pPr>
      <w:r>
        <w:rPr>
          <w:b w:val="0"/>
        </w:rPr>
        <w:t>Результаты: Проект успешно завершен в срок. Признан победителем премии '1С:Проект года 2024' в номинации 'Лучший проект отрасли'.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14 ноября 2025 в 00:46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Буравцов Роман Владимирович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