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Чекулаев Максим</w:t>
      </w:r>
    </w:p>
    <w:p>
      <w:pPr>
        <w:spacing w:line="288" w:lineRule="auto" w:after="40"/>
      </w:pPr>
      <w:r>
        <w:t xml:space="preserve">ДОЛЖНОСТЬ: FE </w:t>
      </w:r>
      <w:r>
        <w:rPr>
          <w:b/>
        </w:rPr>
        <w:t>React</w:t>
      </w:r>
      <w:r>
        <w:t xml:space="preserve"> Tech Lead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>FE/Tech Lead с опытом более 8 лет в проектировании и запуске SPA, low-code/no-code платформ. Специализируется на масштабировании FE-архитектур, миграции на современный стек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) и выстраивании эффективных процессов разработки, включая SCRUM, CI/CD и релизные циклы по semver. Управлял командами до 35 инженеров, фокусируясь на снижении TTM/TCO и стабильности поставок. Ключевые подходы включают config-driven UI и создание качественной документации с использованием Storybook и Playground.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Frontend: </w:t>
      </w:r>
      <w:r>
        <w:rPr>
          <w:b/>
        </w:rPr>
        <w:t>JavaScript</w:t>
      </w:r>
      <w:r>
        <w:t xml:space="preserve"> (ES6+),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 16+, Redux, MobX, RxJS, </w:t>
      </w:r>
      <w:r>
        <w:rPr>
          <w:b/>
        </w:rPr>
        <w:t>React</w:t>
      </w:r>
      <w:r>
        <w:t xml:space="preserve"> Query, Next.js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Архитектура: </w:t>
      </w:r>
      <w:r>
        <w:rPr>
          <w:b w:val="0"/>
        </w:rPr>
        <w:t>SPA, дизайн-системы, модульность, микро-фронтенды (Module Federation), SSR, config-driven UI</w:t>
      </w:r>
    </w:p>
    <w:p>
      <w:pPr>
        <w:spacing w:line="288" w:lineRule="auto" w:after="40"/>
      </w:pPr>
      <w:r>
        <w:t xml:space="preserve">Backend/Интеграции: Node/Nest, </w:t>
      </w:r>
      <w:r>
        <w:rPr>
          <w:b/>
        </w:rPr>
        <w:t>REST</w:t>
      </w:r>
      <w:r>
        <w:t>, OpenAPI CLI, TypeORM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инфраструктура: </w:t>
      </w:r>
      <w:r>
        <w:rPr>
          <w:b w:val="0"/>
        </w:rPr>
        <w:t>Jenkins, TeamCity/Concourse, Docker, Kubernetes</w:t>
      </w:r>
    </w:p>
    <w:p>
      <w:pPr>
        <w:spacing w:line="288" w:lineRule="auto" w:after="40"/>
      </w:pPr>
      <w:r>
        <w:t xml:space="preserve">Инструменты: </w:t>
      </w:r>
      <w:r>
        <w:rPr>
          <w:b/>
        </w:rPr>
        <w:t>Webpack</w:t>
      </w:r>
      <w:r>
        <w:t>, Babel, NPM, ESLint, Prettier, Storybook, Sandbox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 и процессы: </w:t>
      </w:r>
      <w:r>
        <w:rPr>
          <w:b w:val="0"/>
        </w:rPr>
        <w:t>Cypress, Jest, Testing Library, quality gates, RICE, backlog grooming, гантт, ресурсное планирование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T1, Framework (No-code платформа) — Tech Lead</w:t>
      </w:r>
    </w:p>
    <w:p>
      <w:pPr>
        <w:spacing w:line="288" w:lineRule="auto" w:after="40"/>
      </w:pPr>
      <w:r>
        <w:rPr>
          <w:b/>
        </w:rPr>
        <w:t>06/2022 — 09/2025</w:t>
      </w:r>
    </w:p>
    <w:p>
      <w:pPr>
        <w:spacing w:line="288" w:lineRule="auto" w:after="40"/>
      </w:pPr>
      <w:r>
        <w:rPr>
          <w:b w:val="0"/>
        </w:rPr>
        <w:t>Создал платформу для визуального проектирования данных/процессов/UI; интерфейсы формируются динамически из конфигураций.</w:t>
      </w:r>
    </w:p>
    <w:p>
      <w:pPr>
        <w:spacing w:line="288" w:lineRule="auto" w:after="40"/>
      </w:pPr>
      <w:r>
        <w:rPr>
          <w:b w:val="0"/>
        </w:rPr>
        <w:t>Ввёл релизный поезд по semver: minor — 4 недели, major — 3 месяца, hotfix — еженедельно; устранена путаница между типами релизов.</w:t>
      </w:r>
    </w:p>
    <w:p>
      <w:pPr>
        <w:spacing w:line="288" w:lineRule="auto" w:after="40"/>
      </w:pPr>
      <w:r>
        <w:rPr>
          <w:b w:val="0"/>
        </w:rPr>
        <w:t>Достиг ~90% выполнения квартального объёма коммитов за счёт планирования, управления рисками и согласованного скоуп-менеджмента.</w:t>
      </w:r>
    </w:p>
    <w:p>
      <w:pPr>
        <w:spacing w:line="288" w:lineRule="auto" w:after="40"/>
      </w:pPr>
      <w:r>
        <w:rPr>
          <w:b w:val="0"/>
        </w:rPr>
        <w:t>Ускорил ключевые страницы ~×2; снизил ручное тестирование за счёт e2e/unit; уменьшил трудозатраты на типовые задачи.</w:t>
      </w:r>
    </w:p>
    <w:p>
      <w:pPr>
        <w:spacing w:line="288" w:lineRule="auto" w:after="40"/>
      </w:pPr>
      <w:r>
        <w:rPr>
          <w:b w:val="0"/>
        </w:rPr>
        <w:t>Масштабировал платформу для использования 14 внутренними продуктовыми командами.</w:t>
      </w:r>
    </w:p>
    <w:p>
      <w:pPr>
        <w:spacing w:line="288" w:lineRule="auto" w:after="40"/>
      </w:pPr>
      <w:r>
        <w:rPr>
          <w:b w:val="0"/>
        </w:rPr>
        <w:t>Снизил стоимость миграций между версиями в 8 раз благодаря архитектуре, автоматизации и стандартам.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Module Federation, Next.js, TypeORM, OpenAPI CLI, Cypress/Jest, Jenkins/TeamCity/Concourse, Docker/K8s, RICE, гантт, ресурсное планирование</w:t>
      </w:r>
    </w:p>
    <w:p>
      <w:pPr>
        <w:spacing w:line="288" w:lineRule="auto" w:after="40"/>
      </w:pPr>
      <w:r>
        <w:rPr>
          <w:b/>
        </w:rPr>
        <w:t>GridDynamics (American home retailer) — Tech Lead</w:t>
      </w:r>
    </w:p>
    <w:p>
      <w:pPr>
        <w:spacing w:line="288" w:lineRule="auto" w:after="40"/>
      </w:pPr>
      <w:r>
        <w:rPr>
          <w:b/>
        </w:rPr>
        <w:t>06/2020 — 05/2022</w:t>
      </w:r>
    </w:p>
    <w:p>
      <w:pPr>
        <w:spacing w:line="288" w:lineRule="auto" w:after="40"/>
      </w:pPr>
      <w:r>
        <w:t xml:space="preserve">Перенёс B2B-кабинет с AngularJS на </w:t>
      </w:r>
      <w:r>
        <w:rPr>
          <w:b/>
        </w:rPr>
        <w:t>React</w:t>
      </w:r>
      <w:r>
        <w:t xml:space="preserve"> за 2 месяца; стандартизировал и стабилизировал релизы.</w:t>
      </w:r>
    </w:p>
    <w:p>
      <w:pPr>
        <w:spacing w:line="288" w:lineRule="auto" w:after="40"/>
      </w:pPr>
      <w:r>
        <w:rPr>
          <w:b w:val="0"/>
        </w:rPr>
        <w:t>Построил сервис нотификаций (email, SMS, voice, push); уменьшил переносы задач благодаря декомпозиции и управлению рисками.</w:t>
      </w:r>
    </w:p>
    <w:p>
      <w:pPr>
        <w:spacing w:line="288" w:lineRule="auto" w:after="40"/>
      </w:pPr>
      <w:r>
        <w:rPr>
          <w:b w:val="0"/>
        </w:rPr>
        <w:t>Внедрил авто-тесты (Cypress), улучшил межкомандную синхронизацию и прозрачность.</w:t>
      </w:r>
    </w:p>
    <w:p>
      <w:pPr>
        <w:spacing w:line="288" w:lineRule="auto" w:after="40"/>
      </w:pPr>
      <w:r>
        <w:rPr>
          <w:b w:val="0"/>
        </w:rPr>
        <w:t>Выполнил миграцию на Jenkins.</w:t>
      </w:r>
    </w:p>
    <w:p>
      <w:pPr>
        <w:spacing w:line="288" w:lineRule="auto" w:after="40"/>
      </w:pPr>
      <w:r>
        <w:rPr>
          <w:b w:val="0"/>
        </w:rPr>
        <w:t>Внепроектная роль — Specialization Lead: создал единую систему найма и оценки (воронка интервью, гайды, матрица компетенций, performance review), запустил комьюнити практик; повысил прозрачность грейдов и сократил time-to-hire.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AngularJS, Cypress, Jenkins</w:t>
      </w:r>
    </w:p>
    <w:p>
      <w:pPr>
        <w:spacing w:line="288" w:lineRule="auto" w:after="40"/>
      </w:pPr>
      <w:r>
        <w:rPr>
          <w:b/>
        </w:rPr>
        <w:t>GridDynamics (American home retailer) — Frontend Developer</w:t>
      </w:r>
    </w:p>
    <w:p>
      <w:pPr>
        <w:spacing w:line="288" w:lineRule="auto" w:after="40"/>
      </w:pPr>
      <w:r>
        <w:rPr>
          <w:b/>
        </w:rPr>
        <w:t>06/2019 — 06/2020</w:t>
      </w:r>
    </w:p>
    <w:p>
      <w:pPr>
        <w:spacing w:line="288" w:lineRule="auto" w:after="40"/>
      </w:pPr>
      <w:r>
        <w:rPr>
          <w:b w:val="0"/>
        </w:rPr>
        <w:t>Реализовал сложный ветвящийся степпер-опросник для подбора напольного покрытия.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>, Vue, Vuex</w:t>
      </w:r>
    </w:p>
    <w:p>
      <w:pPr>
        <w:spacing w:line="288" w:lineRule="auto" w:after="40"/>
      </w:pPr>
      <w:r>
        <w:rPr>
          <w:b/>
        </w:rPr>
        <w:t>EPAM Systems (ASTEQ) — Frontend Developer</w:t>
      </w:r>
    </w:p>
    <w:p>
      <w:pPr>
        <w:spacing w:line="288" w:lineRule="auto" w:after="40"/>
      </w:pPr>
      <w:r>
        <w:rPr>
          <w:b/>
        </w:rPr>
        <w:t>09/2017 — 06/2019</w:t>
      </w:r>
    </w:p>
    <w:p>
      <w:pPr>
        <w:spacing w:line="288" w:lineRule="auto" w:after="40"/>
      </w:pPr>
      <w:r>
        <w:rPr>
          <w:b w:val="0"/>
        </w:rPr>
        <w:t>Разрабатывал платформу для акционеров с динамическими виджетами аналитики.</w:t>
      </w:r>
    </w:p>
    <w:p>
      <w:pPr>
        <w:spacing w:line="288" w:lineRule="auto" w:after="40"/>
      </w:pPr>
      <w:r>
        <w:t xml:space="preserve">Выполнил миграцию на новую версию </w:t>
      </w:r>
      <w:r>
        <w:rPr>
          <w:b/>
        </w:rPr>
        <w:t>React</w:t>
      </w:r>
      <w:r>
        <w:t xml:space="preserve"> (отказ от классов).</w:t>
      </w:r>
    </w:p>
    <w:p>
      <w:pPr>
        <w:spacing w:line="288" w:lineRule="auto" w:after="40"/>
      </w:pPr>
      <w:r>
        <w:rPr>
          <w:b w:val="0"/>
        </w:rPr>
        <w:t>Осуществил переход e2e-тестирования на Cypress.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Cypress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Саратовский ГТУ — Специалист, ИБ автоматизированных систем</w:t>
      </w:r>
    </w:p>
    <w:p>
      <w:pPr>
        <w:spacing w:line="288" w:lineRule="auto" w:after="40"/>
      </w:pPr>
      <w:r>
        <w:rPr>
          <w:b w:val="0"/>
        </w:rPr>
        <w:t>2015 – 2020</w:t>
      </w:r>
    </w:p>
    <w:p>
      <w:pPr>
        <w:spacing w:line="288" w:lineRule="auto" w:after="40"/>
      </w:pPr>
      <w:r>
        <w:rPr>
          <w:b/>
        </w:rPr>
        <w:t>Google Cloud — Associate Cloud Engineer</w:t>
      </w:r>
    </w:p>
    <w:p>
      <w:pPr>
        <w:spacing w:line="288" w:lineRule="auto" w:after="40"/>
      </w:pPr>
      <w:r>
        <w:rPr>
          <w:b w:val="0"/>
        </w:rPr>
        <w:t>2021 – 2023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Репозитории приватные по NDA. Опыт руководства включает найм, онбординг, проведение 1-on-1, составление планов роста и ассессментов. Внедрял RICE-приоритетизацию, релизный поезд, контроль качества через e2e/unit тесты и обеспечивал прозрачность процессов через воркшопы и обратную связь.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No-code платформа Framework</w:t>
      </w:r>
    </w:p>
    <w:p>
      <w:pPr>
        <w:spacing w:line="288" w:lineRule="auto" w:after="40"/>
      </w:pPr>
      <w:r>
        <w:rPr>
          <w:b w:val="0"/>
        </w:rPr>
        <w:t>Роль: Tech Lead</w:t>
      </w:r>
    </w:p>
    <w:p>
      <w:pPr>
        <w:spacing w:line="288" w:lineRule="auto" w:after="40"/>
      </w:pPr>
      <w:r>
        <w:rPr>
          <w:b w:val="0"/>
        </w:rPr>
        <w:t>Период: 06/2022 — 09/2025</w:t>
      </w:r>
    </w:p>
    <w:p>
      <w:pPr>
        <w:spacing w:line="288" w:lineRule="auto" w:after="40"/>
      </w:pPr>
      <w:r>
        <w:rPr>
          <w:b w:val="0"/>
        </w:rPr>
        <w:t>Создание платформы для визуального проектирования данных, процессов и UI, где интерфейсы формируются динамически из конфигураций. Внедрение релизного поезда по semver и масштабирование платформы для использования 14 продуктовыми командами.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Module Federation, Next.js, TypeORM, OpenAPI CLI, Cypress, Jest, Jenkins, TeamCity, Concourse, Docker, K8s</w:t>
      </w:r>
    </w:p>
    <w:p>
      <w:pPr>
        <w:spacing w:line="288" w:lineRule="auto" w:after="40"/>
      </w:pPr>
      <w:r>
        <w:rPr>
          <w:b w:val="0"/>
        </w:rPr>
        <w:t>Результаты: Ускорение загрузки ключевых страниц в 2 раза, снижение стоимости миграций в 8 раз, достижение ~90% выполнения квартальных планов.</w:t>
      </w:r>
    </w:p>
    <w:p>
      <w:pPr>
        <w:spacing w:line="288" w:lineRule="auto" w:after="40"/>
      </w:pPr>
      <w:r>
        <w:rPr>
          <w:b/>
        </w:rPr>
        <w:t>Миграция B2B-кабинета и сервис нотификаций</w:t>
      </w:r>
    </w:p>
    <w:p>
      <w:pPr>
        <w:spacing w:line="288" w:lineRule="auto" w:after="40"/>
      </w:pPr>
      <w:r>
        <w:rPr>
          <w:b w:val="0"/>
        </w:rPr>
        <w:t>Роль: Tech Lead</w:t>
      </w:r>
    </w:p>
    <w:p>
      <w:pPr>
        <w:spacing w:line="288" w:lineRule="auto" w:after="40"/>
      </w:pPr>
      <w:r>
        <w:rPr>
          <w:b w:val="0"/>
        </w:rPr>
        <w:t>Период: 06/2020 — 05/2022</w:t>
      </w:r>
    </w:p>
    <w:p>
      <w:pPr>
        <w:spacing w:line="288" w:lineRule="auto" w:after="40"/>
      </w:pPr>
      <w:r>
        <w:t xml:space="preserve">Перенос крупного B2B-кабинета с AngularJS на </w:t>
      </w:r>
      <w:r>
        <w:rPr>
          <w:b/>
        </w:rPr>
        <w:t>React</w:t>
      </w:r>
      <w:r>
        <w:t>. Построение с нуля сервиса нотификаций (email, SMS, voice, push). Внедрение e2e-тестирования на Cypress и миграция CI/CD на Jenkins.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AngularJS, Cypress, Jenkins</w:t>
      </w:r>
    </w:p>
    <w:p>
      <w:pPr>
        <w:spacing w:line="288" w:lineRule="auto" w:after="40"/>
      </w:pPr>
      <w:r>
        <w:rPr>
          <w:b w:val="0"/>
        </w:rPr>
        <w:t>Результаты: Миграция B2B-кабинета завершена за 2 месяца. Стандартизированы и стабилизированы релизы. Улучшена межкомандная синхронизация и прозрачность процессов.</w:t>
      </w:r>
    </w:p>
    <w:p>
      <w:pPr>
        <w:spacing w:line="288" w:lineRule="auto" w:after="40"/>
      </w:pPr>
      <w:r>
        <w:rPr>
          <w:b/>
        </w:rPr>
        <w:t>Степпер-опросник для подбора напольного покрытия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06/2019 — 06/2020</w:t>
      </w:r>
    </w:p>
    <w:p>
      <w:pPr>
        <w:spacing w:line="288" w:lineRule="auto" w:after="40"/>
      </w:pPr>
      <w:r>
        <w:rPr>
          <w:b w:val="0"/>
        </w:rPr>
        <w:t>Реализация сложного ветвящегося степпера-опросника для американского ритейлера для помощи клиентам в выборе напольного покрытия.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>, Vue, Vuex</w:t>
      </w:r>
    </w:p>
    <w:p>
      <w:pPr>
        <w:spacing w:line="288" w:lineRule="auto" w:after="40"/>
      </w:pPr>
      <w:r>
        <w:rPr>
          <w:b/>
        </w:rPr>
        <w:t>Платформа для акционеров ASTEQ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09/2017 — 06/2019</w:t>
      </w:r>
    </w:p>
    <w:p>
      <w:pPr>
        <w:spacing w:line="288" w:lineRule="auto" w:after="40"/>
      </w:pPr>
      <w:r>
        <w:t xml:space="preserve">Разработка платформы для акционеров с динамическими виджетами аналитики. Проведена миграция на новую версию </w:t>
      </w:r>
      <w:r>
        <w:rPr>
          <w:b/>
        </w:rPr>
        <w:t>React</w:t>
      </w:r>
      <w:r>
        <w:t xml:space="preserve"> с хуками и переход e2e-тестов на Cypress.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Cypress</w:t>
      </w:r>
    </w:p>
    <w:p>
      <w:pPr>
        <w:spacing w:line="288" w:lineRule="auto" w:after="40"/>
      </w:pPr>
      <w:r>
        <w:t xml:space="preserve">Результаты: Успешная миграция на современный стек </w:t>
      </w:r>
      <w:r>
        <w:rPr>
          <w:b/>
        </w:rPr>
        <w:t>React</w:t>
      </w:r>
      <w:r>
        <w:t>, внедрение Cypress для e2e-тестирования.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06:35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Чекулаев Максим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