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Дементей Вадим</w:t>
      </w:r>
    </w:p>
    <w:p>
      <w:pPr>
        <w:spacing w:line="288" w:lineRule="auto" w:after="40"/>
      </w:pPr>
      <w:r>
        <w:rPr>
          <w:b/>
        </w:rPr>
        <w:t>ДОЛЖНОСТЬ: Архитектор решений (ПО Zyfra) (Senior)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Минск, Беларусь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after="40"/>
      </w:pPr>
      <w:r>
        <w:rPr>
          <w:b/>
        </w:rPr>
        <w:t>Дата рождения: Нет (требуется уточнение)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Опытный Архитектор решений с более чем 25-летним стажем в области информационных технологий. Специализируется на проектировании и внедрении сложных систем, включая микросервисные архитектуры, облачные решения и интеграционные платформы. Обладает глубокими знаниями в области управления проектами, автоматизации бизнес-процессов и оптимизации IT-инфраструктуры.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ZIIOT: </w:t>
      </w:r>
      <w:r>
        <w:rPr>
          <w:b w:val="0"/>
        </w:rPr>
        <w:t>False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ZIAK: </w:t>
      </w:r>
      <w:r>
        <w:rPr>
          <w:b w:val="0"/>
        </w:rPr>
        <w:t>False</w:t>
      </w:r>
    </w:p>
    <w:p>
      <w:pPr>
        <w:spacing w:line="288" w:lineRule="auto" w:after="40"/>
      </w:pPr>
      <w:r>
        <w:rPr>
          <w:b/>
        </w:rPr>
        <w:t>Kubernetes</w:t>
      </w:r>
      <w:r>
        <w:t>: 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NIFI: </w:t>
      </w:r>
      <w:r>
        <w:rPr>
          <w:b w:val="0"/>
        </w:rPr>
        <w:t>False</w:t>
      </w:r>
    </w:p>
    <w:p>
      <w:pPr>
        <w:spacing w:line="288" w:lineRule="auto" w:after="40"/>
      </w:pPr>
      <w:r>
        <w:rPr>
          <w:b/>
        </w:rPr>
        <w:t>PostgreSQL</w:t>
      </w:r>
      <w:r>
        <w:t>: 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Cassandra: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kibana: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/>
        </w:rPr>
        <w:t>grafana</w:t>
      </w:r>
      <w:r>
        <w:t>: 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SAFe: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Scrum: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Agile Project Managment: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TOGAF 9.2: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ArchiMate 3.1: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BPMN: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EDA: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MDA: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REST API: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SaaS/PaaS: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Web-SaaS: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микросервисы: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nginx: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Linux: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docker: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centOS: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S3 data storage: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TeamCity: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MS Azure: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Service Bus Kafka: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Click House: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rabbitMQ: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Redis Cache: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MS SQL: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My SQL: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C#/.Net 7 -8-9: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JavaScript: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Blazor WASM: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RESTful APIs: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AI(Pipecone, RAG, LLM):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BI: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TOGAF: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ArchiMate: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UML: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Microservices Architecture Design: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SOA: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S3 data storage (Amazon):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Bamboo: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ELK: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Block Chain: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Equation core banking system: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DB/2: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AS/400: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Zabbix: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IBM Integration Bus: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Oracle: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JVM: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IDEF: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UDP: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AasC: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OOA/OOD(IDEF4):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ER -Diagrams(IDEF 1X):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DDD: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Agile Project Management: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Microsoft Azure: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Java: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Spring MVC: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TomCat: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Hibernate: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C#: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.NET Framework/Core: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ASP .NET MVC: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Entity Framework: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WPF (M -V-VM):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XAML: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WCF/SOA: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OpenXml: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IIS: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Azure Document DB: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Azure Blob Storage: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Azure Service Bus: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Project Server: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BizTalk: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MS SQL Server: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Coach DB(NO SQL):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Html5: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Silverlight: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JSON: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XML: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WEB API: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OR/M: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CRM: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Hexagonal Architecture: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VB: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Asp: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.NET/Emit/Reflection: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Asp.Net: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SQL: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OQL/ORM: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MIDAS: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ER -Моделирование (IDEF):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Bootch notation: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Delphi /Object Pascal: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J2EE: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EJB: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Rational Rose/UML: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C++: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OLAP: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SysML: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C4 Model: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AWS: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GCP: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Apache Kafka: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Regis: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Cosmos DB: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PgSQL: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MsSql: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ORACLE: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MongoDB: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CoachDB: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DWH: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TypeScript: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Archi Enterprise Architect: </w:t>
      </w:r>
      <w:r>
        <w:rPr>
          <w:b w:val="0"/>
        </w:rPr>
        <w:t>True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Microservices Architecture: </w:t>
      </w:r>
      <w:r>
        <w:rPr>
          <w:b w:val="0"/>
        </w:rPr>
        <w:t>True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РобоСофт — Заместитель директора по информационным технологиям / Архитектор решений / Системный архитектор</w:t>
      </w:r>
    </w:p>
    <w:p>
      <w:pPr>
        <w:spacing w:line="288" w:lineRule="auto" w:after="40"/>
      </w:pPr>
      <w:r>
        <w:rPr>
          <w:b/>
        </w:rPr>
        <w:t>Октябрь 2022 — настоящее время</w:t>
      </w:r>
    </w:p>
    <w:p>
      <w:pPr>
        <w:spacing w:line="288" w:lineRule="auto" w:after="40"/>
      </w:pPr>
      <w:r>
        <w:rPr>
          <w:b/>
        </w:rPr>
        <w:t>ВЭБ Технологии — Архитектор решений / Ведущий системный архитектор / Enterprise Solutions Architect</w:t>
      </w:r>
    </w:p>
    <w:p>
      <w:pPr>
        <w:spacing w:line="288" w:lineRule="auto" w:after="40"/>
      </w:pPr>
      <w:r>
        <w:rPr>
          <w:b/>
        </w:rPr>
        <w:t>Февраль 2020 — Сентябрь 2022</w:t>
      </w:r>
    </w:p>
    <w:p>
      <w:pPr>
        <w:spacing w:line="288" w:lineRule="auto" w:after="40"/>
      </w:pPr>
      <w:r>
        <w:rPr>
          <w:b/>
        </w:rPr>
        <w:t>Бухгалтерия Online — Архитектор решений / Ведущий системный архитектор</w:t>
      </w:r>
    </w:p>
    <w:p>
      <w:pPr>
        <w:spacing w:line="288" w:lineRule="auto" w:after="40"/>
      </w:pPr>
      <w:r>
        <w:rPr>
          <w:b/>
        </w:rPr>
        <w:t>Январь 2019 — Февраль 2020</w:t>
      </w:r>
    </w:p>
    <w:p>
      <w:pPr>
        <w:spacing w:line="288" w:lineRule="auto" w:after="40"/>
      </w:pPr>
      <w:r>
        <w:rPr>
          <w:b/>
        </w:rPr>
        <w:t>RestBook — Ведущий системный архитектор/Solution Architect</w:t>
      </w:r>
    </w:p>
    <w:p>
      <w:pPr>
        <w:spacing w:line="288" w:lineRule="auto" w:after="40"/>
      </w:pPr>
      <w:r>
        <w:rPr>
          <w:b/>
        </w:rPr>
        <w:t>Январь 2017 — Январь 2019</w:t>
      </w:r>
    </w:p>
    <w:p>
      <w:pPr>
        <w:spacing w:line="288" w:lineRule="auto" w:after="40"/>
      </w:pPr>
      <w:r>
        <w:rPr>
          <w:b/>
        </w:rPr>
        <w:t>ЭнкиСофт — Начальник отдела разработки ПО/Solution Architect</w:t>
      </w:r>
    </w:p>
    <w:p>
      <w:pPr>
        <w:spacing w:line="288" w:lineRule="auto" w:after="40"/>
      </w:pPr>
      <w:r>
        <w:rPr>
          <w:b/>
        </w:rPr>
        <w:t>Январь 2016 — Январь 2017</w:t>
      </w:r>
    </w:p>
    <w:p>
      <w:pPr>
        <w:spacing w:line="288" w:lineRule="auto" w:after="40"/>
      </w:pPr>
      <w:r>
        <w:rPr>
          <w:b/>
        </w:rPr>
        <w:t>Базар Бай — Ведущий системный архитектор / Архитектор решений</w:t>
      </w:r>
    </w:p>
    <w:p>
      <w:pPr>
        <w:spacing w:line="288" w:lineRule="auto" w:after="40"/>
      </w:pPr>
      <w:r>
        <w:rPr>
          <w:b/>
        </w:rPr>
        <w:t>Январь 2015 — Январь 2016</w:t>
      </w:r>
    </w:p>
    <w:p>
      <w:pPr>
        <w:spacing w:line="288" w:lineRule="auto" w:after="40"/>
      </w:pPr>
      <w:r>
        <w:rPr>
          <w:b/>
        </w:rPr>
        <w:t>SaM Solutions Самсолюшнс — Системный архитектор первой категории</w:t>
      </w:r>
    </w:p>
    <w:p>
      <w:pPr>
        <w:spacing w:line="288" w:lineRule="auto" w:after="40"/>
      </w:pPr>
      <w:r>
        <w:rPr>
          <w:b/>
        </w:rPr>
        <w:t>Ноябрь 2011 — Январь 2015</w:t>
      </w:r>
    </w:p>
    <w:p>
      <w:pPr>
        <w:spacing w:line="288" w:lineRule="auto" w:after="40"/>
      </w:pPr>
      <w:r>
        <w:rPr>
          <w:b/>
        </w:rPr>
        <w:t>Crm Торговля — Архитектор программного обеспечения</w:t>
      </w:r>
    </w:p>
    <w:p>
      <w:pPr>
        <w:spacing w:line="288" w:lineRule="auto" w:after="40"/>
      </w:pPr>
      <w:r>
        <w:rPr>
          <w:b/>
        </w:rPr>
        <w:t>Август 2010 — Ноябрь 2011</w:t>
      </w:r>
    </w:p>
    <w:p>
      <w:pPr>
        <w:spacing w:line="288" w:lineRule="auto" w:after="40"/>
      </w:pPr>
      <w:r>
        <w:rPr>
          <w:b/>
        </w:rPr>
        <w:t>Dotcom-Monitor — Ведущий инженер-программист</w:t>
      </w:r>
    </w:p>
    <w:p>
      <w:pPr>
        <w:spacing w:line="288" w:lineRule="auto" w:after="40"/>
      </w:pPr>
      <w:r>
        <w:rPr>
          <w:b/>
        </w:rPr>
        <w:t>Январь 2002 — Июль 2010</w:t>
      </w:r>
    </w:p>
    <w:p>
      <w:pPr>
        <w:spacing w:line="288" w:lineRule="auto" w:after="40"/>
      </w:pPr>
      <w:r>
        <w:rPr>
          <w:b/>
        </w:rPr>
        <w:t>УП "Республиканский центр учета и регистрации недвижимости" — Начальник отдела информационных технологий / Архитектор ИТ решений</w:t>
      </w:r>
    </w:p>
    <w:p>
      <w:pPr>
        <w:spacing w:line="288" w:lineRule="auto" w:after="40"/>
      </w:pPr>
      <w:r>
        <w:rPr>
          <w:b/>
        </w:rPr>
        <w:t>Март 2001 — Январь 2002</w:t>
      </w:r>
    </w:p>
    <w:p>
      <w:pPr>
        <w:spacing w:line="288" w:lineRule="auto" w:after="40"/>
      </w:pPr>
      <w:r>
        <w:rPr>
          <w:b/>
        </w:rPr>
        <w:t>Корпорация Галактика — Ведущий инженер-программист</w:t>
      </w:r>
    </w:p>
    <w:p>
      <w:pPr>
        <w:spacing w:line="288" w:lineRule="auto" w:after="40"/>
      </w:pPr>
      <w:r>
        <w:rPr>
          <w:b/>
        </w:rPr>
        <w:t>Июнь 1999 — Март 2001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Белорусский государственный университет — Нет (требуется уточнение)</w:t>
      </w:r>
    </w:p>
    <w:p>
      <w:pPr>
        <w:spacing w:line="288" w:lineRule="auto" w:after="40"/>
      </w:pPr>
      <w:r>
        <w:rPr>
          <w:b w:val="0"/>
        </w:rPr>
        <w:t>Нет (требуется уточнение)</w:t>
      </w:r>
    </w:p>
    <w:p>
      <w:pPr>
        <w:spacing w:line="288" w:lineRule="auto" w:after="40"/>
      </w:pPr>
      <w:r>
        <w:rPr>
          <w:b w:val="0"/>
        </w:rPr>
        <w:t>Нет (требуется уточнение)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Кандидат обладает обширным опытом в роли архитектора решений и системного архитектора, охватывающим более 25 лет. Его экспертиза включает проектирование высокоуровневых и технических архитектур, разработку стратегий цифровизации, автоматизацию бизнес-процессов, а также управление полным циклом разработки программных продуктов. Он успешно руководил командами, внедрял Agile-подходы и обеспечивал масштабируемость, отказоустойчивость и безопасность систем.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BelVEB BusinessHub</w:t>
      </w:r>
    </w:p>
    <w:p>
      <w:pPr>
        <w:spacing w:line="288" w:lineRule="auto" w:after="40"/>
      </w:pPr>
      <w:r>
        <w:rPr>
          <w:b w:val="0"/>
        </w:rPr>
        <w:t>Роль: Архитектор решений</w:t>
      </w:r>
    </w:p>
    <w:p>
      <w:pPr>
        <w:spacing w:line="288" w:lineRule="auto" w:after="40"/>
      </w:pPr>
      <w:r>
        <w:rPr>
          <w:b w:val="0"/>
        </w:rPr>
        <w:t>Период: Февраль 2020 — Сентябрь 2022</w:t>
      </w:r>
    </w:p>
    <w:p>
      <w:pPr>
        <w:spacing w:line="288" w:lineRule="auto" w:after="40"/>
      </w:pPr>
      <w:r>
        <w:rPr>
          <w:b w:val="0"/>
        </w:rPr>
        <w:t>Проектирование целевой архитектуры продукта на основе микросервисного подхода, проектирование архитектуры MARKETPLACE B2B - оптового маркетплейса, управление изменениями архитектурно-значимого функционала, валидация и верификация (утверждение) решений связанных с разработкой ключевой фунциональности системы.</w:t>
      </w:r>
    </w:p>
    <w:p>
      <w:pPr>
        <w:spacing w:line="288" w:lineRule="auto" w:after="40"/>
      </w:pPr>
      <w:r>
        <w:rPr>
          <w:b/>
        </w:rPr>
        <w:t>FinStore</w:t>
      </w:r>
    </w:p>
    <w:p>
      <w:pPr>
        <w:spacing w:line="288" w:lineRule="auto" w:after="40"/>
      </w:pPr>
      <w:r>
        <w:rPr>
          <w:b w:val="0"/>
        </w:rPr>
        <w:t>Роль: Архитектор решений</w:t>
      </w:r>
    </w:p>
    <w:p>
      <w:pPr>
        <w:spacing w:line="288" w:lineRule="auto" w:after="40"/>
      </w:pPr>
      <w:r>
        <w:rPr>
          <w:b w:val="0"/>
        </w:rPr>
        <w:t>Период: Февраль 2020 — Сентябрь 2022</w:t>
      </w:r>
    </w:p>
    <w:p>
      <w:pPr>
        <w:spacing w:line="288" w:lineRule="auto" w:after="40"/>
      </w:pPr>
      <w:r>
        <w:rPr>
          <w:b w:val="0"/>
        </w:rPr>
        <w:t>Формализация текущей архитектуры продукта и перепроектирование архитектуры продукта с учетом стратегии декомпозиции функционала на микросервисы, формирование целевой архитектуры продукта с учетом использования ESB – сервисной шины данных.</w:t>
      </w:r>
    </w:p>
    <w:p>
      <w:pPr>
        <w:spacing w:line="288" w:lineRule="auto" w:after="40"/>
      </w:pPr>
      <w:r>
        <w:rPr>
          <w:b/>
        </w:rPr>
        <w:t>BELVEB Bank</w:t>
      </w:r>
    </w:p>
    <w:p>
      <w:pPr>
        <w:spacing w:line="288" w:lineRule="auto" w:after="40"/>
      </w:pPr>
      <w:r>
        <w:rPr>
          <w:b w:val="0"/>
        </w:rPr>
        <w:t>Роль: Ведущий системный архитектор / Enterprise Solutions Architect</w:t>
      </w:r>
    </w:p>
    <w:p>
      <w:pPr>
        <w:spacing w:line="288" w:lineRule="auto" w:after="40"/>
      </w:pPr>
      <w:r>
        <w:rPr>
          <w:b w:val="0"/>
        </w:rPr>
        <w:t>Период: Февраль 2020 — Сентябрь 2022</w:t>
      </w:r>
    </w:p>
    <w:p>
      <w:pPr>
        <w:spacing w:line="288" w:lineRule="auto" w:after="40"/>
      </w:pPr>
      <w:r>
        <w:t xml:space="preserve">Определение текущей архитектуры банка в том числе архитектуры информационных потоков, функциональной архитектуры и архитектуры IT инфраструктуры (ИТ ланшафта), проектирование целевой архитектуры банка БЕЛВЭБ, перепроектирование архитектуры системы дистанционного банковского обслуживания (СДБО ФЛ UP mobile app) и системы кассового обслуживания с учётом стратегии декомпозиции на основе микросервисного подхода, проектирование интеграционной архитектуры СДБО ФЛ и Bitrix в рамках реализации активного сайта BELVEB24, анализ и перепроектирование системной архитектуры внутреннего MARKETPLACE B2C и интеграция с Finstore.by, разработка общей стратегии проектирования технической целевой архитектуры банка с учетом декомпозиции банковских сервисов на отдельные микросервисы, системный анализ и документирование архитектуры банка БЕЛВЭБ (AS IS), проектирование целевой микросервисной архитектуры банка БЕЛВЭБ с использованием ESB - централизованной корпоративной шины сервисов и оркестратора контейнерезированных приложений </w:t>
      </w:r>
      <w:r>
        <w:rPr>
          <w:b/>
        </w:rPr>
        <w:t>Kubernetes</w:t>
      </w:r>
      <w:r>
        <w:t xml:space="preserve"> (TO BE), проектирование собственной шины сервисов на основе RabbitMQ с целью замены IBM iBUS.</w:t>
      </w:r>
    </w:p>
    <w:p>
      <w:pPr>
        <w:spacing w:line="288" w:lineRule="auto" w:after="40"/>
      </w:pPr>
      <w:r>
        <w:rPr>
          <w:b/>
        </w:rPr>
        <w:t>HelpOS</w:t>
      </w:r>
    </w:p>
    <w:p>
      <w:pPr>
        <w:spacing w:line="288" w:lineRule="auto" w:after="40"/>
      </w:pPr>
      <w:r>
        <w:rPr>
          <w:b w:val="0"/>
        </w:rPr>
        <w:t>Роль: Ведущий системный архитектор / Enterprise Solutions Architect</w:t>
      </w:r>
    </w:p>
    <w:p>
      <w:pPr>
        <w:spacing w:line="288" w:lineRule="auto" w:after="40"/>
      </w:pPr>
      <w:r>
        <w:rPr>
          <w:b w:val="0"/>
        </w:rPr>
        <w:t>Период: Февраль 2020 — Сентябрь 2022</w:t>
      </w:r>
    </w:p>
    <w:p>
      <w:pPr>
        <w:spacing w:line="288" w:lineRule="auto" w:after="40"/>
      </w:pPr>
      <w:r>
        <w:rPr>
          <w:b w:val="0"/>
        </w:rPr>
        <w:t>Проектирование целевой высокоуровневой и технической архитектуры продукта, декомпозиция системы на микросервисы, проектирование архитектуры инфраструктуры на основе Microsoft Azure, проектирование взаимодействия между микросервисами системы на основе прикладного программного интерфейса RESTful API, управление архитектурными изменениями, валидация и верификация решений, связанных с разработкой ключевой фунциональности системы, руководство коллективом разработчиков и проектное планирование процесса разработки программного продукта.</w:t>
      </w:r>
    </w:p>
    <w:p>
      <w:pPr>
        <w:spacing w:line="288" w:lineRule="auto" w:after="40"/>
      </w:pPr>
      <w:r>
        <w:rPr>
          <w:b/>
        </w:rPr>
        <w:t>Бухгалтерия Онлайн</w:t>
      </w:r>
    </w:p>
    <w:p>
      <w:pPr>
        <w:spacing w:line="288" w:lineRule="auto" w:after="40"/>
      </w:pPr>
      <w:r>
        <w:rPr>
          <w:b w:val="0"/>
        </w:rPr>
        <w:t>Роль: Архитектор решений / Ведущий системный архитектор</w:t>
      </w:r>
    </w:p>
    <w:p>
      <w:pPr>
        <w:spacing w:line="288" w:lineRule="auto" w:after="40"/>
      </w:pPr>
      <w:r>
        <w:rPr>
          <w:b w:val="0"/>
        </w:rPr>
        <w:t>Период: Январь 2019 — Февраль 2020</w:t>
      </w:r>
    </w:p>
    <w:p>
      <w:pPr>
        <w:spacing w:line="288" w:lineRule="auto" w:after="40"/>
      </w:pPr>
      <w:r>
        <w:rPr>
          <w:b w:val="0"/>
        </w:rPr>
        <w:t>Взаимодействие с бизнесом, участие в стратегическом планировании и анализе ключевых бизнес-процессов, автоматизация бизнес-процессов торговли, складского учета и бухгалтерии, включая документооборот, расчет налогов и финансовую отчетность, проектирование высокоуровневой, программной и технической архитектуры системы, разработка технической документации и архитектурных спецификаций, реализация технической стратегии реализации продукта, управление архитектурными изменениями, проектирование архитектуры облачной системы, обеспечивающей масштабируемость, отказоустойчивость и безопасность, обеспечение отказоустойчивости, масштабируемости и безопасности решения, оптимизация производительности системы, проектирование структур хранения, кеширование и асинхронная обработка данных, управление полным циклом разработки продукта (планирование, контроль сроков, координация команд), техническое руководство и менторинг команды разработки, контроль качества кода и реализации архитектурных решений, проведение код-ревью и аудит технических решений, проектирование интеграция с банковскими сервисами, проектирование программного интерфейса API и интеграционных шлюзов для взаимодействия с внешними сервисами, управление проектными ресурсами, контроль бюджета и сроков, оптимизация стоимости продуктовой разработки, внедрение best practices разработки, DevOps и стратегий кибербезопасности.</w:t>
      </w:r>
    </w:p>
    <w:p>
      <w:pPr>
        <w:spacing w:line="288" w:lineRule="auto" w:after="40"/>
      </w:pPr>
      <w:r>
        <w:rPr>
          <w:b/>
        </w:rPr>
        <w:t>RestBook</w:t>
      </w:r>
    </w:p>
    <w:p>
      <w:pPr>
        <w:spacing w:line="288" w:lineRule="auto" w:after="40"/>
      </w:pPr>
      <w:r>
        <w:rPr>
          <w:b w:val="0"/>
        </w:rPr>
        <w:t>Роль: Ведущий системный архитектор/Solution Architect</w:t>
      </w:r>
    </w:p>
    <w:p>
      <w:pPr>
        <w:spacing w:line="288" w:lineRule="auto" w:after="40"/>
      </w:pPr>
      <w:r>
        <w:rPr>
          <w:b w:val="0"/>
        </w:rPr>
        <w:t>Период: Январь 2017 — Январь 2019</w:t>
      </w:r>
    </w:p>
    <w:p>
      <w:pPr>
        <w:spacing w:line="288" w:lineRule="auto" w:after="40"/>
      </w:pPr>
      <w:r>
        <w:rPr>
          <w:b w:val="0"/>
        </w:rPr>
        <w:t>Анализ предметной области и бизнес-потребностей конечных потребителей, коммуникации с представителями ресторанного бизнеса с целью определения необходимого функционала, цифровизация бизнес-процессов с целью оптимизации ресторанного бизнеса в частности равномерной загрузки заведений общепита, проектирование высокоуровневого архитектурного видения и бизнес-архитектуры, организация обсуждений архитектуры решений с предствителями бизнеса общепита, выработка общей архитектурной стратегии цифровизации заведений общественного питания, определение технологической стратегии продукта, разработка бизнес-плана инвестиционного проекта, проектирование масштабируемой системной (логической, технической и интеграционной) архитектуры с учетом высоких нагрузок, контроль и управление архитектурными изменениями продукта, формирование и управление техническим бэклогом /RoadMap, контроль разработки облачной платформы, REST API и интеграций, обеспечение безопасности, отказоустойчивости и масштабируемости системы, формирование и руководство IT-командой (разработчики, DevOps, QA), постановка задач, контроль сроков и качества выполнения, разработка технологической RoadMap (дорожной карты) и стратегического развития продукта, внедрение Agile-подходов к проектированию архитектуры и управлению разработкой продукта, обучение и менторство разработчиков по вопросам архитектуры и технологий разработки программного обеспечения, управление командой аналитиков и разработчиков, проведение код-ревью, организация проектирования архитектуры интеграций с ERP заведения общественного питания, банковскими платежными системами, взаимодействие со стейкхолдерами и продуктовой командой для адаптации архитектуры, взаимодействие с бизнес-аналитиками, маркетингом и партнерами, анализ и внедрение новых перспективных технологий для оптимизации расходов, использования ресурсов и лицензий, управление проектированием облачной инфраструктуры и CI/CD процессами, обеспечение защиты данных и соответствие стандартам безопасности (OAuth2, JWT,STS).</w:t>
      </w:r>
    </w:p>
    <w:p>
      <w:pPr>
        <w:spacing w:line="288" w:lineRule="auto" w:after="40"/>
      </w:pPr>
      <w:r>
        <w:rPr>
          <w:b/>
        </w:rPr>
        <w:t>BIM3D</w:t>
      </w:r>
    </w:p>
    <w:p>
      <w:pPr>
        <w:spacing w:line="288" w:lineRule="auto" w:after="40"/>
      </w:pPr>
      <w:r>
        <w:rPr>
          <w:b w:val="0"/>
        </w:rPr>
        <w:t>Роль: Начальник отдела разработки ПО/Solution Architect</w:t>
      </w:r>
    </w:p>
    <w:p>
      <w:pPr>
        <w:spacing w:line="288" w:lineRule="auto" w:after="40"/>
      </w:pPr>
      <w:r>
        <w:rPr>
          <w:b w:val="0"/>
        </w:rPr>
        <w:t>Период: Январь 2016 — Январь 2017</w:t>
      </w:r>
    </w:p>
    <w:p>
      <w:pPr>
        <w:spacing w:line="288" w:lineRule="auto" w:after="40"/>
      </w:pPr>
      <w:r>
        <w:rPr>
          <w:b w:val="0"/>
        </w:rPr>
        <w:t>Создание высокоуровневого архитектурного видения программного продукта BIM3D, организация системного анализа предметной области (BPMN), проектирование и контроль технической архитектуры программного комплекса автоматизированного проектирования зданий и сооружений, формализация алгоритмов автоматизированного моделирования технологического процесса строительства, расчета конструкций и проектирования инженерных систем, управление процессом разработки ПО: постановка задач, контроль сроков и качества выполненных работ, координация работы команд разработки ПО (разработчики, аналитики, DevOps, QA) и обеспечение эффективного взаимодействия между ними, выбор технологий и инструментов для разработки, моделирования и хранения данных, включая BIM-стандарты, обеспечение интеграции BIM3D с внешними системами (CAD, ERP и др.), разработка технической документации и контроль соответствия разработок стандартам и регламентам, работа с заказчиками и партнёрами по техническим вопросам, участие в презентациях и обсуждении требований, развитие команды: найм, обучение, внедрение лучших практик разработки.</w:t>
      </w:r>
    </w:p>
    <w:p>
      <w:pPr>
        <w:spacing w:line="288" w:lineRule="auto" w:after="40"/>
      </w:pPr>
      <w:r>
        <w:rPr>
          <w:b/>
        </w:rPr>
        <w:t>Базар Бай</w:t>
      </w:r>
    </w:p>
    <w:p>
      <w:pPr>
        <w:spacing w:line="288" w:lineRule="auto" w:after="40"/>
      </w:pPr>
      <w:r>
        <w:rPr>
          <w:b w:val="0"/>
        </w:rPr>
        <w:t>Роль: Ведущий системный архитектор / Архитектор решений</w:t>
      </w:r>
    </w:p>
    <w:p>
      <w:pPr>
        <w:spacing w:line="288" w:lineRule="auto" w:after="40"/>
      </w:pPr>
      <w:r>
        <w:rPr>
          <w:b w:val="0"/>
        </w:rPr>
        <w:t>Период: Январь 2015 — Январь 2016</w:t>
      </w:r>
    </w:p>
    <w:p>
      <w:pPr>
        <w:spacing w:line="288" w:lineRule="auto" w:after="40"/>
      </w:pPr>
      <w:r>
        <w:rPr>
          <w:b w:val="0"/>
        </w:rPr>
        <w:t>Разработка концепции eCommerce решения – определение ключевых функциональных возможностей, целевой аудитории и бизнес-модели, проектирование высокоуровневой архитектуры, включая модульную структуру, и взаимодействие сервисов, и интеграционные механизмы, выбор технологий, стеков и архитектурных паттернов, разработка архитектурного видения – проектирование высокоуровневой архитектуры решения, выбор технологий и интеграционного функционала, управление требованиями – анализ бизнес-процессов, формирование Product Breakdown Structure (PBS), сбор функциональных и нефункциональных требований, планирование и управление проектом – создание и поддержка WBS, разработка дорожной карты RoadMap, контроль сроков, ресурсов и бюджетов, управление командой – подбор специалистов, распределение задач, координация работы кросс-функциональной команды, коммуникация со стейкхолдерами – взаимодействие с инвесторами, заказчиками и пользователями, согласование приоритетов и отчетность, проектирование интеграционной архитектуры – автоматизированного управления взаимодействия с CRM, бухгалтерскими системами (ERP, учет), платежными шлюзами и логистическими сервисами, анализ эффективности и развитие продукта – улучшение функционала на основе обратной связи от пользователей, разработка стратегий масштабирования системы eCommerce.</w:t>
      </w:r>
    </w:p>
    <w:p>
      <w:pPr>
        <w:spacing w:line="288" w:lineRule="auto" w:after="40"/>
      </w:pPr>
      <w:r>
        <w:rPr>
          <w:b/>
        </w:rPr>
        <w:t>CRM-система с интеграцией PLM и SRM компонентов</w:t>
      </w:r>
    </w:p>
    <w:p>
      <w:pPr>
        <w:spacing w:line="288" w:lineRule="auto" w:after="40"/>
      </w:pPr>
      <w:r>
        <w:rPr>
          <w:b w:val="0"/>
        </w:rPr>
        <w:t>Роль: Архитектор программного обеспечения</w:t>
      </w:r>
    </w:p>
    <w:p>
      <w:pPr>
        <w:spacing w:line="288" w:lineRule="auto" w:after="40"/>
      </w:pPr>
      <w:r>
        <w:rPr>
          <w:b w:val="0"/>
        </w:rPr>
        <w:t>Период: Август 2010 — Ноябрь 2011</w:t>
      </w:r>
    </w:p>
    <w:p>
      <w:pPr>
        <w:spacing w:line="288" w:lineRule="auto" w:after="40"/>
      </w:pPr>
      <w:r>
        <w:rPr>
          <w:b w:val="0"/>
        </w:rPr>
        <w:t>Формирование концепции продукта – разработка архитектурного видения, определение функциональных требований, создание PBS/RoadMap, проектирование высокоуровневой/технической программной архитектуры, системный анализ – анализ бизнес-процессов, сбор требований, разработка спецификаций и постановка задач, непосредственное участие в цифровизации и оптимизации бизнеса клиента, внедрение решения CRM существенно уменьшилось время выписки счетов, увеличилось качество обслуживания клиентов, централизованная система резервирования товаров на складке, автоматическое вычисление баланса по контрагенту и автоматизированное распределение платежей по сделкам увеличило степень прозрачности взаимоотношений с клиентами, управление проектом – планирование, организация и контроль всех этапов разработки, формирование WBS, управление изменениями, контроль сроков и бюджета – управление затратами, оценка и минимизация проектных рисков, взаимодействие со стейкхолдерами – коммуникация с заказчиками, пользователями и инвесторами, согласование требований, представление результатов, внедрение и поддержка – организация интеграции системы в инфраструктуру предприятия, управление процессом адаптации и обучения пользователей, реализация функциональности контроля доступа – аудит действий пользователя, управление доступами, журналирование действий системных и пользовательских событий.</w:t>
      </w:r>
    </w:p>
    <w:p>
      <w:pPr>
        <w:spacing w:line="288" w:lineRule="auto" w:after="40"/>
      </w:pPr>
      <w:r>
        <w:rPr>
          <w:b/>
        </w:rPr>
        <w:t>Расширенный веб-сервис для тестирования работоспособности Web порталов/сайтов/сервисов</w:t>
      </w:r>
    </w:p>
    <w:p>
      <w:pPr>
        <w:spacing w:line="288" w:lineRule="auto" w:after="40"/>
      </w:pPr>
      <w:r>
        <w:rPr>
          <w:b w:val="0"/>
        </w:rPr>
        <w:t>Роль: Ведущий инженер-программист</w:t>
      </w:r>
    </w:p>
    <w:p>
      <w:pPr>
        <w:spacing w:line="288" w:lineRule="auto" w:after="40"/>
      </w:pPr>
      <w:r>
        <w:rPr>
          <w:b w:val="0"/>
        </w:rPr>
        <w:t>Период: Январь 2002 — Июль 2010</w:t>
      </w:r>
    </w:p>
    <w:p>
      <w:pPr>
        <w:spacing w:line="288" w:lineRule="auto" w:after="40"/>
      </w:pPr>
      <w:r>
        <w:rPr>
          <w:b w:val="0"/>
        </w:rPr>
        <w:t>В течении 8 лет я проектировал и разрабатывал web – базированные сервисы и распределенные приложения. В 2004 году спроектировал программную архитектуру и разработал OR/M систему OQL. Данная системы была успешно внедрена в www.dotcom-monitor.com web -сервис.</w:t>
      </w:r>
    </w:p>
    <w:p>
      <w:pPr>
        <w:spacing w:line="288" w:lineRule="auto" w:after="40"/>
      </w:pPr>
      <w:r>
        <w:rPr>
          <w:b/>
        </w:rPr>
        <w:t>Республиканская система учета и регистрации недвижимого имущества</w:t>
      </w:r>
    </w:p>
    <w:p>
      <w:pPr>
        <w:spacing w:line="288" w:lineRule="auto" w:after="40"/>
      </w:pPr>
      <w:r>
        <w:rPr>
          <w:b w:val="0"/>
        </w:rPr>
        <w:t>Роль: Начальник отдела информационных технологий / Архитектор ИТ решений</w:t>
      </w:r>
    </w:p>
    <w:p>
      <w:pPr>
        <w:spacing w:line="288" w:lineRule="auto" w:after="40"/>
      </w:pPr>
      <w:r>
        <w:rPr>
          <w:b w:val="0"/>
        </w:rPr>
        <w:t>Период: Март 2001 — Январь 2002</w:t>
      </w:r>
    </w:p>
    <w:p>
      <w:pPr>
        <w:spacing w:line="288" w:lineRule="auto" w:after="40"/>
      </w:pPr>
      <w:r>
        <w:rPr>
          <w:b w:val="0"/>
        </w:rPr>
        <w:t>Проектирование высокоуровневой архитектуры и ИТ-инфраструктуры республиканской системы учета и регистрации недвижимого имущества, руководство разработкой программного обеспечения системы единого гражданского реестра прав на недвижимость, административное руководство реализацией ИТ-проекта ЕГР.</w:t>
      </w:r>
    </w:p>
    <w:p>
      <w:pPr>
        <w:spacing w:line="288" w:lineRule="auto" w:after="40"/>
      </w:pPr>
      <w:r>
        <w:rPr>
          <w:b/>
        </w:rPr>
        <w:t>Новые основные продукты компании</w:t>
      </w:r>
    </w:p>
    <w:p>
      <w:pPr>
        <w:spacing w:line="288" w:lineRule="auto" w:after="40"/>
      </w:pPr>
      <w:r>
        <w:rPr>
          <w:b w:val="0"/>
        </w:rPr>
        <w:t>Роль: Ведущий инженер-программист</w:t>
      </w:r>
    </w:p>
    <w:p>
      <w:pPr>
        <w:spacing w:line="288" w:lineRule="auto" w:after="40"/>
      </w:pPr>
      <w:r>
        <w:rPr>
          <w:b w:val="0"/>
        </w:rPr>
        <w:t>Период: Июнь 1999 — Март 2001</w:t>
      </w:r>
    </w:p>
    <w:p>
      <w:pPr>
        <w:spacing w:line="288" w:lineRule="auto" w:after="40"/>
      </w:pPr>
      <w:r>
        <w:rPr>
          <w:b w:val="0"/>
        </w:rPr>
        <w:t>Проектирование и разработка распределённых Windows-приложений, систем многомерного анализа, разработка архитектуры новых основных продуктов компании.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