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5C8B"/>
          <w:sz w:val="44"/>
        </w:rPr>
        <w:t>SISTEMA INTEGRADO DE SEGURIDAD VIAL EMPRESARIAL</w:t>
      </w:r>
    </w:p>
    <w:p/>
    <w:p>
      <w:pPr>
        <w:jc w:val="center"/>
      </w:pPr>
      <w:r>
        <w:rPr>
          <w:b/>
          <w:color w:val="4682B4"/>
          <w:sz w:val="32"/>
        </w:rPr>
        <w:t>Propuesta de Valor — Módulo PESV Inteligente</w:t>
      </w:r>
    </w:p>
    <w:p/>
    <w:p>
      <w:pPr>
        <w:jc w:val="center"/>
      </w:pPr>
      <w:r>
        <w:rPr>
          <w:i/>
          <w:color w:val="505050"/>
          <w:sz w:val="24"/>
        </w:rPr>
        <w:t>Integración con ProtegeMe SICOV · App Móvil Protegeme3 · App Hábitos de Conducción</w:t>
      </w:r>
    </w:p>
    <w:p/>
    <w:p>
      <w:pPr>
        <w:jc w:val="center"/>
      </w:pPr>
      <w:r>
        <w:rPr>
          <w:sz w:val="22"/>
        </w:rPr>
        <w:t>Documento de Diseño Estratégico — Versión 1.0  |  Abril 2026</w:t>
      </w:r>
    </w:p>
    <w:p>
      <w:r>
        <w:br w:type="page"/>
      </w:r>
    </w:p>
    <w:p>
      <w:pPr>
        <w:pStyle w:val="Heading1"/>
      </w:pPr>
      <w:r>
        <w:rPr>
          <w:color w:val="1F5C8B"/>
        </w:rPr>
        <w:t>1. Contexto y Marco Legal — PESV en Colombia</w:t>
      </w:r>
    </w:p>
    <w:p>
      <w:r>
        <w:rPr>
          <w:b w:val="0"/>
          <w:i w:val="0"/>
          <w:sz w:val="22"/>
        </w:rPr>
        <w:t>El Plan Estratégico de Seguridad Vial (PESV) es el instrumento de planificación obligatorio establecido por la Ley 1503 de 2011 y reglamentado por las Resoluciones 1565 de 2014 y 40595 de 2022 del Ministerio de Transporte, aplicable a toda empresa que para cumplir su objeto social o actividad económica requiera desplazar personas, bienes o servicios en vehículos automotores. La Superintendencia de Transporte (Supertransporte) es el ente vigilante del cumplimiento para las empresas del sector transporte.</w:t>
      </w:r>
    </w:p>
    <w:p/>
    <w:p>
      <w:r>
        <w:rPr>
          <w:b/>
          <w:i w:val="0"/>
          <w:sz w:val="22"/>
        </w:rPr>
        <w:t>Las dos fases del PESV que exige el sistema SISI-PESV de Supertransporte son:</w:t>
      </w:r>
    </w:p>
    <w:p>
      <w:pPr>
        <w:pStyle w:val="ListBullet"/>
      </w:pPr>
      <w:r>
        <w:rPr>
          <w:sz w:val="22"/>
        </w:rPr>
        <w:t>FORMULARIO 1 (F1) — Diagnóstico inicial: cuestionario de 50+ preguntas S/N con evidencias documentales sobre las cinco líneas de acción del PESV (Gestión Institucional, Comportamiento Humano, Vehículos, Infraestructura, Atención a víctimas). Se diligencia una vez al año.</w:t>
      </w:r>
    </w:p>
    <w:p>
      <w:pPr>
        <w:pStyle w:val="ListBullet"/>
      </w:pPr>
      <w:r>
        <w:rPr>
          <w:sz w:val="22"/>
        </w:rPr>
        <w:t>FORMULARIO 2 (F2) — Indicadores mensuales: reporte mensual de indicadores cuantitativos (desplazamientos, vehículos con fallas, accidentes, alcoholemias realizadas, horas conducidas, llamados de atención, mantenimientos, etc.) con carga de evidencias (PDF, Excel, imágenes). Se envía mensualmente a Supertransporte.</w:t>
      </w:r>
    </w:p>
    <w:p>
      <w:pPr>
        <w:pStyle w:val="ListBullet"/>
      </w:pPr>
      <w:r>
        <w:rPr>
          <w:sz w:val="22"/>
        </w:rPr>
        <w:t>CLASIFICACIÓN — Modalidad y radio de acción: define la tipología de la empresa (modalidad de transporte y radio de operación), calculando el número de conductores y vehículos activos para determinar el nivel de exigencia del PESV.</w:t>
      </w:r>
    </w:p>
    <w:p/>
    <w:p>
      <w:r>
        <w:rPr>
          <w:b w:val="0"/>
          <w:i/>
          <w:color w:val="963232"/>
          <w:sz w:val="22"/>
        </w:rPr>
        <w:t>El principal problema de las empresas hoy: SISI-PESV de Supertransporte es un sistema de formularios web complejo, sin integración con sus sistemas operativos, que obliga a doble digitación manual de datos que ya existen en otros sistemas (flotas, conductores, mantenimientos, alcoholemias, etc.). Esto genera errores, demoras y bajo cumplimiento.</w:t>
      </w:r>
    </w:p>
    <w:p>
      <w:r>
        <w:br w:type="page"/>
      </w:r>
    </w:p>
    <w:p>
      <w:pPr>
        <w:pStyle w:val="Heading1"/>
      </w:pPr>
      <w:r>
        <w:rPr>
          <w:color w:val="1F5C8B"/>
        </w:rPr>
        <w:t>2. Ecosistema Actual ProtegeMe — Capacidades Base</w:t>
      </w:r>
    </w:p>
    <w:p>
      <w:r>
        <w:rPr>
          <w:b/>
          <w:i w:val="0"/>
          <w:sz w:val="22"/>
        </w:rPr>
        <w:t>El ecosistema ProtegeMe ya cuenta con tres sistemas productivos que generan los datos exactos que el PESV necesita. Este es el diferencial competitivo clave:</w:t>
      </w:r>
    </w:p>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tc>
        <w:tc>
          <w:tcPr>
            <w:tcW w:type="dxa" w:w="3022"/>
          </w:tcPr>
          <w:p/>
        </w:tc>
        <w:tc>
          <w:tcPr>
            <w:tcW w:type="dxa" w:w="3022"/>
          </w:tcPr>
          <w:p/>
        </w:tc>
      </w:tr>
      <w:tr>
        <w:tc>
          <w:tcPr>
            <w:tcW w:type="dxa" w:w="3022"/>
            <w:shd w:val="clear" w:color="auto" w:fill="1F5C8B"/>
          </w:tcPr>
          <w:p>
            <w:r>
              <w:rPr>
                <w:b/>
                <w:color w:val="FFFFFF"/>
                <w:sz w:val="20"/>
              </w:rPr>
              <w:t>Sistema</w:t>
            </w:r>
          </w:p>
        </w:tc>
        <w:tc>
          <w:tcPr>
            <w:tcW w:type="dxa" w:w="3022"/>
            <w:shd w:val="clear" w:color="auto" w:fill="1F5C8B"/>
          </w:tcPr>
          <w:p>
            <w:r>
              <w:rPr>
                <w:b/>
                <w:color w:val="FFFFFF"/>
                <w:sz w:val="20"/>
              </w:rPr>
              <w:t>Tecnología</w:t>
            </w:r>
          </w:p>
        </w:tc>
        <w:tc>
          <w:tcPr>
            <w:tcW w:type="dxa" w:w="3022"/>
            <w:shd w:val="clear" w:color="auto" w:fill="1F5C8B"/>
          </w:tcPr>
          <w:p>
            <w:r>
              <w:rPr>
                <w:b/>
                <w:color w:val="FFFFFF"/>
                <w:sz w:val="20"/>
              </w:rPr>
              <w:t>Datos que genera para el PESV</w:t>
            </w:r>
          </w:p>
        </w:tc>
      </w:tr>
      <w:tr>
        <w:tc>
          <w:tcPr>
            <w:tcW w:type="dxa" w:w="3022"/>
          </w:tcPr>
          <w:p>
            <w:r>
              <w:rPr>
                <w:sz w:val="20"/>
              </w:rPr>
              <w:t>ProtegeMe SICOV (Web + Backend)</w:t>
            </w:r>
          </w:p>
        </w:tc>
        <w:tc>
          <w:tcPr>
            <w:tcW w:type="dxa" w:w="3022"/>
          </w:tcPr>
          <w:p>
            <w:r>
              <w:rPr>
                <w:sz w:val="20"/>
              </w:rPr>
              <w:t>Vue 3 + NestJS + MongoDB Atlas</w:t>
            </w:r>
          </w:p>
        </w:tc>
        <w:tc>
          <w:tcPr>
            <w:tcW w:type="dxa" w:w="3022"/>
          </w:tcPr>
          <w:p>
            <w:r>
              <w:rPr>
                <w:sz w:val="20"/>
              </w:rPr>
              <w:t>Vehículos, conductores, alistamientos diarios (check-list), mantenimientos preventivos y correctivos, firmas digitales, sincronización SICOV Supertransporte. API ya mapeada a códigos 1-11 SICOV.</w:t>
            </w:r>
          </w:p>
        </w:tc>
      </w:tr>
      <w:tr>
        <w:tc>
          <w:tcPr>
            <w:tcW w:type="dxa" w:w="3022"/>
          </w:tcPr>
          <w:p>
            <w:r>
              <w:rPr>
                <w:sz w:val="20"/>
              </w:rPr>
              <w:t>App Móvil Protegeme3 (Flutter)</w:t>
            </w:r>
          </w:p>
        </w:tc>
        <w:tc>
          <w:tcPr>
            <w:tcW w:type="dxa" w:w="3022"/>
          </w:tcPr>
          <w:p>
            <w:r>
              <w:rPr>
                <w:sz w:val="20"/>
              </w:rPr>
              <w:t>Flutter + Google MLKit + SpeechToText</w:t>
            </w:r>
          </w:p>
        </w:tc>
        <w:tc>
          <w:tcPr>
            <w:tcW w:type="dxa" w:w="3022"/>
          </w:tcPr>
          <w:p>
            <w:r>
              <w:rPr>
                <w:sz w:val="20"/>
              </w:rPr>
              <w:t>Alistamiento vehicular desde el celular en segundos: reconocimiento de placa por cámara (MLKit OCR), precarga automática de datos del vehículo, conductor y responsable, campos por voz (SpeechToText), firma digital, geolocalización. Sincronización en tiempo real al backend.</w:t>
            </w:r>
          </w:p>
        </w:tc>
      </w:tr>
      <w:tr>
        <w:tc>
          <w:tcPr>
            <w:tcW w:type="dxa" w:w="3022"/>
          </w:tcPr>
          <w:p>
            <w:r>
              <w:rPr>
                <w:sz w:val="20"/>
              </w:rPr>
              <w:t>App Hábitos de Conducción (Flutter)</w:t>
            </w:r>
          </w:p>
        </w:tc>
        <w:tc>
          <w:tcPr>
            <w:tcW w:type="dxa" w:w="3022"/>
          </w:tcPr>
          <w:p>
            <w:r>
              <w:rPr>
                <w:sz w:val="20"/>
              </w:rPr>
              <w:t>Flutter + Reconocimiento Facial + BLE (breathalyzer)</w:t>
            </w:r>
          </w:p>
        </w:tc>
        <w:tc>
          <w:tcPr>
            <w:tcW w:type="dxa" w:w="3022"/>
          </w:tcPr>
          <w:p>
            <w:r>
              <w:rPr>
                <w:sz w:val="20"/>
              </w:rPr>
              <w:t>Registro de ingreso al trabajo con reconocimiento facial biométrico, prueba de alcoholemia preventiva con dispositivo portable conectado por Bluetooth, registro de horas trabajadas y horas conducidas, detección de distracciones del smartphone, registro de incidentes en ruta.</w:t>
            </w:r>
          </w:p>
        </w:tc>
      </w:tr>
    </w:tbl>
    <w:p/>
    <w:p>
      <w:r>
        <w:rPr>
          <w:b w:val="0"/>
          <w:i/>
          <w:sz w:val="22"/>
        </w:rPr>
        <w:t>Todos estos datos ya se están recolectando operativamente. Lo que se propone es estructurarlos en un módulo PESV que los consolide, los presente en forma de panel de gestión, y en el momento en que la API de Supertransporte esté disponible públicamente, los envíe automáticamente sin ninguna digitación manual adicional.</w:t>
      </w:r>
    </w:p>
    <w:p>
      <w:r>
        <w:br w:type="page"/>
      </w:r>
    </w:p>
    <w:p>
      <w:pPr>
        <w:pStyle w:val="Heading1"/>
      </w:pPr>
      <w:r>
        <w:rPr>
          <w:color w:val="1F5C8B"/>
        </w:rPr>
        <w:t>3. Visión del Nuevo Módulo PESV Inteligente</w:t>
      </w:r>
    </w:p>
    <w:p>
      <w:r>
        <w:rPr>
          <w:b/>
          <w:i w:val="0"/>
          <w:color w:val="1F5C8B"/>
          <w:sz w:val="22"/>
        </w:rPr>
        <w:t>El Módulo PESV Inteligente es una extensión natural del ecosistema ProtegeMe que permite a las empresas cumplir su obligación legal con Supertransporte SIN salir de la plataforma y SIN digitar información dos veces. Adicionalmente, convierte la obligación legal en una herramienta de gestión de seguridad vial que genera valor real:</w:t>
      </w:r>
    </w:p>
    <w:p/>
    <w:p>
      <w:pPr>
        <w:pStyle w:val="ListBullet"/>
      </w:pPr>
      <w:r>
        <w:rPr>
          <w:sz w:val="22"/>
        </w:rPr>
        <w:t>Reducción de accidentes de tránsito → menor siniestralidad → ahorro en seguros, tiempo y costos</w:t>
      </w:r>
    </w:p>
    <w:p>
      <w:pPr>
        <w:pStyle w:val="ListBullet"/>
      </w:pPr>
      <w:r>
        <w:rPr>
          <w:sz w:val="22"/>
        </w:rPr>
        <w:t>Cumplimiento automático del PESV → evitar multas de Supertransporte (hasta 200 SMMLV)</w:t>
      </w:r>
    </w:p>
    <w:p>
      <w:pPr>
        <w:pStyle w:val="ListBullet"/>
      </w:pPr>
      <w:r>
        <w:rPr>
          <w:sz w:val="22"/>
        </w:rPr>
        <w:t>Información estandarizada lista para exportar a SST (Min. Trabajo, ARL, auditorías ISO)</w:t>
      </w:r>
    </w:p>
    <w:p>
      <w:pPr>
        <w:pStyle w:val="ListBullet"/>
      </w:pPr>
      <w:r>
        <w:rPr>
          <w:sz w:val="22"/>
        </w:rPr>
        <w:t>Base de datos para certificación ISO 39001 (Sistemas de Gestión de Seguridad Vial)</w:t>
      </w:r>
    </w:p>
    <w:p>
      <w:pPr>
        <w:pStyle w:val="ListBullet"/>
      </w:pPr>
      <w:r>
        <w:rPr>
          <w:sz w:val="22"/>
        </w:rPr>
        <w:t>Dashboard en tiempo real para gerencia: KPIs de seguridad vial, alertas, tendencias</w:t>
      </w:r>
    </w:p>
    <w:p>
      <w:pPr>
        <w:pStyle w:val="ListBullet"/>
      </w:pPr>
      <w:r>
        <w:rPr>
          <w:sz w:val="22"/>
        </w:rPr>
        <w:t>Eliminación total de doble digitación: datos de operación → PESV → Supertransporte de forma automática</w:t>
      </w:r>
    </w:p>
    <w:p/>
    <w:p>
      <w:pPr>
        <w:pStyle w:val="Heading1"/>
      </w:pPr>
      <w:r>
        <w:rPr>
          <w:color w:val="1F5C8B"/>
        </w:rPr>
        <w:t>4. Arquitectura del Sistema PESV Integrado</w:t>
      </w:r>
    </w:p>
    <w:p>
      <w:r>
        <w:rPr>
          <w:b/>
          <w:i w:val="0"/>
          <w:color w:val="4682B4"/>
          <w:sz w:val="24"/>
        </w:rPr>
        <w:t>4.1 Principio de fuente única de verdad</w:t>
      </w:r>
    </w:p>
    <w:p>
      <w:r>
        <w:rPr>
          <w:b w:val="0"/>
          <w:i w:val="0"/>
          <w:sz w:val="22"/>
        </w:rPr>
        <w:t>Toda la información del PESV proviene de los datos operativos ya capturados. No existe un formulario PESV separado: el PESV es la vista consolidada de la operación real.</w:t>
      </w:r>
    </w:p>
    <w:p/>
    <w:tbl>
      <w:tblPr>
        <w:tblStyle w:val="TableGrid"/>
        <w:tblW w:type="auto" w:w="0"/>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20"/>
              </w:rPr>
              <w:t>Dato operativo</w:t>
            </w:r>
          </w:p>
        </w:tc>
        <w:tc>
          <w:tcPr>
            <w:tcW w:type="dxa" w:w="2266"/>
            <w:shd w:val="clear" w:color="auto" w:fill="1F5C8B"/>
          </w:tcPr>
          <w:p>
            <w:r>
              <w:rPr>
                <w:b/>
                <w:color w:val="FFFFFF"/>
                <w:sz w:val="20"/>
              </w:rPr>
              <w:t>Dónde se captura hoy</w:t>
            </w:r>
          </w:p>
        </w:tc>
        <w:tc>
          <w:tcPr>
            <w:tcW w:type="dxa" w:w="2266"/>
            <w:shd w:val="clear" w:color="auto" w:fill="1F5C8B"/>
          </w:tcPr>
          <w:p>
            <w:r>
              <w:rPr>
                <w:b/>
                <w:color w:val="FFFFFF"/>
                <w:sz w:val="20"/>
              </w:rPr>
              <w:t>Indicador PESV F2</w:t>
            </w:r>
          </w:p>
        </w:tc>
        <w:tc>
          <w:tcPr>
            <w:tcW w:type="dxa" w:w="2266"/>
            <w:shd w:val="clear" w:color="auto" w:fill="1F5C8B"/>
          </w:tcPr>
          <w:p>
            <w:r>
              <w:rPr>
                <w:b/>
                <w:color w:val="FFFFFF"/>
                <w:sz w:val="20"/>
              </w:rPr>
              <w:t>Línea PESV</w:t>
            </w:r>
          </w:p>
        </w:tc>
      </w:tr>
      <w:tr>
        <w:tc>
          <w:tcPr>
            <w:tcW w:type="dxa" w:w="2266"/>
          </w:tcPr>
          <w:p>
            <w:r>
              <w:rPr>
                <w:sz w:val="20"/>
              </w:rPr>
              <w:t>Alistamiento diario (checklist)</w:t>
            </w:r>
          </w:p>
        </w:tc>
        <w:tc>
          <w:tcPr>
            <w:tcW w:type="dxa" w:w="2266"/>
          </w:tcPr>
          <w:p>
            <w:r>
              <w:rPr>
                <w:sz w:val="20"/>
              </w:rPr>
              <w:t>App Móvil + Web</w:t>
            </w:r>
          </w:p>
        </w:tc>
        <w:tc>
          <w:tcPr>
            <w:tcW w:type="dxa" w:w="2266"/>
          </w:tcPr>
          <w:p>
            <w:r>
              <w:rPr>
                <w:sz w:val="20"/>
              </w:rPr>
              <w:t>Vehículos inspeccionados / Fallas reportadas</w:t>
            </w:r>
          </w:p>
        </w:tc>
        <w:tc>
          <w:tcPr>
            <w:tcW w:type="dxa" w:w="2266"/>
          </w:tcPr>
          <w:p>
            <w:r>
              <w:rPr>
                <w:sz w:val="20"/>
              </w:rPr>
              <w:t>Vehículos</w:t>
            </w:r>
          </w:p>
        </w:tc>
      </w:tr>
      <w:tr>
        <w:tc>
          <w:tcPr>
            <w:tcW w:type="dxa" w:w="2266"/>
          </w:tcPr>
          <w:p>
            <w:r>
              <w:rPr>
                <w:sz w:val="20"/>
              </w:rPr>
              <w:t>Prueba de alcoholemia</w:t>
            </w:r>
          </w:p>
        </w:tc>
        <w:tc>
          <w:tcPr>
            <w:tcW w:type="dxa" w:w="2266"/>
          </w:tcPr>
          <w:p>
            <w:r>
              <w:rPr>
                <w:sz w:val="20"/>
              </w:rPr>
              <w:t>App Hábitos (BLE breathalyzer)</w:t>
            </w:r>
          </w:p>
        </w:tc>
        <w:tc>
          <w:tcPr>
            <w:tcW w:type="dxa" w:w="2266"/>
          </w:tcPr>
          <w:p>
            <w:r>
              <w:rPr>
                <w:sz w:val="20"/>
              </w:rPr>
              <w:t>Alcoholemias realizadas / Positivos</w:t>
            </w:r>
          </w:p>
        </w:tc>
        <w:tc>
          <w:tcPr>
            <w:tcW w:type="dxa" w:w="2266"/>
          </w:tcPr>
          <w:p>
            <w:r>
              <w:rPr>
                <w:sz w:val="20"/>
              </w:rPr>
              <w:t>Comportamiento Humano</w:t>
            </w:r>
          </w:p>
        </w:tc>
      </w:tr>
      <w:tr>
        <w:tc>
          <w:tcPr>
            <w:tcW w:type="dxa" w:w="2266"/>
          </w:tcPr>
          <w:p>
            <w:r>
              <w:rPr>
                <w:sz w:val="20"/>
              </w:rPr>
              <w:t>Horas conducidas / trabajadas</w:t>
            </w:r>
          </w:p>
        </w:tc>
        <w:tc>
          <w:tcPr>
            <w:tcW w:type="dxa" w:w="2266"/>
          </w:tcPr>
          <w:p>
            <w:r>
              <w:rPr>
                <w:sz w:val="20"/>
              </w:rPr>
              <w:t>App Hábitos (facial recognition check-in)</w:t>
            </w:r>
          </w:p>
        </w:tc>
        <w:tc>
          <w:tcPr>
            <w:tcW w:type="dxa" w:w="2266"/>
          </w:tcPr>
          <w:p>
            <w:r>
              <w:rPr>
                <w:sz w:val="20"/>
              </w:rPr>
              <w:t>Horas conducción por conductor/mes</w:t>
            </w:r>
          </w:p>
        </w:tc>
        <w:tc>
          <w:tcPr>
            <w:tcW w:type="dxa" w:w="2266"/>
          </w:tcPr>
          <w:p>
            <w:r>
              <w:rPr>
                <w:sz w:val="20"/>
              </w:rPr>
              <w:t>Comportamiento Humano</w:t>
            </w:r>
          </w:p>
        </w:tc>
      </w:tr>
      <w:tr>
        <w:tc>
          <w:tcPr>
            <w:tcW w:type="dxa" w:w="2266"/>
          </w:tcPr>
          <w:p>
            <w:r>
              <w:rPr>
                <w:sz w:val="20"/>
              </w:rPr>
              <w:t>Mantenimientos preventivos</w:t>
            </w:r>
          </w:p>
        </w:tc>
        <w:tc>
          <w:tcPr>
            <w:tcW w:type="dxa" w:w="2266"/>
          </w:tcPr>
          <w:p>
            <w:r>
              <w:rPr>
                <w:sz w:val="20"/>
              </w:rPr>
              <w:t>App Móvil + Web</w:t>
            </w:r>
          </w:p>
        </w:tc>
        <w:tc>
          <w:tcPr>
            <w:tcW w:type="dxa" w:w="2266"/>
          </w:tcPr>
          <w:p>
            <w:r>
              <w:rPr>
                <w:sz w:val="20"/>
              </w:rPr>
              <w:t>Mantenimientos realizados / programados</w:t>
            </w:r>
          </w:p>
        </w:tc>
        <w:tc>
          <w:tcPr>
            <w:tcW w:type="dxa" w:w="2266"/>
          </w:tcPr>
          <w:p>
            <w:r>
              <w:rPr>
                <w:sz w:val="20"/>
              </w:rPr>
              <w:t>Vehículos</w:t>
            </w:r>
          </w:p>
        </w:tc>
      </w:tr>
      <w:tr>
        <w:tc>
          <w:tcPr>
            <w:tcW w:type="dxa" w:w="2266"/>
          </w:tcPr>
          <w:p>
            <w:r>
              <w:rPr>
                <w:sz w:val="20"/>
              </w:rPr>
              <w:t>Mantenimientos correctivos</w:t>
            </w:r>
          </w:p>
        </w:tc>
        <w:tc>
          <w:tcPr>
            <w:tcW w:type="dxa" w:w="2266"/>
          </w:tcPr>
          <w:p>
            <w:r>
              <w:rPr>
                <w:sz w:val="20"/>
              </w:rPr>
              <w:t>App Móvil + Web</w:t>
            </w:r>
          </w:p>
        </w:tc>
        <w:tc>
          <w:tcPr>
            <w:tcW w:type="dxa" w:w="2266"/>
          </w:tcPr>
          <w:p>
            <w:r>
              <w:rPr>
                <w:sz w:val="20"/>
              </w:rPr>
              <w:t>Vehículos con fallas durante el mes</w:t>
            </w:r>
          </w:p>
        </w:tc>
        <w:tc>
          <w:tcPr>
            <w:tcW w:type="dxa" w:w="2266"/>
          </w:tcPr>
          <w:p>
            <w:r>
              <w:rPr>
                <w:sz w:val="20"/>
              </w:rPr>
              <w:t>Vehículos</w:t>
            </w:r>
          </w:p>
        </w:tc>
      </w:tr>
      <w:tr>
        <w:tc>
          <w:tcPr>
            <w:tcW w:type="dxa" w:w="2266"/>
          </w:tcPr>
          <w:p>
            <w:r>
              <w:rPr>
                <w:sz w:val="20"/>
              </w:rPr>
              <w:t>Incidentes en ruta</w:t>
            </w:r>
          </w:p>
        </w:tc>
        <w:tc>
          <w:tcPr>
            <w:tcW w:type="dxa" w:w="2266"/>
          </w:tcPr>
          <w:p>
            <w:r>
              <w:rPr>
                <w:sz w:val="20"/>
              </w:rPr>
              <w:t>App Hábitos (botón pánico + reporte)</w:t>
            </w:r>
          </w:p>
        </w:tc>
        <w:tc>
          <w:tcPr>
            <w:tcW w:type="dxa" w:w="2266"/>
          </w:tcPr>
          <w:p>
            <w:r>
              <w:rPr>
                <w:sz w:val="20"/>
              </w:rPr>
              <w:t>Accidentes / Casi-accidentes reportados</w:t>
            </w:r>
          </w:p>
        </w:tc>
        <w:tc>
          <w:tcPr>
            <w:tcW w:type="dxa" w:w="2266"/>
          </w:tcPr>
          <w:p>
            <w:r>
              <w:rPr>
                <w:sz w:val="20"/>
              </w:rPr>
              <w:t>Gestión Institucional</w:t>
            </w:r>
          </w:p>
        </w:tc>
      </w:tr>
      <w:tr>
        <w:tc>
          <w:tcPr>
            <w:tcW w:type="dxa" w:w="2266"/>
          </w:tcPr>
          <w:p>
            <w:r>
              <w:rPr>
                <w:sz w:val="20"/>
              </w:rPr>
              <w:t>Distracciones smartphone</w:t>
            </w:r>
          </w:p>
        </w:tc>
        <w:tc>
          <w:tcPr>
            <w:tcW w:type="dxa" w:w="2266"/>
          </w:tcPr>
          <w:p>
            <w:r>
              <w:rPr>
                <w:sz w:val="20"/>
              </w:rPr>
              <w:t>App Hábitos</w:t>
            </w:r>
          </w:p>
        </w:tc>
        <w:tc>
          <w:tcPr>
            <w:tcW w:type="dxa" w:w="2266"/>
          </w:tcPr>
          <w:p>
            <w:r>
              <w:rPr>
                <w:sz w:val="20"/>
              </w:rPr>
              <w:t>Infracciones detectadas / llamados de atención</w:t>
            </w:r>
          </w:p>
        </w:tc>
        <w:tc>
          <w:tcPr>
            <w:tcW w:type="dxa" w:w="2266"/>
          </w:tcPr>
          <w:p>
            <w:r>
              <w:rPr>
                <w:sz w:val="20"/>
              </w:rPr>
              <w:t>Comportamiento Humano</w:t>
            </w:r>
          </w:p>
        </w:tc>
      </w:tr>
      <w:tr>
        <w:tc>
          <w:tcPr>
            <w:tcW w:type="dxa" w:w="2266"/>
          </w:tcPr>
          <w:p>
            <w:r>
              <w:rPr>
                <w:sz w:val="20"/>
              </w:rPr>
              <w:t>Desplazamientos registrados</w:t>
            </w:r>
          </w:p>
        </w:tc>
        <w:tc>
          <w:tcPr>
            <w:tcW w:type="dxa" w:w="2266"/>
          </w:tcPr>
          <w:p>
            <w:r>
              <w:rPr>
                <w:sz w:val="20"/>
              </w:rPr>
              <w:t>App Móvil (crear viaje / servicio)</w:t>
            </w:r>
          </w:p>
        </w:tc>
        <w:tc>
          <w:tcPr>
            <w:tcW w:type="dxa" w:w="2266"/>
          </w:tcPr>
          <w:p>
            <w:r>
              <w:rPr>
                <w:sz w:val="20"/>
              </w:rPr>
              <w:t>Cantidad de desplazamientos laborales</w:t>
            </w:r>
          </w:p>
        </w:tc>
        <w:tc>
          <w:tcPr>
            <w:tcW w:type="dxa" w:w="2266"/>
          </w:tcPr>
          <w:p>
            <w:r>
              <w:rPr>
                <w:sz w:val="20"/>
              </w:rPr>
              <w:t>Infraestructura</w:t>
            </w:r>
          </w:p>
        </w:tc>
      </w:tr>
      <w:tr>
        <w:tc>
          <w:tcPr>
            <w:tcW w:type="dxa" w:w="2266"/>
          </w:tcPr>
          <w:p>
            <w:r>
              <w:rPr>
                <w:sz w:val="20"/>
              </w:rPr>
              <w:t>Conductores activos</w:t>
            </w:r>
          </w:p>
        </w:tc>
        <w:tc>
          <w:tcPr>
            <w:tcW w:type="dxa" w:w="2266"/>
          </w:tcPr>
          <w:p>
            <w:r>
              <w:rPr>
                <w:sz w:val="20"/>
              </w:rPr>
              <w:t>Sistema de usuarios / check-in</w:t>
            </w:r>
          </w:p>
        </w:tc>
        <w:tc>
          <w:tcPr>
            <w:tcW w:type="dxa" w:w="2266"/>
          </w:tcPr>
          <w:p>
            <w:r>
              <w:rPr>
                <w:sz w:val="20"/>
              </w:rPr>
              <w:t>Nómina de conductores habilitados</w:t>
            </w:r>
          </w:p>
        </w:tc>
        <w:tc>
          <w:tcPr>
            <w:tcW w:type="dxa" w:w="2266"/>
          </w:tcPr>
          <w:p>
            <w:r>
              <w:rPr>
                <w:sz w:val="20"/>
              </w:rPr>
              <w:t>Comportamiento Humano</w:t>
            </w:r>
          </w:p>
        </w:tc>
      </w:tr>
      <w:tr>
        <w:tc>
          <w:tcPr>
            <w:tcW w:type="dxa" w:w="2266"/>
          </w:tcPr>
          <w:p>
            <w:r>
              <w:rPr>
                <w:sz w:val="20"/>
              </w:rPr>
              <w:t>Vehículos activos</w:t>
            </w:r>
          </w:p>
        </w:tc>
        <w:tc>
          <w:tcPr>
            <w:tcW w:type="dxa" w:w="2266"/>
          </w:tcPr>
          <w:p>
            <w:r>
              <w:rPr>
                <w:sz w:val="20"/>
              </w:rPr>
              <w:t>Catálogo de vehículos</w:t>
            </w:r>
          </w:p>
        </w:tc>
        <w:tc>
          <w:tcPr>
            <w:tcW w:type="dxa" w:w="2266"/>
          </w:tcPr>
          <w:p>
            <w:r>
              <w:rPr>
                <w:sz w:val="20"/>
              </w:rPr>
              <w:t>Flota activa / inactiva</w:t>
            </w:r>
          </w:p>
        </w:tc>
        <w:tc>
          <w:tcPr>
            <w:tcW w:type="dxa" w:w="2266"/>
          </w:tcPr>
          <w:p>
            <w:r>
              <w:rPr>
                <w:sz w:val="20"/>
              </w:rPr>
              <w:t>Vehículos</w:t>
            </w:r>
          </w:p>
        </w:tc>
      </w:tr>
    </w:tbl>
    <w:p/>
    <w:p>
      <w:r>
        <w:rPr>
          <w:b w:val="0"/>
          <w:i/>
          <w:sz w:val="22"/>
        </w:rPr>
        <w:t>Este mapeo directo es el núcleo del sistema: cada dato capturado en la operación diaria alimenta automáticamente el indicador PESV correspondiente del Formulario 2.</w:t>
      </w:r>
    </w:p>
    <w:p>
      <w:r>
        <w:br w:type="page"/>
      </w:r>
    </w:p>
    <w:p>
      <w:pPr>
        <w:pStyle w:val="Heading1"/>
      </w:pPr>
      <w:r>
        <w:rPr>
          <w:color w:val="1F5C8B"/>
        </w:rPr>
        <w:t>5. Módulo PESV — Plataforma Web (Vue 3 + ProtegeMe SICOV)</w:t>
      </w:r>
    </w:p>
    <w:p>
      <w:r>
        <w:rPr>
          <w:b w:val="0"/>
          <w:i/>
          <w:sz w:val="22"/>
        </w:rPr>
        <w:t>La plataforma web es el centro de gestión PESV de la empresa. Aquí el responsable HSE / coordinador PESV tiene visibilidad completa, completa el F1 anual, revisa los indicadores del F2 mensual y con un clic los envía a Supertransporte cuando la API esté habilitada.</w:t>
      </w:r>
    </w:p>
    <w:p/>
    <w:p>
      <w:r>
        <w:rPr>
          <w:b/>
          <w:i w:val="0"/>
          <w:color w:val="4682B4"/>
          <w:sz w:val="24"/>
        </w:rPr>
        <w:t>5.1 Sección: Perfil PESV de la Empresa</w:t>
      </w:r>
    </w:p>
    <w:p>
      <w:r>
        <w:rPr>
          <w:b w:val="0"/>
          <w:i w:val="0"/>
          <w:sz w:val="22"/>
        </w:rPr>
        <w:t>Datos maestros requeridos por Supertransporte (se diligencian una sola vez y se reutilizan):</w:t>
      </w:r>
    </w:p>
    <w:p>
      <w:pPr>
        <w:pStyle w:val="ListBullet"/>
      </w:pPr>
      <w:r>
        <w:rPr>
          <w:sz w:val="20"/>
        </w:rPr>
        <w:t>NIT / Razón social / Representante legal</w:t>
      </w:r>
    </w:p>
    <w:p>
      <w:pPr>
        <w:pStyle w:val="ListBullet"/>
      </w:pPr>
      <w:r>
        <w:rPr>
          <w:sz w:val="20"/>
        </w:rPr>
        <w:t>Modalidad de transporte (endpoint GET /modalidad de la API PESV)</w:t>
      </w:r>
    </w:p>
    <w:p>
      <w:pPr>
        <w:pStyle w:val="ListBullet"/>
      </w:pPr>
      <w:r>
        <w:rPr>
          <w:sz w:val="20"/>
        </w:rPr>
        <w:t>Radio de acción (endpoint GET /radio de la API PESV)</w:t>
      </w:r>
    </w:p>
    <w:p>
      <w:pPr>
        <w:pStyle w:val="ListBullet"/>
      </w:pPr>
      <w:r>
        <w:rPr>
          <w:sz w:val="20"/>
        </w:rPr>
        <w:t>Total conductores activos y total vehículos activos (calculado automáticamente del sistema)</w:t>
      </w:r>
    </w:p>
    <w:p>
      <w:pPr>
        <w:pStyle w:val="ListBullet"/>
      </w:pPr>
      <w:r>
        <w:rPr>
          <w:sz w:val="20"/>
        </w:rPr>
        <w:t>Responsable del PESV: nombre, cargo, formación, certificaciones</w:t>
      </w:r>
    </w:p>
    <w:p>
      <w:pPr>
        <w:pStyle w:val="ListBullet"/>
      </w:pPr>
      <w:r>
        <w:rPr>
          <w:sz w:val="20"/>
        </w:rPr>
        <w:t>Vigencia del PESV: fechas de resolución de adopción interna</w:t>
      </w:r>
    </w:p>
    <w:p>
      <w:pPr>
        <w:pStyle w:val="ListBullet"/>
      </w:pPr>
      <w:r>
        <w:rPr>
          <w:sz w:val="20"/>
        </w:rPr>
        <w:t>Integrantes del Comité de Seguridad Vial</w:t>
      </w:r>
    </w:p>
    <w:p>
      <w:pPr>
        <w:pStyle w:val="ListBullet"/>
      </w:pPr>
      <w:r>
        <w:rPr>
          <w:sz w:val="20"/>
        </w:rPr>
        <w:t>Política de Seguridad Vial (texto + documento PDF adjunto)</w:t>
      </w:r>
    </w:p>
    <w:p/>
    <w:p>
      <w:r>
        <w:rPr>
          <w:b/>
          <w:i w:val="0"/>
          <w:color w:val="4682B4"/>
          <w:sz w:val="24"/>
        </w:rPr>
        <w:t>5.2 Sección: Formulario 1 (F1) — Diagnóstico Anual Asistido</w:t>
      </w:r>
    </w:p>
    <w:p>
      <w:r>
        <w:rPr>
          <w:b w:val="0"/>
          <w:i w:val="0"/>
          <w:sz w:val="22"/>
        </w:rPr>
        <w:t>El F1 es un cuestionario de más de 50 preguntas S/N organizadas en las 5 líneas de acción del PESV. La plataforma lo presenta de forma MUCHO más amigable que SISI-PESV:</w:t>
      </w:r>
    </w:p>
    <w:p>
      <w:pPr>
        <w:pStyle w:val="ListBullet"/>
      </w:pPr>
      <w:r>
        <w:rPr>
          <w:sz w:val="20"/>
        </w:rPr>
        <w:t>Agrupación visual por línea de acción (acordeones / tabs): Gestión Institucional, Comportamiento Humano, Vehículos, Infraestructura, Atención a víctimas</w:t>
      </w:r>
    </w:p>
    <w:p>
      <w:pPr>
        <w:pStyle w:val="ListBullet"/>
      </w:pPr>
      <w:r>
        <w:rPr>
          <w:sz w:val="20"/>
        </w:rPr>
        <w:t>Respuesta S/N con campo de observación y carga de documento evidencia (PDF/imagen)</w:t>
      </w:r>
    </w:p>
    <w:p>
      <w:pPr>
        <w:pStyle w:val="ListBullet"/>
      </w:pPr>
      <w:r>
        <w:rPr>
          <w:sz w:val="20"/>
        </w:rPr>
        <w:t>AUTOCOMPLETADO INTELIGENTE: preguntas que ya tienen evidencia en el sistema (ej. '¿Realiza alistamientos diarios?' → S, evidencia: link al último alistamiento del mes) se pre-llenan automáticamente</w:t>
      </w:r>
    </w:p>
    <w:p>
      <w:pPr>
        <w:pStyle w:val="ListBullet"/>
      </w:pPr>
      <w:r>
        <w:rPr>
          <w:sz w:val="20"/>
        </w:rPr>
        <w:t>Reconocimiento por voz para observaciones: micrófono en cada campo de texto (igual que en App Móvil)</w:t>
      </w:r>
    </w:p>
    <w:p>
      <w:pPr>
        <w:pStyle w:val="ListBullet"/>
      </w:pPr>
      <w:r>
        <w:rPr>
          <w:sz w:val="20"/>
        </w:rPr>
        <w:t>Indicador de progreso visual: % completado por línea de acción</w:t>
      </w:r>
    </w:p>
    <w:p>
      <w:pPr>
        <w:pStyle w:val="ListBullet"/>
      </w:pPr>
      <w:r>
        <w:rPr>
          <w:sz w:val="20"/>
        </w:rPr>
        <w:t>Validación en tiempo real: alerta si faltan evidencias obligatorias</w:t>
      </w:r>
    </w:p>
    <w:p>
      <w:pPr>
        <w:pStyle w:val="ListBullet"/>
      </w:pPr>
      <w:r>
        <w:rPr>
          <w:sz w:val="20"/>
        </w:rPr>
        <w:t>Guardado automático cada 30 segundos (draft local + sincronización backend)</w:t>
      </w:r>
    </w:p>
    <w:p>
      <w:pPr>
        <w:pStyle w:val="ListBullet"/>
      </w:pPr>
      <w:r>
        <w:rPr>
          <w:sz w:val="20"/>
        </w:rPr>
        <w:t>Botón 'Vista previa SISI-PESV': muestra exactamente cómo quedará en el sistema de Supertransporte</w:t>
      </w:r>
    </w:p>
    <w:p>
      <w:pPr>
        <w:pStyle w:val="ListBullet"/>
      </w:pPr>
      <w:r>
        <w:rPr>
          <w:sz w:val="20"/>
        </w:rPr>
        <w:t>Botón 'Enviar a Supertransporte': cuando la API esté habilitada, envía directamente al endpoint POST /respuestas/guardar/{idReporte} y luego POST /encuestas/enviar-reporte</w:t>
      </w:r>
    </w:p>
    <w:p>
      <w:pPr>
        <w:pStyle w:val="ListBullet"/>
      </w:pPr>
      <w:r>
        <w:rPr>
          <w:sz w:val="20"/>
        </w:rPr>
        <w:t>Historial de F1 anteriores: comparativa anual de evolución del diagnóstico</w:t>
      </w:r>
    </w:p>
    <w:p/>
    <w:p>
      <w:r>
        <w:rPr>
          <w:b/>
          <w:i w:val="0"/>
          <w:color w:val="4682B4"/>
          <w:sz w:val="24"/>
        </w:rPr>
        <w:t>5.3 Sección: Formulario 2 (F2) — Indicadores Mensuales Automáticos</w:t>
      </w:r>
    </w:p>
    <w:p>
      <w:r>
        <w:rPr>
          <w:b w:val="0"/>
          <w:i w:val="0"/>
          <w:sz w:val="22"/>
        </w:rPr>
        <w:t>Este es el módulo de MAYOR VALOR inmediato porque elimina completamente la digitación manual mensual. Los indicadores F2 que pide Supertransporte se calculan automáticamente:</w:t>
      </w:r>
    </w:p>
    <w:tbl>
      <w:tblPr>
        <w:tblStyle w:val="TableGrid"/>
        <w:tblW w:type="auto" w:w="0"/>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20"/>
              </w:rPr>
              <w:t>Indicador F2 (Supertransporte)</w:t>
            </w:r>
          </w:p>
        </w:tc>
        <w:tc>
          <w:tcPr>
            <w:tcW w:type="dxa" w:w="2266"/>
            <w:shd w:val="clear" w:color="auto" w:fill="1F5C8B"/>
          </w:tcPr>
          <w:p>
            <w:r>
              <w:rPr>
                <w:b/>
                <w:color w:val="FFFFFF"/>
                <w:sz w:val="20"/>
              </w:rPr>
              <w:t>Cálculo automático desde</w:t>
            </w:r>
          </w:p>
        </w:tc>
        <w:tc>
          <w:tcPr>
            <w:tcW w:type="dxa" w:w="2266"/>
            <w:shd w:val="clear" w:color="auto" w:fill="1F5C8B"/>
          </w:tcPr>
          <w:p>
            <w:r>
              <w:rPr>
                <w:b/>
                <w:color w:val="FFFFFF"/>
                <w:sz w:val="20"/>
              </w:rPr>
              <w:t>Campo evidencia</w:t>
            </w:r>
          </w:p>
        </w:tc>
        <w:tc>
          <w:tcPr>
            <w:tcW w:type="dxa" w:w="2266"/>
            <w:shd w:val="clear" w:color="auto" w:fill="1F5C8B"/>
          </w:tcPr>
          <w:p>
            <w:r>
              <w:rPr>
                <w:b/>
                <w:color w:val="FFFFFF"/>
                <w:sz w:val="20"/>
              </w:rPr>
              <w:t>Estado</w:t>
            </w:r>
          </w:p>
        </w:tc>
      </w:tr>
      <w:tr>
        <w:tc>
          <w:tcPr>
            <w:tcW w:type="dxa" w:w="2266"/>
          </w:tcPr>
          <w:p>
            <w:r>
              <w:rPr>
                <w:sz w:val="20"/>
              </w:rPr>
              <w:t>Cantidad de desplazamientos laborales</w:t>
            </w:r>
          </w:p>
        </w:tc>
        <w:tc>
          <w:tcPr>
            <w:tcW w:type="dxa" w:w="2266"/>
          </w:tcPr>
          <w:p>
            <w:r>
              <w:rPr>
                <w:sz w:val="20"/>
              </w:rPr>
              <w:t>Conteo de viajes/servicios registrados en el mes</w:t>
            </w:r>
          </w:p>
        </w:tc>
        <w:tc>
          <w:tcPr>
            <w:tcW w:type="dxa" w:w="2266"/>
          </w:tcPr>
          <w:p>
            <w:r>
              <w:rPr>
                <w:sz w:val="20"/>
              </w:rPr>
              <w:t>Excel auto-generado con detalle</w:t>
            </w:r>
          </w:p>
        </w:tc>
        <w:tc>
          <w:tcPr>
            <w:tcW w:type="dxa" w:w="2266"/>
          </w:tcPr>
          <w:p>
            <w:r>
              <w:rPr>
                <w:sz w:val="20"/>
              </w:rPr>
              <w:t>Automático</w:t>
            </w:r>
          </w:p>
        </w:tc>
      </w:tr>
      <w:tr>
        <w:tc>
          <w:tcPr>
            <w:tcW w:type="dxa" w:w="2266"/>
          </w:tcPr>
          <w:p>
            <w:r>
              <w:rPr>
                <w:sz w:val="20"/>
              </w:rPr>
              <w:t>Desplazamientos laborales medidos</w:t>
            </w:r>
          </w:p>
        </w:tc>
        <w:tc>
          <w:tcPr>
            <w:tcW w:type="dxa" w:w="2266"/>
          </w:tcPr>
          <w:p>
            <w:r>
              <w:rPr>
                <w:sz w:val="20"/>
              </w:rPr>
              <w:t>Viajes con GPS / odómetro registrado</w:t>
            </w:r>
          </w:p>
        </w:tc>
        <w:tc>
          <w:tcPr>
            <w:tcW w:type="dxa" w:w="2266"/>
          </w:tcPr>
          <w:p>
            <w:r>
              <w:rPr>
                <w:sz w:val="20"/>
              </w:rPr>
              <w:t>Reporte de rutas</w:t>
            </w:r>
          </w:p>
        </w:tc>
        <w:tc>
          <w:tcPr>
            <w:tcW w:type="dxa" w:w="2266"/>
          </w:tcPr>
          <w:p>
            <w:r>
              <w:rPr>
                <w:sz w:val="20"/>
              </w:rPr>
              <w:t>Automático</w:t>
            </w:r>
          </w:p>
        </w:tc>
      </w:tr>
      <w:tr>
        <w:tc>
          <w:tcPr>
            <w:tcW w:type="dxa" w:w="2266"/>
          </w:tcPr>
          <w:p>
            <w:r>
              <w:rPr>
                <w:sz w:val="20"/>
              </w:rPr>
              <w:t>Vehículos que reportaron fallas en el mes</w:t>
            </w:r>
          </w:p>
        </w:tc>
        <w:tc>
          <w:tcPr>
            <w:tcW w:type="dxa" w:w="2266"/>
          </w:tcPr>
          <w:p>
            <w:r>
              <w:rPr>
                <w:sz w:val="20"/>
              </w:rPr>
              <w:t>Mantenimientos correctivos del mes</w:t>
            </w:r>
          </w:p>
        </w:tc>
        <w:tc>
          <w:tcPr>
            <w:tcW w:type="dxa" w:w="2266"/>
          </w:tcPr>
          <w:p>
            <w:r>
              <w:rPr>
                <w:sz w:val="20"/>
              </w:rPr>
              <w:t>Listado de OT correctivos</w:t>
            </w:r>
          </w:p>
        </w:tc>
        <w:tc>
          <w:tcPr>
            <w:tcW w:type="dxa" w:w="2266"/>
          </w:tcPr>
          <w:p>
            <w:r>
              <w:rPr>
                <w:sz w:val="20"/>
              </w:rPr>
              <w:t>Automático</w:t>
            </w:r>
          </w:p>
        </w:tc>
      </w:tr>
      <w:tr>
        <w:tc>
          <w:tcPr>
            <w:tcW w:type="dxa" w:w="2266"/>
          </w:tcPr>
          <w:p>
            <w:r>
              <w:rPr>
                <w:sz w:val="20"/>
              </w:rPr>
              <w:t>Alistamientos realizados / totales</w:t>
            </w:r>
          </w:p>
        </w:tc>
        <w:tc>
          <w:tcPr>
            <w:tcW w:type="dxa" w:w="2266"/>
          </w:tcPr>
          <w:p>
            <w:r>
              <w:rPr>
                <w:sz w:val="20"/>
              </w:rPr>
              <w:t>Conteo de check-lists del mes</w:t>
            </w:r>
          </w:p>
        </w:tc>
        <w:tc>
          <w:tcPr>
            <w:tcW w:type="dxa" w:w="2266"/>
          </w:tcPr>
          <w:p>
            <w:r>
              <w:rPr>
                <w:sz w:val="20"/>
              </w:rPr>
              <w:t>PDF consolidado alistamientos</w:t>
            </w:r>
          </w:p>
        </w:tc>
        <w:tc>
          <w:tcPr>
            <w:tcW w:type="dxa" w:w="2266"/>
          </w:tcPr>
          <w:p>
            <w:r>
              <w:rPr>
                <w:sz w:val="20"/>
              </w:rPr>
              <w:t>Automático</w:t>
            </w:r>
          </w:p>
        </w:tc>
      </w:tr>
      <w:tr>
        <w:tc>
          <w:tcPr>
            <w:tcW w:type="dxa" w:w="2266"/>
          </w:tcPr>
          <w:p>
            <w:r>
              <w:rPr>
                <w:sz w:val="20"/>
              </w:rPr>
              <w:t>Pruebas de alcoholemia realizadas</w:t>
            </w:r>
          </w:p>
        </w:tc>
        <w:tc>
          <w:tcPr>
            <w:tcW w:type="dxa" w:w="2266"/>
          </w:tcPr>
          <w:p>
            <w:r>
              <w:rPr>
                <w:sz w:val="20"/>
              </w:rPr>
              <w:t>Registros del App Hábitos (breathalyzer)</w:t>
            </w:r>
          </w:p>
        </w:tc>
        <w:tc>
          <w:tcPr>
            <w:tcW w:type="dxa" w:w="2266"/>
          </w:tcPr>
          <w:p>
            <w:r>
              <w:rPr>
                <w:sz w:val="20"/>
              </w:rPr>
              <w:t>Listado firmado digitalmente</w:t>
            </w:r>
          </w:p>
        </w:tc>
        <w:tc>
          <w:tcPr>
            <w:tcW w:type="dxa" w:w="2266"/>
          </w:tcPr>
          <w:p>
            <w:r>
              <w:rPr>
                <w:sz w:val="20"/>
              </w:rPr>
              <w:t>Automático</w:t>
            </w:r>
          </w:p>
        </w:tc>
      </w:tr>
      <w:tr>
        <w:tc>
          <w:tcPr>
            <w:tcW w:type="dxa" w:w="2266"/>
          </w:tcPr>
          <w:p>
            <w:r>
              <w:rPr>
                <w:sz w:val="20"/>
              </w:rPr>
              <w:t>Alcoholemias positivas</w:t>
            </w:r>
          </w:p>
        </w:tc>
        <w:tc>
          <w:tcPr>
            <w:tcW w:type="dxa" w:w="2266"/>
          </w:tcPr>
          <w:p>
            <w:r>
              <w:rPr>
                <w:sz w:val="20"/>
              </w:rPr>
              <w:t>Resultados del breathalyzer &gt; 0.0 g/L</w:t>
            </w:r>
          </w:p>
        </w:tc>
        <w:tc>
          <w:tcPr>
            <w:tcW w:type="dxa" w:w="2266"/>
          </w:tcPr>
          <w:p>
            <w:r>
              <w:rPr>
                <w:sz w:val="20"/>
              </w:rPr>
              <w:t>Reporte de casos</w:t>
            </w:r>
          </w:p>
        </w:tc>
        <w:tc>
          <w:tcPr>
            <w:tcW w:type="dxa" w:w="2266"/>
          </w:tcPr>
          <w:p>
            <w:r>
              <w:rPr>
                <w:sz w:val="20"/>
              </w:rPr>
              <w:t>Automático</w:t>
            </w:r>
          </w:p>
        </w:tc>
      </w:tr>
      <w:tr>
        <w:tc>
          <w:tcPr>
            <w:tcW w:type="dxa" w:w="2266"/>
          </w:tcPr>
          <w:p>
            <w:r>
              <w:rPr>
                <w:sz w:val="20"/>
              </w:rPr>
              <w:t>Llamados de atención</w:t>
            </w:r>
          </w:p>
        </w:tc>
        <w:tc>
          <w:tcPr>
            <w:tcW w:type="dxa" w:w="2266"/>
          </w:tcPr>
          <w:p>
            <w:r>
              <w:rPr>
                <w:sz w:val="20"/>
              </w:rPr>
              <w:t>Alertas de distracción + incidentes App Hábitos</w:t>
            </w:r>
          </w:p>
        </w:tc>
        <w:tc>
          <w:tcPr>
            <w:tcW w:type="dxa" w:w="2266"/>
          </w:tcPr>
          <w:p>
            <w:r>
              <w:rPr>
                <w:sz w:val="20"/>
              </w:rPr>
              <w:t>Reporte disciplinario</w:t>
            </w:r>
          </w:p>
        </w:tc>
        <w:tc>
          <w:tcPr>
            <w:tcW w:type="dxa" w:w="2266"/>
          </w:tcPr>
          <w:p>
            <w:r>
              <w:rPr>
                <w:sz w:val="20"/>
              </w:rPr>
              <w:t>Semi-auto</w:t>
            </w:r>
          </w:p>
        </w:tc>
      </w:tr>
      <w:tr>
        <w:tc>
          <w:tcPr>
            <w:tcW w:type="dxa" w:w="2266"/>
          </w:tcPr>
          <w:p>
            <w:r>
              <w:rPr>
                <w:sz w:val="20"/>
              </w:rPr>
              <w:t>Conductores con horas excedidas</w:t>
            </w:r>
          </w:p>
        </w:tc>
        <w:tc>
          <w:tcPr>
            <w:tcW w:type="dxa" w:w="2266"/>
          </w:tcPr>
          <w:p>
            <w:r>
              <w:rPr>
                <w:sz w:val="20"/>
              </w:rPr>
              <w:t>App Hábitos: horas conducidas &gt; límite legal</w:t>
            </w:r>
          </w:p>
        </w:tc>
        <w:tc>
          <w:tcPr>
            <w:tcW w:type="dxa" w:w="2266"/>
          </w:tcPr>
          <w:p>
            <w:r>
              <w:rPr>
                <w:sz w:val="20"/>
              </w:rPr>
              <w:t>Histograma por conductor</w:t>
            </w:r>
          </w:p>
        </w:tc>
        <w:tc>
          <w:tcPr>
            <w:tcW w:type="dxa" w:w="2266"/>
          </w:tcPr>
          <w:p>
            <w:r>
              <w:rPr>
                <w:sz w:val="20"/>
              </w:rPr>
              <w:t>Automático</w:t>
            </w:r>
          </w:p>
        </w:tc>
      </w:tr>
      <w:tr>
        <w:tc>
          <w:tcPr>
            <w:tcW w:type="dxa" w:w="2266"/>
          </w:tcPr>
          <w:p>
            <w:r>
              <w:rPr>
                <w:sz w:val="20"/>
              </w:rPr>
              <w:t>Accidentes de tránsito</w:t>
            </w:r>
          </w:p>
        </w:tc>
        <w:tc>
          <w:tcPr>
            <w:tcW w:type="dxa" w:w="2266"/>
          </w:tcPr>
          <w:p>
            <w:r>
              <w:rPr>
                <w:sz w:val="20"/>
              </w:rPr>
              <w:t>Reportes de incidentes (botón pánico + seguimiento)</w:t>
            </w:r>
          </w:p>
        </w:tc>
        <w:tc>
          <w:tcPr>
            <w:tcW w:type="dxa" w:w="2266"/>
          </w:tcPr>
          <w:p>
            <w:r>
              <w:rPr>
                <w:sz w:val="20"/>
              </w:rPr>
              <w:t>Acta de accidente</w:t>
            </w:r>
          </w:p>
        </w:tc>
        <w:tc>
          <w:tcPr>
            <w:tcW w:type="dxa" w:w="2266"/>
          </w:tcPr>
          <w:p>
            <w:r>
              <w:rPr>
                <w:sz w:val="20"/>
              </w:rPr>
              <w:t>Manual + adjunto</w:t>
            </w:r>
          </w:p>
        </w:tc>
      </w:tr>
      <w:tr>
        <w:tc>
          <w:tcPr>
            <w:tcW w:type="dxa" w:w="2266"/>
          </w:tcPr>
          <w:p>
            <w:r>
              <w:rPr>
                <w:sz w:val="20"/>
              </w:rPr>
              <w:t>Capacitaciones realizadas</w:t>
            </w:r>
          </w:p>
        </w:tc>
        <w:tc>
          <w:tcPr>
            <w:tcW w:type="dxa" w:w="2266"/>
          </w:tcPr>
          <w:p>
            <w:r>
              <w:rPr>
                <w:sz w:val="20"/>
              </w:rPr>
              <w:t>Módulo de capacitación (nuevo a desarrollar)</w:t>
            </w:r>
          </w:p>
        </w:tc>
        <w:tc>
          <w:tcPr>
            <w:tcW w:type="dxa" w:w="2266"/>
          </w:tcPr>
          <w:p>
            <w:r>
              <w:rPr>
                <w:sz w:val="20"/>
              </w:rPr>
              <w:t>Registro de asistencia</w:t>
            </w:r>
          </w:p>
        </w:tc>
        <w:tc>
          <w:tcPr>
            <w:tcW w:type="dxa" w:w="2266"/>
          </w:tcPr>
          <w:p>
            <w:r>
              <w:rPr>
                <w:sz w:val="20"/>
              </w:rPr>
              <w:t>Semi-auto</w:t>
            </w:r>
          </w:p>
        </w:tc>
      </w:tr>
    </w:tbl>
    <w:p/>
    <w:p>
      <w:r>
        <w:rPr>
          <w:b w:val="0"/>
          <w:i/>
          <w:color w:val="1F5C8B"/>
          <w:sz w:val="22"/>
        </w:rPr>
        <w:t>Flujo mensual del F2: al inicio de cada mes el sistema ya tiene todos los indicadores calculados del mes anterior. El responsable PESV solo debe: (1) revisar los números, (2) cargar las 2-3 evidencias que requieren documento manual, (3) presionar 'Enviar'. Tiempo estimado: menos de 10 minutos vs. 2-3 horas en SISI-PESV.</w:t>
      </w:r>
    </w:p>
    <w:p/>
    <w:p>
      <w:r>
        <w:rPr>
          <w:b/>
          <w:i w:val="0"/>
          <w:color w:val="4682B4"/>
          <w:sz w:val="24"/>
        </w:rPr>
        <w:t>5.4 Sección: Dashboard Ejecutivo de Seguridad Vial</w:t>
      </w:r>
    </w:p>
    <w:p>
      <w:r>
        <w:rPr>
          <w:b w:val="0"/>
          <w:i w:val="0"/>
          <w:sz w:val="22"/>
        </w:rPr>
        <w:t>Panel de KPIs en tiempo real para gerencia y coordinación PESV:</w:t>
      </w:r>
    </w:p>
    <w:p>
      <w:pPr>
        <w:pStyle w:val="ListBullet"/>
      </w:pPr>
      <w:r>
        <w:rPr>
          <w:sz w:val="20"/>
        </w:rPr>
        <w:t>Semáforo PESV: indicador RAG (Rojo/Amarillo/Verde) del cumplimiento mensual vs. metas</w:t>
      </w:r>
    </w:p>
    <w:p>
      <w:pPr>
        <w:pStyle w:val="ListBullet"/>
      </w:pPr>
      <w:r>
        <w:rPr>
          <w:sz w:val="20"/>
        </w:rPr>
        <w:t>Tasa de accidentalidad (accidentes / millón de kilómetros)</w:t>
      </w:r>
    </w:p>
    <w:p>
      <w:pPr>
        <w:pStyle w:val="ListBullet"/>
      </w:pPr>
      <w:r>
        <w:rPr>
          <w:sz w:val="20"/>
        </w:rPr>
        <w:t>Tasa de alcoholemias positivas (% sobre total realizadas)</w:t>
      </w:r>
    </w:p>
    <w:p>
      <w:pPr>
        <w:pStyle w:val="ListBullet"/>
      </w:pPr>
      <w:r>
        <w:rPr>
          <w:sz w:val="20"/>
        </w:rPr>
        <w:t>Heatmap de riesgo conductor: combina alcoholemias, horas excedidas, distracciones e incidentes</w:t>
      </w:r>
    </w:p>
    <w:p>
      <w:pPr>
        <w:pStyle w:val="ListBullet"/>
      </w:pPr>
      <w:r>
        <w:rPr>
          <w:sz w:val="20"/>
        </w:rPr>
        <w:t>Ranking de conductores: de menor a mayor riesgo (útil para PESV y para renovación de contratos)</w:t>
      </w:r>
    </w:p>
    <w:p>
      <w:pPr>
        <w:pStyle w:val="ListBullet"/>
      </w:pPr>
      <w:r>
        <w:rPr>
          <w:sz w:val="20"/>
        </w:rPr>
        <w:t>Estado de la flota: % de vehículos con alistamiento al día, % con mantenimiento preventivo al día</w:t>
      </w:r>
    </w:p>
    <w:p>
      <w:pPr>
        <w:pStyle w:val="ListBullet"/>
      </w:pPr>
      <w:r>
        <w:rPr>
          <w:sz w:val="20"/>
        </w:rPr>
        <w:t>Alertas activas: vencimiento de documentos (SOAT, RTM, licencias), conductores sin alcoholemia del día</w:t>
      </w:r>
    </w:p>
    <w:p>
      <w:pPr>
        <w:pStyle w:val="ListBullet"/>
      </w:pPr>
      <w:r>
        <w:rPr>
          <w:sz w:val="20"/>
        </w:rPr>
        <w:t>Tendencias: gráficos de los últimos 12 meses por indicador</w:t>
      </w:r>
    </w:p>
    <w:p>
      <w:pPr>
        <w:pStyle w:val="ListBullet"/>
      </w:pPr>
      <w:r>
        <w:rPr>
          <w:sz w:val="20"/>
        </w:rPr>
        <w:t>Exportación automática: Excel y PDF con toda la información para ARL, auditoría, Min. Trabajo</w:t>
      </w:r>
    </w:p>
    <w:p/>
    <w:p>
      <w:r>
        <w:rPr>
          <w:b/>
          <w:i w:val="0"/>
          <w:color w:val="4682B4"/>
          <w:sz w:val="24"/>
        </w:rPr>
        <w:t>5.5 Sección: Gestión de Conductores (Módulo PESV)</w:t>
      </w:r>
    </w:p>
    <w:p>
      <w:r>
        <w:rPr>
          <w:b w:val="0"/>
          <w:i w:val="0"/>
          <w:sz w:val="22"/>
        </w:rPr>
        <w:t>El PESV exige un perfil completo de cada conductor. Esta sección centraliza todo lo que hoy está disperso en múltiples formularios y sistemas de la empresa:</w:t>
      </w:r>
    </w:p>
    <w:p>
      <w:pPr>
        <w:pStyle w:val="ListBullet"/>
      </w:pPr>
      <w:r>
        <w:rPr>
          <w:sz w:val="20"/>
        </w:rPr>
        <w:t>Datos básicos: nombre, documento, categoría de licencia, vencimiento</w:t>
      </w:r>
    </w:p>
    <w:p>
      <w:pPr>
        <w:pStyle w:val="ListBullet"/>
      </w:pPr>
      <w:r>
        <w:rPr>
          <w:sz w:val="20"/>
        </w:rPr>
        <w:t>Exámenes médicos: aptitud psicofísica, vencimiento, resultado (upload PDF)</w:t>
      </w:r>
    </w:p>
    <w:p>
      <w:pPr>
        <w:pStyle w:val="ListBullet"/>
      </w:pPr>
      <w:r>
        <w:rPr>
          <w:sz w:val="20"/>
        </w:rPr>
        <w:t>Capacitaciones recibidas: fecha, tema, horas, evidencia (con registro de firma)</w:t>
      </w:r>
    </w:p>
    <w:p>
      <w:pPr>
        <w:pStyle w:val="ListBullet"/>
      </w:pPr>
      <w:r>
        <w:rPr>
          <w:sz w:val="20"/>
        </w:rPr>
        <w:t>Historial de alcoholemias: todas las pruebas con fecha, hora, resultado y dispositivo</w:t>
      </w:r>
    </w:p>
    <w:p>
      <w:pPr>
        <w:pStyle w:val="ListBullet"/>
      </w:pPr>
      <w:r>
        <w:rPr>
          <w:sz w:val="20"/>
        </w:rPr>
        <w:t>Historial de horas conducidas: acumulado mensual vs. límite legal (10 horas/día, 60 horas/semana)</w:t>
      </w:r>
    </w:p>
    <w:p>
      <w:pPr>
        <w:pStyle w:val="ListBullet"/>
      </w:pPr>
      <w:r>
        <w:rPr>
          <w:sz w:val="20"/>
        </w:rPr>
        <w:t>Incidentes/accidentes relacionados: historial personal</w:t>
      </w:r>
    </w:p>
    <w:p>
      <w:pPr>
        <w:pStyle w:val="ListBullet"/>
      </w:pPr>
      <w:r>
        <w:rPr>
          <w:sz w:val="20"/>
        </w:rPr>
        <w:t>Score de riesgo calculado por IA: modelo que combina todos los factores anteriores</w:t>
      </w:r>
    </w:p>
    <w:p>
      <w:pPr>
        <w:pStyle w:val="ListBullet"/>
      </w:pPr>
      <w:r>
        <w:rPr>
          <w:sz w:val="20"/>
        </w:rPr>
        <w:t>Alertas de vencimiento: licencia, examen médico, capacitaciones obligatorias</w:t>
      </w:r>
    </w:p>
    <w:p>
      <w:pPr>
        <w:pStyle w:val="ListBullet"/>
      </w:pPr>
      <w:r>
        <w:rPr>
          <w:sz w:val="20"/>
        </w:rPr>
        <w:t>Estado: habilitado / inhabilitado para operar (con motivo y fecha)</w:t>
      </w:r>
    </w:p>
    <w:p/>
    <w:p>
      <w:r>
        <w:rPr>
          <w:b/>
          <w:i w:val="0"/>
          <w:color w:val="4682B4"/>
          <w:sz w:val="24"/>
        </w:rPr>
        <w:t>5.6 Sección: Gestión de Vehículos (Módulo PESV)</w:t>
      </w:r>
    </w:p>
    <w:p>
      <w:r>
        <w:rPr>
          <w:b w:val="0"/>
          <w:i w:val="0"/>
          <w:sz w:val="22"/>
        </w:rPr>
        <w:t>El PESV exige que todos los vehículos estén correctamente documentados y mantenidos. Esta sección expande el catálogo de vehículos ya existente con datos PESV específicos:</w:t>
      </w:r>
    </w:p>
    <w:p>
      <w:pPr>
        <w:pStyle w:val="ListBullet"/>
      </w:pPr>
      <w:r>
        <w:rPr>
          <w:sz w:val="20"/>
        </w:rPr>
        <w:t>Datos técnicos: placa, marca, modelo, año, clase, capacidad, combustible</w:t>
      </w:r>
    </w:p>
    <w:p>
      <w:pPr>
        <w:pStyle w:val="ListBullet"/>
      </w:pPr>
      <w:r>
        <w:rPr>
          <w:sz w:val="20"/>
        </w:rPr>
        <w:t>Documentos con vencimiento y alertas: SOAT, RTM (Revisión Técnico-Mecánica), tarjeta de propiedad</w:t>
      </w:r>
    </w:p>
    <w:p>
      <w:pPr>
        <w:pStyle w:val="ListBullet"/>
      </w:pPr>
      <w:r>
        <w:rPr>
          <w:sz w:val="20"/>
        </w:rPr>
        <w:t>Seguro de responsabilidad civil contractual / extracontractual</w:t>
      </w:r>
    </w:p>
    <w:p>
      <w:pPr>
        <w:pStyle w:val="ListBullet"/>
      </w:pPr>
      <w:r>
        <w:rPr>
          <w:sz w:val="20"/>
        </w:rPr>
        <w:t>Plan de mantenimiento preventivo personalizado por vehículo (con calendario)</w:t>
      </w:r>
    </w:p>
    <w:p>
      <w:pPr>
        <w:pStyle w:val="ListBullet"/>
      </w:pPr>
      <w:r>
        <w:rPr>
          <w:sz w:val="20"/>
        </w:rPr>
        <w:t>Historial de alistamientos diarios (vinculado desde ProtegeMe SICOV)</w:t>
      </w:r>
    </w:p>
    <w:p>
      <w:pPr>
        <w:pStyle w:val="ListBullet"/>
      </w:pPr>
      <w:r>
        <w:rPr>
          <w:sz w:val="20"/>
        </w:rPr>
        <w:t>Historial de mantenimientos preventivos y correctivos</w:t>
      </w:r>
    </w:p>
    <w:p>
      <w:pPr>
        <w:pStyle w:val="ListBullet"/>
      </w:pPr>
      <w:r>
        <w:rPr>
          <w:sz w:val="20"/>
        </w:rPr>
        <w:t>Estado operativo: en servicio / en mantenimiento / retirado</w:t>
      </w:r>
    </w:p>
    <w:p>
      <w:pPr>
        <w:pStyle w:val="ListBullet"/>
      </w:pPr>
      <w:r>
        <w:rPr>
          <w:sz w:val="20"/>
        </w:rPr>
        <w:t>Odómetro actual y registro histórico (para calcular km recorridos al mes para F2)</w:t>
      </w:r>
    </w:p>
    <w:p>
      <w:pPr>
        <w:pStyle w:val="ListBullet"/>
      </w:pPr>
      <w:r>
        <w:rPr>
          <w:sz w:val="20"/>
        </w:rPr>
        <w:t>Alertas: próximo mantenimiento, documentos por vencer, vehículo sin alistamiento en últimas 24h</w:t>
      </w:r>
    </w:p>
    <w:p/>
    <w:p>
      <w:r>
        <w:rPr>
          <w:b/>
          <w:i w:val="0"/>
          <w:color w:val="4682B4"/>
          <w:sz w:val="24"/>
        </w:rPr>
        <w:t>5.7 Sección: Integración con Sistemas Externos de la Empresa</w:t>
      </w:r>
    </w:p>
    <w:p>
      <w:r>
        <w:rPr>
          <w:b w:val="0"/>
          <w:i w:val="0"/>
          <w:sz w:val="22"/>
        </w:rPr>
        <w:t>Para evitar doble digitación desde el LADO DE LA EMPRESA, se ofrecen conectores para importar datos desde sus sistemas existentes:</w:t>
      </w:r>
    </w:p>
    <w:p>
      <w:pPr>
        <w:pStyle w:val="ListBullet"/>
      </w:pPr>
      <w:r>
        <w:rPr>
          <w:sz w:val="20"/>
        </w:rPr>
        <w:t>Importación masiva de conductores: CSV / Excel con formato estándar</w:t>
      </w:r>
    </w:p>
    <w:p>
      <w:pPr>
        <w:pStyle w:val="ListBullet"/>
      </w:pPr>
      <w:r>
        <w:rPr>
          <w:sz w:val="20"/>
        </w:rPr>
        <w:t>Importación masiva de vehículos: CSV / Excel con formato estándar</w:t>
      </w:r>
    </w:p>
    <w:p>
      <w:pPr>
        <w:pStyle w:val="ListBullet"/>
      </w:pPr>
      <w:r>
        <w:rPr>
          <w:sz w:val="20"/>
        </w:rPr>
        <w:t>API REST para sistemas de flota externos: permite que el sistema de la empresa empuje actualizaciones de vehículos/conductores automáticamente (API Keys ya implementadas)</w:t>
      </w:r>
    </w:p>
    <w:p>
      <w:pPr>
        <w:pStyle w:val="ListBullet"/>
      </w:pPr>
      <w:r>
        <w:rPr>
          <w:sz w:val="20"/>
        </w:rPr>
        <w:t>Integración con software de nómina: importar horas laboradas para calcular horas conducidas</w:t>
      </w:r>
    </w:p>
    <w:p>
      <w:pPr>
        <w:pStyle w:val="ListBullet"/>
      </w:pPr>
      <w:r>
        <w:rPr>
          <w:sz w:val="20"/>
        </w:rPr>
        <w:t>Integración con ARL: exportar indicadores en formato requerido para la ARL</w:t>
      </w:r>
    </w:p>
    <w:p>
      <w:pPr>
        <w:pStyle w:val="ListBullet"/>
      </w:pPr>
      <w:r>
        <w:rPr>
          <w:sz w:val="20"/>
        </w:rPr>
        <w:t>Integración futura con RUNT: consulta automática de vigencia de licencias de conducción</w:t>
      </w:r>
    </w:p>
    <w:p>
      <w:pPr>
        <w:pStyle w:val="ListBullet"/>
      </w:pPr>
      <w:r>
        <w:rPr>
          <w:sz w:val="20"/>
        </w:rPr>
        <w:t>Integración futura con SIMIT: consulta de comparendos por conductor</w:t>
      </w:r>
    </w:p>
    <w:p>
      <w:pPr>
        <w:pStyle w:val="ListBullet"/>
      </w:pPr>
      <w:r>
        <w:rPr>
          <w:sz w:val="20"/>
        </w:rPr>
        <w:t>Webhook de alertas: cuando un indicador supera el umbral, enviar notificación al ERP de la empresa</w:t>
      </w:r>
    </w:p>
    <w:p>
      <w:r>
        <w:br w:type="page"/>
      </w:r>
    </w:p>
    <w:p>
      <w:pPr>
        <w:pStyle w:val="Heading1"/>
      </w:pPr>
      <w:r>
        <w:rPr>
          <w:color w:val="1F5C8B"/>
        </w:rPr>
        <w:t>6. Módulo PESV — App Móvil Protegeme3 (Flutter)</w:t>
      </w:r>
    </w:p>
    <w:p>
      <w:r>
        <w:rPr>
          <w:b w:val="0"/>
          <w:i/>
          <w:sz w:val="22"/>
        </w:rPr>
        <w:t>La app móvil es el punto de captura de datos en campo. Todo lo que el conductor o inspector hace desde el celular alimenta en tiempo real los indicadores PESV. Las capacidades de IA ya implementadas (reconocimiento de placa, voz, OCR) se extienden al módulo PESV.</w:t>
      </w:r>
    </w:p>
    <w:p/>
    <w:p>
      <w:r>
        <w:rPr>
          <w:b/>
          <w:i w:val="0"/>
          <w:color w:val="4682B4"/>
          <w:sz w:val="24"/>
        </w:rPr>
        <w:t>6.1 Alistamiento Vehicular Inteligente (ya implementado, extender para PESV)</w:t>
      </w:r>
    </w:p>
    <w:p>
      <w:pPr>
        <w:pStyle w:val="ListBullet"/>
      </w:pPr>
      <w:r>
        <w:rPr>
          <w:sz w:val="20"/>
        </w:rPr>
        <w:t>Reconocimiento de placa por cámara (Google MLKit OCR): el conductor apunta la cámara a la placa → el sistema reconoce la matrícula y carga automáticamente todos los datos del vehículo</w:t>
      </w:r>
    </w:p>
    <w:p>
      <w:pPr>
        <w:pStyle w:val="ListBullet"/>
      </w:pPr>
      <w:r>
        <w:rPr>
          <w:sz w:val="20"/>
        </w:rPr>
        <w:t>Precarga automática: datos del vehículo, responsable y conductor desde el servidor</w:t>
      </w:r>
    </w:p>
    <w:p>
      <w:pPr>
        <w:pStyle w:val="ListBullet"/>
      </w:pPr>
      <w:r>
        <w:rPr>
          <w:sz w:val="20"/>
        </w:rPr>
        <w:t>Entrada por voz (SpeechToText): número de documento, nombre, observaciones dictadas por voz</w:t>
      </w:r>
    </w:p>
    <w:p>
      <w:pPr>
        <w:pStyle w:val="ListBullet"/>
      </w:pPr>
      <w:r>
        <w:rPr>
          <w:sz w:val="20"/>
        </w:rPr>
        <w:t>Lista de chequeo dinámica: cargada desde catálogo de ítems (personalizable por empresa)</w:t>
      </w:r>
    </w:p>
    <w:p>
      <w:pPr>
        <w:pStyle w:val="ListBullet"/>
      </w:pPr>
      <w:r>
        <w:rPr>
          <w:sz w:val="20"/>
        </w:rPr>
        <w:t>Captura de evidencias: foto de cada ítem con falla directamente desde el celular</w:t>
      </w:r>
    </w:p>
    <w:p>
      <w:pPr>
        <w:pStyle w:val="ListBullet"/>
      </w:pPr>
      <w:r>
        <w:rPr>
          <w:sz w:val="20"/>
        </w:rPr>
        <w:t>Firma digital: conductor e inspector firman en pantalla</w:t>
      </w:r>
    </w:p>
    <w:p>
      <w:pPr>
        <w:pStyle w:val="ListBullet"/>
      </w:pPr>
      <w:r>
        <w:rPr>
          <w:sz w:val="20"/>
        </w:rPr>
        <w:t>Geolocalización automática: registra dónde se realizó el alistamiento</w:t>
      </w:r>
    </w:p>
    <w:p>
      <w:pPr>
        <w:pStyle w:val="ListBullet"/>
      </w:pPr>
      <w:r>
        <w:rPr>
          <w:sz w:val="20"/>
        </w:rPr>
        <w:t>Funcionamiento offline: almacena en local y sincroniza cuando hay conectividad</w:t>
      </w:r>
    </w:p>
    <w:p>
      <w:pPr>
        <w:pStyle w:val="ListBullet"/>
      </w:pPr>
      <w:r>
        <w:rPr>
          <w:sz w:val="20"/>
        </w:rPr>
        <w:t>NUEVO PARA PESV: indicar si el vehículo queda habilitado o NO para operar, con motivo codificado (falla crítica de seguridad) → alimenta automáticamente el indicador F2 'vehículos con fallas'</w:t>
      </w:r>
    </w:p>
    <w:p/>
    <w:p>
      <w:r>
        <w:rPr>
          <w:b/>
          <w:i w:val="0"/>
          <w:color w:val="4682B4"/>
          <w:sz w:val="24"/>
        </w:rPr>
        <w:t>6.2 Control de Alcoholemia y Aptitud (App Hábitos → integrar en Protegeme3)</w:t>
      </w:r>
    </w:p>
    <w:p>
      <w:r>
        <w:rPr>
          <w:b w:val="0"/>
          <w:i w:val="0"/>
          <w:sz w:val="22"/>
        </w:rPr>
        <w:t>La app de hábitos de conducción tiene las capacidades técnicas más avanzadas del ecosistema. Se propone integrarlas en Protegeme3 como módulo 'Control de Turno':</w:t>
      </w:r>
    </w:p>
    <w:p>
      <w:pPr>
        <w:pStyle w:val="ListBullet"/>
      </w:pPr>
      <w:r>
        <w:rPr>
          <w:sz w:val="20"/>
        </w:rPr>
        <w:t>Reconocimiento facial al inicio del turno: verifica identidad del conductor (previene uso de dispositivo por otra persona)</w:t>
      </w:r>
    </w:p>
    <w:p>
      <w:pPr>
        <w:pStyle w:val="ListBullet"/>
      </w:pPr>
      <w:r>
        <w:rPr>
          <w:sz w:val="20"/>
        </w:rPr>
        <w:t>Prueba de alcoholemia preventiva automática: activación del breathalyzer portable BLE, lectura del resultado y registro automático con timestamp y firma digital del conductor</w:t>
      </w:r>
    </w:p>
    <w:p>
      <w:pPr>
        <w:pStyle w:val="ListBullet"/>
      </w:pPr>
      <w:r>
        <w:rPr>
          <w:sz w:val="20"/>
        </w:rPr>
        <w:t>Resultado positivo → BLOQUEO automático del inicio de viaje + alerta inmediata al coordinador PESV vía push notification + correo electrónico</w:t>
      </w:r>
    </w:p>
    <w:p>
      <w:pPr>
        <w:pStyle w:val="ListBullet"/>
      </w:pPr>
      <w:r>
        <w:rPr>
          <w:sz w:val="20"/>
        </w:rPr>
        <w:t>Registro de hora de inicio de turno (check-in facial) y fin de turno (check-out)</w:t>
      </w:r>
    </w:p>
    <w:p>
      <w:pPr>
        <w:pStyle w:val="ListBullet"/>
      </w:pPr>
      <w:r>
        <w:rPr>
          <w:sz w:val="20"/>
        </w:rPr>
        <w:t>Cálculo automático de horas conducidas vs. horas trabajadas</w:t>
      </w:r>
    </w:p>
    <w:p>
      <w:pPr>
        <w:pStyle w:val="ListBullet"/>
      </w:pPr>
      <w:r>
        <w:rPr>
          <w:sz w:val="20"/>
        </w:rPr>
        <w:t>Alerta al conductor y al coordinador cuando se acerca al límite de horas (ej. 8 horas → alerta; 10 horas → bloqueo de nuevo viaje)</w:t>
      </w:r>
    </w:p>
    <w:p>
      <w:pPr>
        <w:pStyle w:val="ListBullet"/>
      </w:pPr>
      <w:r>
        <w:rPr>
          <w:sz w:val="20"/>
        </w:rPr>
        <w:t>Detección de uso del smartphone en movimiento: si GPS detecta velocidad &gt; 20 km/h y el conductor interactúa con la pantalla → alerta + registro de distracción</w:t>
      </w:r>
    </w:p>
    <w:p>
      <w:pPr>
        <w:pStyle w:val="ListBullet"/>
      </w:pPr>
      <w:r>
        <w:rPr>
          <w:sz w:val="20"/>
        </w:rPr>
        <w:t>Todo esto alimenta automáticamente los indicadores F2 correspondientes</w:t>
      </w:r>
    </w:p>
    <w:p/>
    <w:p>
      <w:r>
        <w:rPr>
          <w:b/>
          <w:i w:val="0"/>
          <w:color w:val="4682B4"/>
          <w:sz w:val="24"/>
        </w:rPr>
        <w:t>6.3 Registro de Capacitaciones en Campo</w:t>
      </w:r>
    </w:p>
    <w:p>
      <w:r>
        <w:rPr>
          <w:b w:val="0"/>
          <w:i w:val="0"/>
          <w:sz w:val="22"/>
        </w:rPr>
        <w:t>El PESV exige capacitaciones periódicas. La app permite registrarlas fácilmente:</w:t>
      </w:r>
    </w:p>
    <w:p>
      <w:pPr>
        <w:pStyle w:val="ListBullet"/>
      </w:pPr>
      <w:r>
        <w:rPr>
          <w:sz w:val="20"/>
        </w:rPr>
        <w:t>El facilitador abre la sesión de capacitación desde la app con tema, duración y fecha</w:t>
      </w:r>
    </w:p>
    <w:p>
      <w:pPr>
        <w:pStyle w:val="ListBullet"/>
      </w:pPr>
      <w:r>
        <w:rPr>
          <w:sz w:val="20"/>
        </w:rPr>
        <w:t>Los participantes registran asistencia con reconocimiento facial o firma digital en pantalla</w:t>
      </w:r>
    </w:p>
    <w:p>
      <w:pPr>
        <w:pStyle w:val="ListBullet"/>
      </w:pPr>
      <w:r>
        <w:rPr>
          <w:sz w:val="20"/>
        </w:rPr>
        <w:t>El facilitador puede enviar quiz de evaluación directamente desde la app</w:t>
      </w:r>
    </w:p>
    <w:p>
      <w:pPr>
        <w:pStyle w:val="ListBullet"/>
      </w:pPr>
      <w:r>
        <w:rPr>
          <w:sz w:val="20"/>
        </w:rPr>
        <w:t>El sistema genera automáticamente el listado de asistencia con firmas para subir como evidencia F1/F2</w:t>
      </w:r>
    </w:p>
    <w:p>
      <w:pPr>
        <w:pStyle w:val="ListBullet"/>
      </w:pPr>
      <w:r>
        <w:rPr>
          <w:sz w:val="20"/>
        </w:rPr>
        <w:t>Notificación push a conductores con capacitaciones pendientes</w:t>
      </w:r>
    </w:p>
    <w:p/>
    <w:p>
      <w:r>
        <w:rPr>
          <w:b/>
          <w:i w:val="0"/>
          <w:color w:val="4682B4"/>
          <w:sz w:val="24"/>
        </w:rPr>
        <w:t>6.4 Reporte de Incidentes y Accidentes</w:t>
      </w:r>
    </w:p>
    <w:p>
      <w:pPr>
        <w:pStyle w:val="ListBullet"/>
      </w:pPr>
      <w:r>
        <w:rPr>
          <w:sz w:val="20"/>
        </w:rPr>
        <w:t>Botón de emergencia (ya existe en app de hábitos): activa alerta y registra geolocalización</w:t>
      </w:r>
    </w:p>
    <w:p>
      <w:pPr>
        <w:pStyle w:val="ListBullet"/>
      </w:pPr>
      <w:r>
        <w:rPr>
          <w:sz w:val="20"/>
        </w:rPr>
        <w:t>Flujo guiado de reporte de accidente desde la app: fotos, descripción por voz, partes involucradas, testigos</w:t>
      </w:r>
    </w:p>
    <w:p>
      <w:pPr>
        <w:pStyle w:val="ListBullet"/>
      </w:pPr>
      <w:r>
        <w:rPr>
          <w:sz w:val="20"/>
        </w:rPr>
        <w:t>Clasificación automática del incidente según metodología PESV (accidente leve / grave / fatal, incidente, casi-accidente)</w:t>
      </w:r>
    </w:p>
    <w:p>
      <w:pPr>
        <w:pStyle w:val="ListBullet"/>
      </w:pPr>
      <w:r>
        <w:rPr>
          <w:sz w:val="20"/>
        </w:rPr>
        <w:t>Generación automática del formato de reporte de accidente (PDF) listo para entregar a ARL y para subir como evidencia F2</w:t>
      </w:r>
    </w:p>
    <w:p>
      <w:pPr>
        <w:pStyle w:val="ListBullet"/>
      </w:pPr>
      <w:r>
        <w:rPr>
          <w:sz w:val="20"/>
        </w:rPr>
        <w:t>Seguimiento del accidente: estado de investigación, acciones correctivas, cierre</w:t>
      </w:r>
    </w:p>
    <w:p/>
    <w:p>
      <w:r>
        <w:rPr>
          <w:b/>
          <w:i w:val="0"/>
          <w:color w:val="4682B4"/>
          <w:sz w:val="24"/>
        </w:rPr>
        <w:t>6.5 Módulo de Reconocimiento de Documentos con IA</w:t>
      </w:r>
    </w:p>
    <w:p>
      <w:r>
        <w:rPr>
          <w:b w:val="0"/>
          <w:i w:val="0"/>
          <w:sz w:val="22"/>
        </w:rPr>
        <w:t>Aprovechando el MLKit ya integrado en la app, se extiende para lectura automática de documentos de conductores y vehículos:</w:t>
      </w:r>
    </w:p>
    <w:p>
      <w:pPr>
        <w:pStyle w:val="ListBullet"/>
      </w:pPr>
      <w:r>
        <w:rPr>
          <w:sz w:val="20"/>
        </w:rPr>
        <w:t>Fotografiar licencia de conducción → OCR extrae número, categoría, fecha de vencimiento y carga automáticamente en el perfil del conductor</w:t>
      </w:r>
    </w:p>
    <w:p>
      <w:pPr>
        <w:pStyle w:val="ListBullet"/>
      </w:pPr>
      <w:r>
        <w:rPr>
          <w:sz w:val="20"/>
        </w:rPr>
        <w:t>Fotografiar SOAT → OCR extrae placa, vigencia y compañía aseguradora</w:t>
      </w:r>
    </w:p>
    <w:p>
      <w:pPr>
        <w:pStyle w:val="ListBullet"/>
      </w:pPr>
      <w:r>
        <w:rPr>
          <w:sz w:val="20"/>
        </w:rPr>
        <w:t>Fotografiar RTM (Revisión Técnico-Mecánica) → extrae placa y vigencia</w:t>
      </w:r>
    </w:p>
    <w:p>
      <w:pPr>
        <w:pStyle w:val="ListBullet"/>
      </w:pPr>
      <w:r>
        <w:rPr>
          <w:sz w:val="20"/>
        </w:rPr>
        <w:t>Alertas automáticas cuando la vigencia extraída está próxima a vencer (30, 15, 5 días)</w:t>
      </w:r>
    </w:p>
    <w:p>
      <w:pPr>
        <w:pStyle w:val="ListBullet"/>
      </w:pPr>
      <w:r>
        <w:rPr>
          <w:sz w:val="20"/>
        </w:rPr>
        <w:t>Esto elimina la digitación manual de todos los documentos del parque automotor</w:t>
      </w:r>
    </w:p>
    <w:p>
      <w:r>
        <w:br w:type="page"/>
      </w:r>
    </w:p>
    <w:p>
      <w:pPr>
        <w:pStyle w:val="Heading1"/>
      </w:pPr>
      <w:r>
        <w:rPr>
          <w:color w:val="1F5C8B"/>
        </w:rPr>
        <w:t>7. Integración con la API de Supertransporte (Habilitación Futura)</w:t>
      </w:r>
    </w:p>
    <w:p>
      <w:r>
        <w:rPr>
          <w:b w:val="0"/>
          <w:i/>
          <w:sz w:val="22"/>
        </w:rPr>
        <w:t>La colección Postman 'PESV API Supertransporte' define el estándar técnico de integración. Toda la arquitectura del módulo PESV se ha diseñado para que cuando la API esté disponible públicamente, la habilitación sea un cambio mínimo de configuración, no un rediseño.</w:t>
      </w:r>
    </w:p>
    <w:p/>
    <w:p>
      <w:r>
        <w:rPr>
          <w:b/>
          <w:i w:val="0"/>
          <w:color w:val="4682B4"/>
          <w:sz w:val="24"/>
        </w:rPr>
        <w:t>7.1 Endpoints identificados en la colección Postman</w:t>
      </w:r>
    </w:p>
    <w:tbl>
      <w:tblPr>
        <w:tblStyle w:val="TableGrid"/>
        <w:tblW w:type="auto" w:w="0"/>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20"/>
              </w:rPr>
              <w:t>#</w:t>
            </w:r>
          </w:p>
        </w:tc>
        <w:tc>
          <w:tcPr>
            <w:tcW w:type="dxa" w:w="2266"/>
            <w:shd w:val="clear" w:color="auto" w:fill="1F5C8B"/>
          </w:tcPr>
          <w:p>
            <w:r>
              <w:rPr>
                <w:b/>
                <w:color w:val="FFFFFF"/>
                <w:sz w:val="20"/>
              </w:rPr>
              <w:t>Nombre en Postman</w:t>
            </w:r>
          </w:p>
        </w:tc>
        <w:tc>
          <w:tcPr>
            <w:tcW w:type="dxa" w:w="2266"/>
            <w:shd w:val="clear" w:color="auto" w:fill="1F5C8B"/>
          </w:tcPr>
          <w:p>
            <w:r>
              <w:rPr>
                <w:b/>
                <w:color w:val="FFFFFF"/>
                <w:sz w:val="20"/>
              </w:rPr>
              <w:t>Endpoint</w:t>
            </w:r>
          </w:p>
        </w:tc>
        <w:tc>
          <w:tcPr>
            <w:tcW w:type="dxa" w:w="2266"/>
            <w:shd w:val="clear" w:color="auto" w:fill="1F5C8B"/>
          </w:tcPr>
          <w:p>
            <w:r>
              <w:rPr>
                <w:b/>
                <w:color w:val="FFFFFF"/>
                <w:sz w:val="20"/>
              </w:rPr>
              <w:t>Cuándo se usa</w:t>
            </w:r>
          </w:p>
        </w:tc>
      </w:tr>
      <w:tr>
        <w:tc>
          <w:tcPr>
            <w:tcW w:type="dxa" w:w="2266"/>
          </w:tcPr>
          <w:p>
            <w:r>
              <w:rPr>
                <w:sz w:val="20"/>
              </w:rPr>
              <w:t>0</w:t>
            </w:r>
          </w:p>
        </w:tc>
        <w:tc>
          <w:tcPr>
            <w:tcW w:type="dxa" w:w="2266"/>
          </w:tcPr>
          <w:p>
            <w:r>
              <w:rPr>
                <w:sz w:val="20"/>
              </w:rPr>
              <w:t>Inicio sesión empresa tecnológica</w:t>
            </w:r>
          </w:p>
        </w:tc>
        <w:tc>
          <w:tcPr>
            <w:tcW w:type="dxa" w:w="2266"/>
          </w:tcPr>
          <w:p>
            <w:r>
              <w:rPr>
                <w:sz w:val="20"/>
              </w:rPr>
              <w:t>POST /autenticacion/inicio-sesion</w:t>
            </w:r>
          </w:p>
        </w:tc>
        <w:tc>
          <w:tcPr>
            <w:tcW w:type="dxa" w:w="2266"/>
          </w:tcPr>
          <w:p>
            <w:r>
              <w:rPr>
                <w:sz w:val="20"/>
              </w:rPr>
              <w:t>Una vez por sesión de sincronización</w:t>
            </w:r>
          </w:p>
        </w:tc>
      </w:tr>
      <w:tr>
        <w:tc>
          <w:tcPr>
            <w:tcW w:type="dxa" w:w="2266"/>
          </w:tcPr>
          <w:p>
            <w:r>
              <w:rPr>
                <w:sz w:val="20"/>
              </w:rPr>
              <w:t>1</w:t>
            </w:r>
          </w:p>
        </w:tc>
        <w:tc>
          <w:tcPr>
            <w:tcW w:type="dxa" w:w="2266"/>
          </w:tcPr>
          <w:p>
            <w:r>
              <w:rPr>
                <w:sz w:val="20"/>
              </w:rPr>
              <w:t>Clasificación actual</w:t>
            </w:r>
          </w:p>
        </w:tc>
        <w:tc>
          <w:tcPr>
            <w:tcW w:type="dxa" w:w="2266"/>
          </w:tcPr>
          <w:p>
            <w:r>
              <w:rPr>
                <w:sz w:val="20"/>
              </w:rPr>
              <w:t>GET /modalidad/filtrar?idVigilado=&amp;token=</w:t>
            </w:r>
          </w:p>
        </w:tc>
        <w:tc>
          <w:tcPr>
            <w:tcW w:type="dxa" w:w="2266"/>
          </w:tcPr>
          <w:p>
            <w:r>
              <w:rPr>
                <w:sz w:val="20"/>
              </w:rPr>
              <w:t>Al iniciar el perfil PESV de la empresa</w:t>
            </w:r>
          </w:p>
        </w:tc>
      </w:tr>
      <w:tr>
        <w:tc>
          <w:tcPr>
            <w:tcW w:type="dxa" w:w="2266"/>
          </w:tcPr>
          <w:p>
            <w:r>
              <w:rPr>
                <w:sz w:val="20"/>
              </w:rPr>
              <w:t>1.1</w:t>
            </w:r>
          </w:p>
        </w:tc>
        <w:tc>
          <w:tcPr>
            <w:tcW w:type="dxa" w:w="2266"/>
          </w:tcPr>
          <w:p>
            <w:r>
              <w:rPr>
                <w:sz w:val="20"/>
              </w:rPr>
              <w:t>Listar modalidades</w:t>
            </w:r>
          </w:p>
        </w:tc>
        <w:tc>
          <w:tcPr>
            <w:tcW w:type="dxa" w:w="2266"/>
          </w:tcPr>
          <w:p>
            <w:r>
              <w:rPr>
                <w:sz w:val="20"/>
              </w:rPr>
              <w:t>GET /modalidad</w:t>
            </w:r>
          </w:p>
        </w:tc>
        <w:tc>
          <w:tcPr>
            <w:tcW w:type="dxa" w:w="2266"/>
          </w:tcPr>
          <w:p>
            <w:r>
              <w:rPr>
                <w:sz w:val="20"/>
              </w:rPr>
              <w:t>Al configurar modalidad de transporte</w:t>
            </w:r>
          </w:p>
        </w:tc>
      </w:tr>
      <w:tr>
        <w:tc>
          <w:tcPr>
            <w:tcW w:type="dxa" w:w="2266"/>
          </w:tcPr>
          <w:p>
            <w:r>
              <w:rPr>
                <w:sz w:val="20"/>
              </w:rPr>
              <w:t>1.2</w:t>
            </w:r>
          </w:p>
        </w:tc>
        <w:tc>
          <w:tcPr>
            <w:tcW w:type="dxa" w:w="2266"/>
          </w:tcPr>
          <w:p>
            <w:r>
              <w:rPr>
                <w:sz w:val="20"/>
              </w:rPr>
              <w:t>Listar radios de acción</w:t>
            </w:r>
          </w:p>
        </w:tc>
        <w:tc>
          <w:tcPr>
            <w:tcW w:type="dxa" w:w="2266"/>
          </w:tcPr>
          <w:p>
            <w:r>
              <w:rPr>
                <w:sz w:val="20"/>
              </w:rPr>
              <w:t>GET /radio?modalidad=</w:t>
            </w:r>
          </w:p>
        </w:tc>
        <w:tc>
          <w:tcPr>
            <w:tcW w:type="dxa" w:w="2266"/>
          </w:tcPr>
          <w:p>
            <w:r>
              <w:rPr>
                <w:sz w:val="20"/>
              </w:rPr>
              <w:t>Al configurar radio de acción</w:t>
            </w:r>
          </w:p>
        </w:tc>
      </w:tr>
      <w:tr>
        <w:tc>
          <w:tcPr>
            <w:tcW w:type="dxa" w:w="2266"/>
          </w:tcPr>
          <w:p>
            <w:r>
              <w:rPr>
                <w:sz w:val="20"/>
              </w:rPr>
              <w:t>2</w:t>
            </w:r>
          </w:p>
        </w:tc>
        <w:tc>
          <w:tcPr>
            <w:tcW w:type="dxa" w:w="2266"/>
          </w:tcPr>
          <w:p>
            <w:r>
              <w:rPr>
                <w:sz w:val="20"/>
              </w:rPr>
              <w:t>Guardar clasificación</w:t>
            </w:r>
          </w:p>
        </w:tc>
        <w:tc>
          <w:tcPr>
            <w:tcW w:type="dxa" w:w="2266"/>
          </w:tcPr>
          <w:p>
            <w:r>
              <w:rPr>
                <w:sz w:val="20"/>
              </w:rPr>
              <w:t>POST /modalidad/guardar</w:t>
            </w:r>
          </w:p>
        </w:tc>
        <w:tc>
          <w:tcPr>
            <w:tcW w:type="dxa" w:w="2266"/>
          </w:tcPr>
          <w:p>
            <w:r>
              <w:rPr>
                <w:sz w:val="20"/>
              </w:rPr>
              <w:t>Al completar perfil de clasificación F0</w:t>
            </w:r>
          </w:p>
        </w:tc>
      </w:tr>
      <w:tr>
        <w:tc>
          <w:tcPr>
            <w:tcW w:type="dxa" w:w="2266"/>
          </w:tcPr>
          <w:p>
            <w:r>
              <w:rPr>
                <w:sz w:val="20"/>
              </w:rPr>
              <w:t>3</w:t>
            </w:r>
          </w:p>
        </w:tc>
        <w:tc>
          <w:tcPr>
            <w:tcW w:type="dxa" w:w="2266"/>
          </w:tcPr>
          <w:p>
            <w:r>
              <w:rPr>
                <w:sz w:val="20"/>
              </w:rPr>
              <w:t>Listar reportes</w:t>
            </w:r>
          </w:p>
        </w:tc>
        <w:tc>
          <w:tcPr>
            <w:tcW w:type="dxa" w:w="2266"/>
          </w:tcPr>
          <w:p>
            <w:r>
              <w:rPr>
                <w:sz w:val="20"/>
              </w:rPr>
              <w:t>GET /encuestas/listar-reportes?pagina&amp;limite&amp;idVigilado&amp;idEncuesta&amp;token</w:t>
            </w:r>
          </w:p>
        </w:tc>
        <w:tc>
          <w:tcPr>
            <w:tcW w:type="dxa" w:w="2266"/>
          </w:tcPr>
          <w:p>
            <w:r>
              <w:rPr>
                <w:sz w:val="20"/>
              </w:rPr>
              <w:t>Para consultar estado de reportes enviados</w:t>
            </w:r>
          </w:p>
        </w:tc>
      </w:tr>
      <w:tr>
        <w:tc>
          <w:tcPr>
            <w:tcW w:type="dxa" w:w="2266"/>
          </w:tcPr>
          <w:p>
            <w:r>
              <w:rPr>
                <w:sz w:val="20"/>
              </w:rPr>
              <w:t>4</w:t>
            </w:r>
          </w:p>
        </w:tc>
        <w:tc>
          <w:tcPr>
            <w:tcW w:type="dxa" w:w="2266"/>
          </w:tcPr>
          <w:p>
            <w:r>
              <w:rPr>
                <w:sz w:val="20"/>
              </w:rPr>
              <w:t>Obtener F1 (visualizar)</w:t>
            </w:r>
          </w:p>
        </w:tc>
        <w:tc>
          <w:tcPr>
            <w:tcW w:type="dxa" w:w="2266"/>
          </w:tcPr>
          <w:p>
            <w:r>
              <w:rPr>
                <w:sz w:val="20"/>
              </w:rPr>
              <w:t>GET /encuestas/obtener?idVigilado&amp;idEncuesta&amp;idReporte&amp;token</w:t>
            </w:r>
          </w:p>
        </w:tc>
        <w:tc>
          <w:tcPr>
            <w:tcW w:type="dxa" w:w="2266"/>
          </w:tcPr>
          <w:p>
            <w:r>
              <w:rPr>
                <w:sz w:val="20"/>
              </w:rPr>
              <w:t>Para leer el F1 diligenciado en SISI-PESV</w:t>
            </w:r>
          </w:p>
        </w:tc>
      </w:tr>
      <w:tr>
        <w:tc>
          <w:tcPr>
            <w:tcW w:type="dxa" w:w="2266"/>
          </w:tcPr>
          <w:p>
            <w:r>
              <w:rPr>
                <w:sz w:val="20"/>
              </w:rPr>
              <w:t>4.1</w:t>
            </w:r>
          </w:p>
        </w:tc>
        <w:tc>
          <w:tcPr>
            <w:tcW w:type="dxa" w:w="2266"/>
          </w:tcPr>
          <w:p>
            <w:r>
              <w:rPr>
                <w:sz w:val="20"/>
              </w:rPr>
              <w:t>Subir archivos F1</w:t>
            </w:r>
          </w:p>
        </w:tc>
        <w:tc>
          <w:tcPr>
            <w:tcW w:type="dxa" w:w="2266"/>
          </w:tcPr>
          <w:p>
            <w:r>
              <w:rPr>
                <w:sz w:val="20"/>
              </w:rPr>
              <w:t>POST /archivos (multipart: archivo, idPregunta, idVigilado, token)</w:t>
            </w:r>
          </w:p>
        </w:tc>
        <w:tc>
          <w:tcPr>
            <w:tcW w:type="dxa" w:w="2266"/>
          </w:tcPr>
          <w:p>
            <w:r>
              <w:rPr>
                <w:sz w:val="20"/>
              </w:rPr>
              <w:t>Por cada evidencia documental del F1</w:t>
            </w:r>
          </w:p>
        </w:tc>
      </w:tr>
      <w:tr>
        <w:tc>
          <w:tcPr>
            <w:tcW w:type="dxa" w:w="2266"/>
          </w:tcPr>
          <w:p>
            <w:r>
              <w:rPr>
                <w:sz w:val="20"/>
              </w:rPr>
              <w:t>5</w:t>
            </w:r>
          </w:p>
        </w:tc>
        <w:tc>
          <w:tcPr>
            <w:tcW w:type="dxa" w:w="2266"/>
          </w:tcPr>
          <w:p>
            <w:r>
              <w:rPr>
                <w:sz w:val="20"/>
              </w:rPr>
              <w:t>Guardar respuestas F1</w:t>
            </w:r>
          </w:p>
        </w:tc>
        <w:tc>
          <w:tcPr>
            <w:tcW w:type="dxa" w:w="2266"/>
          </w:tcPr>
          <w:p>
            <w:r>
              <w:rPr>
                <w:sz w:val="20"/>
              </w:rPr>
              <w:t>POST /respuestas/guardar/{idReporte} (array respuestas: preguntaId, valor S/N, documento, observacion)</w:t>
            </w:r>
          </w:p>
        </w:tc>
        <w:tc>
          <w:tcPr>
            <w:tcW w:type="dxa" w:w="2266"/>
          </w:tcPr>
          <w:p>
            <w:r>
              <w:rPr>
                <w:sz w:val="20"/>
              </w:rPr>
              <w:t>Al completar el formulario de diagnóstico anual</w:t>
            </w:r>
          </w:p>
        </w:tc>
      </w:tr>
      <w:tr>
        <w:tc>
          <w:tcPr>
            <w:tcW w:type="dxa" w:w="2266"/>
          </w:tcPr>
          <w:p>
            <w:r>
              <w:rPr>
                <w:sz w:val="20"/>
              </w:rPr>
              <w:t>6</w:t>
            </w:r>
          </w:p>
        </w:tc>
        <w:tc>
          <w:tcPr>
            <w:tcW w:type="dxa" w:w="2266"/>
          </w:tcPr>
          <w:p>
            <w:r>
              <w:rPr>
                <w:sz w:val="20"/>
              </w:rPr>
              <w:t>Enviar F1 a Supertransporte</w:t>
            </w:r>
          </w:p>
        </w:tc>
        <w:tc>
          <w:tcPr>
            <w:tcW w:type="dxa" w:w="2266"/>
          </w:tcPr>
          <w:p>
            <w:r>
              <w:rPr>
                <w:sz w:val="20"/>
              </w:rPr>
              <w:t>POST /encuestas/enviar-reporte (idEncuesta:1, idReporte, idVigilado, confirmar, token)</w:t>
            </w:r>
          </w:p>
        </w:tc>
        <w:tc>
          <w:tcPr>
            <w:tcW w:type="dxa" w:w="2266"/>
          </w:tcPr>
          <w:p>
            <w:r>
              <w:rPr>
                <w:sz w:val="20"/>
              </w:rPr>
              <w:t>Para envío oficial del diagnóstico anual</w:t>
            </w:r>
          </w:p>
        </w:tc>
      </w:tr>
      <w:tr>
        <w:tc>
          <w:tcPr>
            <w:tcW w:type="dxa" w:w="2266"/>
          </w:tcPr>
          <w:p>
            <w:r>
              <w:rPr>
                <w:sz w:val="20"/>
              </w:rPr>
              <w:t>7</w:t>
            </w:r>
          </w:p>
        </w:tc>
        <w:tc>
          <w:tcPr>
            <w:tcW w:type="dxa" w:w="2266"/>
          </w:tcPr>
          <w:p>
            <w:r>
              <w:rPr>
                <w:sz w:val="20"/>
              </w:rPr>
              <w:t>Obtener formularios F2</w:t>
            </w:r>
          </w:p>
        </w:tc>
        <w:tc>
          <w:tcPr>
            <w:tcW w:type="dxa" w:w="2266"/>
          </w:tcPr>
          <w:p>
            <w:r>
              <w:rPr>
                <w:sz w:val="20"/>
              </w:rPr>
              <w:t>GET /inidicador/obtener-formularios?idReporte&amp;idVigilado&amp;idMes&amp;historicos&amp;token</w:t>
            </w:r>
          </w:p>
        </w:tc>
        <w:tc>
          <w:tcPr>
            <w:tcW w:type="dxa" w:w="2266"/>
          </w:tcPr>
          <w:p>
            <w:r>
              <w:rPr>
                <w:sz w:val="20"/>
              </w:rPr>
              <w:t>Al abrir el mes para diligenciar indicadores</w:t>
            </w:r>
          </w:p>
        </w:tc>
      </w:tr>
      <w:tr>
        <w:tc>
          <w:tcPr>
            <w:tcW w:type="dxa" w:w="2266"/>
          </w:tcPr>
          <w:p>
            <w:r>
              <w:rPr>
                <w:sz w:val="20"/>
              </w:rPr>
              <w:t>7.1</w:t>
            </w:r>
          </w:p>
        </w:tc>
        <w:tc>
          <w:tcPr>
            <w:tcW w:type="dxa" w:w="2266"/>
          </w:tcPr>
          <w:p>
            <w:r>
              <w:rPr>
                <w:sz w:val="20"/>
              </w:rPr>
              <w:t>Subir evidencias F2</w:t>
            </w:r>
          </w:p>
        </w:tc>
        <w:tc>
          <w:tcPr>
            <w:tcW w:type="dxa" w:w="2266"/>
          </w:tcPr>
          <w:p>
            <w:r>
              <w:rPr>
                <w:sz w:val="20"/>
              </w:rPr>
              <w:t>POST /archivos/evidencias (multipart: archivo, idVigilado, extension, token)</w:t>
            </w:r>
          </w:p>
        </w:tc>
        <w:tc>
          <w:tcPr>
            <w:tcW w:type="dxa" w:w="2266"/>
          </w:tcPr>
          <w:p>
            <w:r>
              <w:rPr>
                <w:sz w:val="20"/>
              </w:rPr>
              <w:t>Por cada evidencia del mes</w:t>
            </w:r>
          </w:p>
        </w:tc>
      </w:tr>
      <w:tr>
        <w:tc>
          <w:tcPr>
            <w:tcW w:type="dxa" w:w="2266"/>
          </w:tcPr>
          <w:p>
            <w:r>
              <w:rPr>
                <w:sz w:val="20"/>
              </w:rPr>
              <w:t>8</w:t>
            </w:r>
          </w:p>
        </w:tc>
        <w:tc>
          <w:tcPr>
            <w:tcW w:type="dxa" w:w="2266"/>
          </w:tcPr>
          <w:p>
            <w:r>
              <w:rPr>
                <w:sz w:val="20"/>
              </w:rPr>
              <w:t>Guardar respuestas F2</w:t>
            </w:r>
          </w:p>
        </w:tc>
        <w:tc>
          <w:tcPr>
            <w:tcW w:type="dxa" w:w="2266"/>
          </w:tcPr>
          <w:p>
            <w:r>
              <w:rPr>
                <w:sz w:val="20"/>
              </w:rPr>
              <w:t>POST /inidicador/guardar-respuestas (reporteId, mesId, respuestas[], evidencias[])</w:t>
            </w:r>
          </w:p>
        </w:tc>
        <w:tc>
          <w:tcPr>
            <w:tcW w:type="dxa" w:w="2266"/>
          </w:tcPr>
          <w:p>
            <w:r>
              <w:rPr>
                <w:sz w:val="20"/>
              </w:rPr>
              <w:t>Al guardar el borrador mensual</w:t>
            </w:r>
          </w:p>
        </w:tc>
      </w:tr>
      <w:tr>
        <w:tc>
          <w:tcPr>
            <w:tcW w:type="dxa" w:w="2266"/>
          </w:tcPr>
          <w:p>
            <w:r>
              <w:rPr>
                <w:sz w:val="20"/>
              </w:rPr>
              <w:t>9</w:t>
            </w:r>
          </w:p>
        </w:tc>
        <w:tc>
          <w:tcPr>
            <w:tcW w:type="dxa" w:w="2266"/>
          </w:tcPr>
          <w:p>
            <w:r>
              <w:rPr>
                <w:sz w:val="20"/>
              </w:rPr>
              <w:t>Enviar F2 a Supertransporte</w:t>
            </w:r>
          </w:p>
        </w:tc>
        <w:tc>
          <w:tcPr>
            <w:tcW w:type="dxa" w:w="2266"/>
          </w:tcPr>
          <w:p>
            <w:r>
              <w:rPr>
                <w:sz w:val="20"/>
              </w:rPr>
              <w:t>POST /inidicador/enviar-reporte (idEncuesta:2, idReporte, idVigilado, idMes, token)</w:t>
            </w:r>
          </w:p>
        </w:tc>
        <w:tc>
          <w:tcPr>
            <w:tcW w:type="dxa" w:w="2266"/>
          </w:tcPr>
          <w:p>
            <w:r>
              <w:rPr>
                <w:sz w:val="20"/>
              </w:rPr>
              <w:t>Para envío oficial del mes</w:t>
            </w:r>
          </w:p>
        </w:tc>
      </w:tr>
    </w:tbl>
    <w:p/>
    <w:p>
      <w:r>
        <w:rPr>
          <w:b/>
          <w:i w:val="0"/>
          <w:color w:val="4682B4"/>
          <w:sz w:val="24"/>
        </w:rPr>
        <w:t>7.2 Estructura interna de sincronización (cómo se almacena antes del envío)</w:t>
      </w:r>
    </w:p>
    <w:p>
      <w:r>
        <w:rPr>
          <w:b w:val="0"/>
          <w:i w:val="0"/>
          <w:sz w:val="22"/>
        </w:rPr>
        <w:t>Para poder enviar sin depender de la API en tiempo real, el sistema ProtegeMe almacena en MongoDB una colección pesv_reports con la siguiente estructura:</w:t>
      </w:r>
    </w:p>
    <w:p>
      <w:pPr>
        <w:pStyle w:val="ListBullet"/>
      </w:pPr>
      <w:r>
        <w:rPr>
          <w:sz w:val="20"/>
        </w:rPr>
        <w:t>empresa_id, idVigilado, token_supertransporte (encriptado)</w:t>
      </w:r>
    </w:p>
    <w:p>
      <w:pPr>
        <w:pStyle w:val="ListBullet"/>
      </w:pPr>
      <w:r>
        <w:rPr>
          <w:sz w:val="20"/>
        </w:rPr>
        <w:t>año, estado_f1: 'borrador' | 'enviado' | 'aprobado'</w:t>
      </w:r>
    </w:p>
    <w:p>
      <w:pPr>
        <w:pStyle w:val="ListBullet"/>
      </w:pPr>
      <w:r>
        <w:rPr>
          <w:sz w:val="20"/>
        </w:rPr>
        <w:t>respuestas_f1: array de { preguntaId, valor, observacion, documento_url }</w:t>
      </w:r>
    </w:p>
    <w:p>
      <w:pPr>
        <w:pStyle w:val="ListBullet"/>
      </w:pPr>
      <w:r>
        <w:rPr>
          <w:sz w:val="20"/>
        </w:rPr>
        <w:t>meses: array de 12 objetos { mes_id, estado_f2, respuestas_f2[], evidencias[] }</w:t>
      </w:r>
    </w:p>
    <w:p>
      <w:pPr>
        <w:pStyle w:val="ListBullet"/>
      </w:pPr>
      <w:r>
        <w:rPr>
          <w:sz w:val="20"/>
        </w:rPr>
        <w:t>clasificacion: { idModalidad, idRadio, conductores, vehiculos }</w:t>
      </w:r>
    </w:p>
    <w:p>
      <w:pPr>
        <w:pStyle w:val="ListBullet"/>
      </w:pPr>
      <w:r>
        <w:rPr>
          <w:sz w:val="20"/>
        </w:rPr>
        <w:t>ultima_sincronizacion_supertransporte: timestamp</w:t>
      </w:r>
    </w:p>
    <w:p>
      <w:pPr>
        <w:pStyle w:val="ListBullet"/>
      </w:pPr>
      <w:r>
        <w:rPr>
          <w:sz w:val="20"/>
        </w:rPr>
        <w:t>log_envios: historial de intentos de envío a la API</w:t>
      </w:r>
    </w:p>
    <w:p/>
    <w:p>
      <w:r>
        <w:rPr>
          <w:b w:val="0"/>
          <w:i/>
          <w:color w:val="1F5C8B"/>
          <w:sz w:val="22"/>
        </w:rPr>
        <w:t>Cuando la API de Supertransporte esté habilitada para empresas tecnológicas, la activación consiste simplemente en: (1) habilitar el flag 'pesv_api_activa' por empresa en el admin, (2) ingresar el token de empresa que da Supertransporte. De ahí en adelante todos los botones 'Enviar a Supertransporte' funcionan con la API real.</w:t>
      </w:r>
    </w:p>
    <w:p>
      <w:r>
        <w:br w:type="page"/>
      </w:r>
    </w:p>
    <w:p>
      <w:pPr>
        <w:pStyle w:val="Heading1"/>
      </w:pPr>
      <w:r>
        <w:rPr>
          <w:color w:val="1F5C8B"/>
        </w:rPr>
        <w:t>8. Inteligencia Artificial y Automatización — Funcionalidades Avanzadas</w:t>
      </w:r>
    </w:p>
    <w:p>
      <w:r>
        <w:rPr>
          <w:b/>
          <w:i w:val="0"/>
          <w:sz w:val="22"/>
        </w:rPr>
        <w:t>Más allá del cumplimiento obligatorio del PESV, el sistema puede incorporar IA para generar valor diferencial real y posicionar la plataforma como líder en el mercado de seguridad vial empresarial:</w:t>
      </w:r>
    </w:p>
    <w:p/>
    <w:p>
      <w:r>
        <w:rPr>
          <w:b/>
          <w:i w:val="0"/>
          <w:color w:val="4682B4"/>
          <w:sz w:val="24"/>
        </w:rPr>
        <w:t>8.1 Score de Riesgo del Conductor (IA Predictiva)</w:t>
      </w:r>
    </w:p>
    <w:p>
      <w:r>
        <w:rPr>
          <w:b w:val="0"/>
          <w:i w:val="0"/>
          <w:sz w:val="22"/>
        </w:rPr>
        <w:t>Un modelo de Machine Learning (árbol de decisión + regresión logística, entrenado con datos históricos de la plataforma) asigna a cada conductor un score de riesgo 0-100:</w:t>
      </w:r>
    </w:p>
    <w:p>
      <w:pPr>
        <w:pStyle w:val="ListBullet"/>
      </w:pPr>
      <w:r>
        <w:rPr>
          <w:sz w:val="20"/>
        </w:rPr>
        <w:t>Variables de entrada: alcoholemias (frecuencia y resultados), horas excedidas acumuladas, distracciones registradas, incidentes históricos, antigüedad en la empresa, vehículos conducidos (estado de mantenimiento), rutas habituales (riesgo de vía)</w:t>
      </w:r>
    </w:p>
    <w:p>
      <w:pPr>
        <w:pStyle w:val="ListBullet"/>
      </w:pPr>
      <w:r>
        <w:rPr>
          <w:sz w:val="20"/>
        </w:rPr>
        <w:t>Output: probabilidad de accidente en los próximos 30 días</w:t>
      </w:r>
    </w:p>
    <w:p>
      <w:pPr>
        <w:pStyle w:val="ListBullet"/>
      </w:pPr>
      <w:r>
        <w:rPr>
          <w:sz w:val="20"/>
        </w:rPr>
        <w:t>Acción automática: conductor de alto riesgo → notificación al coordinador PESV + sugerencia de acción (capacitación específica, restricción de rutas, examen médico)</w:t>
      </w:r>
    </w:p>
    <w:p>
      <w:pPr>
        <w:pStyle w:val="ListBullet"/>
      </w:pPr>
      <w:r>
        <w:rPr>
          <w:sz w:val="20"/>
        </w:rPr>
        <w:t>Impacto directo: reducción de siniestralidad = reducción de costos de seguros + menos días perdidos + menos daños a terceros</w:t>
      </w:r>
    </w:p>
    <w:p/>
    <w:p>
      <w:r>
        <w:rPr>
          <w:b/>
          <w:i w:val="0"/>
          <w:color w:val="4682B4"/>
          <w:sz w:val="24"/>
        </w:rPr>
        <w:t>8.2 Asistente IA para Diligenciamiento del F1 por Voz (Web)</w:t>
      </w:r>
    </w:p>
    <w:p>
      <w:r>
        <w:rPr>
          <w:b w:val="0"/>
          <w:i w:val="0"/>
          <w:sz w:val="22"/>
        </w:rPr>
        <w:t>Un chatbot de voz integrado en la plataforma web (usando Claude API o Whisper + GPT/Claude) guía al responsable PESV a través del F1:</w:t>
      </w:r>
    </w:p>
    <w:p>
      <w:pPr>
        <w:pStyle w:val="ListBullet"/>
      </w:pPr>
      <w:r>
        <w:rPr>
          <w:sz w:val="20"/>
        </w:rPr>
        <w:t>El asistente hace las preguntas del F1 en lenguaje natural: '¿La empresa tiene una Política de Seguridad Vial aprobada y firmada por la gerencia?'</w:t>
      </w:r>
    </w:p>
    <w:p>
      <w:pPr>
        <w:pStyle w:val="ListBullet"/>
      </w:pPr>
      <w:r>
        <w:rPr>
          <w:sz w:val="20"/>
        </w:rPr>
        <w:t>El responsable responde verbalmente: el sistema transcribe, interpreta y registra la respuesta en el campo correcto</w:t>
      </w:r>
    </w:p>
    <w:p>
      <w:pPr>
        <w:pStyle w:val="ListBullet"/>
      </w:pPr>
      <w:r>
        <w:rPr>
          <w:sz w:val="20"/>
        </w:rPr>
        <w:t>Si la respuesta implica evidencia, el asistente pregunta: '¿Tienes el documento para adjuntar?'</w:t>
      </w:r>
    </w:p>
    <w:p>
      <w:pPr>
        <w:pStyle w:val="ListBullet"/>
      </w:pPr>
      <w:r>
        <w:rPr>
          <w:sz w:val="20"/>
        </w:rPr>
        <w:t>Al final del diálogo el F1 está completamente diligenciado sin haber tocado el teclado</w:t>
      </w:r>
    </w:p>
    <w:p>
      <w:pPr>
        <w:pStyle w:val="ListBullet"/>
      </w:pPr>
      <w:r>
        <w:rPr>
          <w:sz w:val="20"/>
        </w:rPr>
        <w:t>También puede responder preguntas sobre normativa: '¿Cada cuánto se requiere el examen médico?'</w:t>
      </w:r>
    </w:p>
    <w:p/>
    <w:p>
      <w:r>
        <w:rPr>
          <w:b/>
          <w:i w:val="0"/>
          <w:color w:val="4682B4"/>
          <w:sz w:val="24"/>
        </w:rPr>
        <w:t>8.3 Análisis de Patrones de Accidentalidad</w:t>
      </w:r>
    </w:p>
    <w:p>
      <w:pPr>
        <w:pStyle w:val="ListBullet"/>
      </w:pPr>
      <w:r>
        <w:rPr>
          <w:sz w:val="20"/>
        </w:rPr>
        <w:t>Correlación entre hora del día y accidentes: identificar turnos de mayor riesgo</w:t>
      </w:r>
    </w:p>
    <w:p>
      <w:pPr>
        <w:pStyle w:val="ListBullet"/>
      </w:pPr>
      <w:r>
        <w:rPr>
          <w:sz w:val="20"/>
        </w:rPr>
        <w:t>Correlación entre ruta y accidentalidad: identificar vías de alto riesgo en la operación</w:t>
      </w:r>
    </w:p>
    <w:p>
      <w:pPr>
        <w:pStyle w:val="ListBullet"/>
      </w:pPr>
      <w:r>
        <w:rPr>
          <w:sz w:val="20"/>
        </w:rPr>
        <w:t>Predicción de próxima falla mecánica por vehículo: basado en historial de mantenimientos y kilómetros recorridos (mantenimiento predictivo)</w:t>
      </w:r>
    </w:p>
    <w:p>
      <w:pPr>
        <w:pStyle w:val="ListBullet"/>
      </w:pPr>
      <w:r>
        <w:rPr>
          <w:sz w:val="20"/>
        </w:rPr>
        <w:t>Benchmarking sectorial: comparar indicadores de la empresa con promedios del sector (datos anonimizados de otras empresas en la plataforma)</w:t>
      </w:r>
    </w:p>
    <w:p/>
    <w:p>
      <w:r>
        <w:rPr>
          <w:b/>
          <w:i w:val="0"/>
          <w:color w:val="4682B4"/>
          <w:sz w:val="24"/>
        </w:rPr>
        <w:t>8.4 Generación Automática de Documentos PESV</w:t>
      </w:r>
    </w:p>
    <w:p>
      <w:pPr>
        <w:pStyle w:val="ListBullet"/>
      </w:pPr>
      <w:r>
        <w:rPr>
          <w:sz w:val="20"/>
        </w:rPr>
        <w:t>Política de Seguridad Vial: generar borrador personalizado a partir del perfil de la empresa (actividad económica, tamaño de flota, modalidad) usando IA generativa</w:t>
      </w:r>
    </w:p>
    <w:p>
      <w:pPr>
        <w:pStyle w:val="ListBullet"/>
      </w:pPr>
      <w:r>
        <w:rPr>
          <w:sz w:val="20"/>
        </w:rPr>
        <w:t>Plan Anual de Capacitaciones: generar cronograma basado en los gaps del F1 y el perfil de riesgo de los conductores</w:t>
      </w:r>
    </w:p>
    <w:p>
      <w:pPr>
        <w:pStyle w:val="ListBullet"/>
      </w:pPr>
      <w:r>
        <w:rPr>
          <w:sz w:val="20"/>
        </w:rPr>
        <w:t>Procedimiento de Alcoholemia: generar el procedimiento operativo estándar (POE) personalizado</w:t>
      </w:r>
    </w:p>
    <w:p>
      <w:pPr>
        <w:pStyle w:val="ListBullet"/>
      </w:pPr>
      <w:r>
        <w:rPr>
          <w:sz w:val="20"/>
        </w:rPr>
        <w:t>Informe de gestión PESV mensual: PDF ejecutivo auto-generado con los KPIs del mes, comparativo vs. mes anterior, acciones realizadas y pendientes</w:t>
      </w:r>
    </w:p>
    <w:p>
      <w:pPr>
        <w:pStyle w:val="ListBullet"/>
      </w:pPr>
      <w:r>
        <w:rPr>
          <w:sz w:val="20"/>
        </w:rPr>
        <w:t>Acta de Comité de Seguridad Vial: plantilla pre-llenada con los indicadores del mes para que el comité solo deba revisar y firmar</w:t>
      </w:r>
    </w:p>
    <w:p>
      <w:r>
        <w:br w:type="page"/>
      </w:r>
    </w:p>
    <w:p>
      <w:pPr>
        <w:pStyle w:val="Heading1"/>
      </w:pPr>
      <w:r>
        <w:rPr>
          <w:color w:val="1F5C8B"/>
        </w:rPr>
        <w:t>9. Integración con SST (Min. Trabajo) y Camino a ISO 39001</w:t>
      </w:r>
    </w:p>
    <w:p>
      <w:r>
        <w:rPr>
          <w:b/>
          <w:i w:val="0"/>
          <w:sz w:val="22"/>
        </w:rPr>
        <w:t>La sinergia entre PESV y SST (Seguridad y Salud en el Trabajo, Decreto 1072 de 2015) es total: los accidentes de tránsito son la primera causa de accidentes laborales en Colombia. Un sistema que gestiona bien el PESV prácticamente tiene el 50-70% de los requisitos de SST para el riesgo de conducción ya cubiertos.</w:t>
      </w:r>
    </w:p>
    <w:p/>
    <w:p>
      <w:r>
        <w:rPr>
          <w:b/>
          <w:i w:val="0"/>
          <w:color w:val="4682B4"/>
          <w:sz w:val="24"/>
        </w:rPr>
        <w:t>9.1 Datos compartidos PESV ↔ SST que el sistema genera automáticamente:</w:t>
      </w:r>
    </w:p>
    <w:tbl>
      <w:tblPr>
        <w:tblStyle w:val="TableGrid"/>
        <w:tblW w:type="auto" w:w="0"/>
        <w:tblLook w:firstColumn="1" w:firstRow="1" w:lastColumn="0" w:lastRow="0" w:noHBand="0" w:noVBand="1" w:val="04A0"/>
      </w:tblPr>
      <w:tblGrid>
        <w:gridCol w:w="3022"/>
        <w:gridCol w:w="3022"/>
        <w:gridCol w:w="3022"/>
      </w:tblGrid>
      <w:tr>
        <w:tc>
          <w:tcPr>
            <w:tcW w:type="dxa" w:w="3022"/>
          </w:tcPr>
          <w:p/>
        </w:tc>
        <w:tc>
          <w:tcPr>
            <w:tcW w:type="dxa" w:w="3022"/>
          </w:tcPr>
          <w:p/>
        </w:tc>
        <w:tc>
          <w:tcPr>
            <w:tcW w:type="dxa" w:w="3022"/>
          </w:tcPr>
          <w:p/>
        </w:tc>
      </w:tr>
      <w:tr>
        <w:tc>
          <w:tcPr>
            <w:tcW w:type="dxa" w:w="3022"/>
            <w:shd w:val="clear" w:color="auto" w:fill="1F5C8B"/>
          </w:tcPr>
          <w:p>
            <w:r>
              <w:rPr>
                <w:b/>
                <w:color w:val="FFFFFF"/>
                <w:sz w:val="20"/>
              </w:rPr>
              <w:t>Dato</w:t>
            </w:r>
          </w:p>
        </w:tc>
        <w:tc>
          <w:tcPr>
            <w:tcW w:type="dxa" w:w="3022"/>
            <w:shd w:val="clear" w:color="auto" w:fill="1F5C8B"/>
          </w:tcPr>
          <w:p>
            <w:r>
              <w:rPr>
                <w:b/>
                <w:color w:val="FFFFFF"/>
                <w:sz w:val="20"/>
              </w:rPr>
              <w:t>Uso en PESV</w:t>
            </w:r>
          </w:p>
        </w:tc>
        <w:tc>
          <w:tcPr>
            <w:tcW w:type="dxa" w:w="3022"/>
            <w:shd w:val="clear" w:color="auto" w:fill="1F5C8B"/>
          </w:tcPr>
          <w:p>
            <w:r>
              <w:rPr>
                <w:b/>
                <w:color w:val="FFFFFF"/>
                <w:sz w:val="20"/>
              </w:rPr>
              <w:t>Uso en SST (Decreto 1072)</w:t>
            </w:r>
          </w:p>
        </w:tc>
      </w:tr>
      <w:tr>
        <w:tc>
          <w:tcPr>
            <w:tcW w:type="dxa" w:w="3022"/>
          </w:tcPr>
          <w:p>
            <w:r>
              <w:rPr>
                <w:sz w:val="20"/>
              </w:rPr>
              <w:t>Accidentes de tránsito</w:t>
            </w:r>
          </w:p>
        </w:tc>
        <w:tc>
          <w:tcPr>
            <w:tcW w:type="dxa" w:w="3022"/>
          </w:tcPr>
          <w:p>
            <w:r>
              <w:rPr>
                <w:sz w:val="20"/>
              </w:rPr>
              <w:t>Indicador F2</w:t>
            </w:r>
          </w:p>
        </w:tc>
        <w:tc>
          <w:tcPr>
            <w:tcW w:type="dxa" w:w="3022"/>
          </w:tcPr>
          <w:p>
            <w:r>
              <w:rPr>
                <w:sz w:val="20"/>
              </w:rPr>
              <w:t>Reporte AT (FURAT) ante ARL</w:t>
            </w:r>
          </w:p>
        </w:tc>
      </w:tr>
      <w:tr>
        <w:tc>
          <w:tcPr>
            <w:tcW w:type="dxa" w:w="3022"/>
          </w:tcPr>
          <w:p>
            <w:r>
              <w:rPr>
                <w:sz w:val="20"/>
              </w:rPr>
              <w:t>Horas de trabajo / conducción</w:t>
            </w:r>
          </w:p>
        </w:tc>
        <w:tc>
          <w:tcPr>
            <w:tcW w:type="dxa" w:w="3022"/>
          </w:tcPr>
          <w:p>
            <w:r>
              <w:rPr>
                <w:sz w:val="20"/>
              </w:rPr>
              <w:t>Indicador F2</w:t>
            </w:r>
          </w:p>
        </w:tc>
        <w:tc>
          <w:tcPr>
            <w:tcW w:type="dxa" w:w="3022"/>
          </w:tcPr>
          <w:p>
            <w:r>
              <w:rPr>
                <w:sz w:val="20"/>
              </w:rPr>
              <w:t>Control de jornada laboral (Código Sustantivo del Trabajo)</w:t>
            </w:r>
          </w:p>
        </w:tc>
      </w:tr>
      <w:tr>
        <w:tc>
          <w:tcPr>
            <w:tcW w:type="dxa" w:w="3022"/>
          </w:tcPr>
          <w:p>
            <w:r>
              <w:rPr>
                <w:sz w:val="20"/>
              </w:rPr>
              <w:t>Pruebas de alcoholemia</w:t>
            </w:r>
          </w:p>
        </w:tc>
        <w:tc>
          <w:tcPr>
            <w:tcW w:type="dxa" w:w="3022"/>
          </w:tcPr>
          <w:p>
            <w:r>
              <w:rPr>
                <w:sz w:val="20"/>
              </w:rPr>
              <w:t>Indicador F2</w:t>
            </w:r>
          </w:p>
        </w:tc>
        <w:tc>
          <w:tcPr>
            <w:tcW w:type="dxa" w:w="3022"/>
          </w:tcPr>
          <w:p>
            <w:r>
              <w:rPr>
                <w:sz w:val="20"/>
              </w:rPr>
              <w:t>Programa de prevención de alcohol y drogas (SG-SST)</w:t>
            </w:r>
          </w:p>
        </w:tc>
      </w:tr>
      <w:tr>
        <w:tc>
          <w:tcPr>
            <w:tcW w:type="dxa" w:w="3022"/>
          </w:tcPr>
          <w:p>
            <w:r>
              <w:rPr>
                <w:sz w:val="20"/>
              </w:rPr>
              <w:t>Capacitaciones realizadas</w:t>
            </w:r>
          </w:p>
        </w:tc>
        <w:tc>
          <w:tcPr>
            <w:tcW w:type="dxa" w:w="3022"/>
          </w:tcPr>
          <w:p>
            <w:r>
              <w:rPr>
                <w:sz w:val="20"/>
              </w:rPr>
              <w:t>Indicador F1/F2</w:t>
            </w:r>
          </w:p>
        </w:tc>
        <w:tc>
          <w:tcPr>
            <w:tcW w:type="dxa" w:w="3022"/>
          </w:tcPr>
          <w:p>
            <w:r>
              <w:rPr>
                <w:sz w:val="20"/>
              </w:rPr>
              <w:t>Registro de capacitaciones SG-SST</w:t>
            </w:r>
          </w:p>
        </w:tc>
      </w:tr>
      <w:tr>
        <w:tc>
          <w:tcPr>
            <w:tcW w:type="dxa" w:w="3022"/>
          </w:tcPr>
          <w:p>
            <w:r>
              <w:rPr>
                <w:sz w:val="20"/>
              </w:rPr>
              <w:t>Exámenes médicos</w:t>
            </w:r>
          </w:p>
        </w:tc>
        <w:tc>
          <w:tcPr>
            <w:tcW w:type="dxa" w:w="3022"/>
          </w:tcPr>
          <w:p>
            <w:r>
              <w:rPr>
                <w:sz w:val="20"/>
              </w:rPr>
              <w:t>Perfil conductor PESV</w:t>
            </w:r>
          </w:p>
        </w:tc>
        <w:tc>
          <w:tcPr>
            <w:tcW w:type="dxa" w:w="3022"/>
          </w:tcPr>
          <w:p>
            <w:r>
              <w:rPr>
                <w:sz w:val="20"/>
              </w:rPr>
              <w:t>Vigilancia epidemiológica SG-SST</w:t>
            </w:r>
          </w:p>
        </w:tc>
      </w:tr>
      <w:tr>
        <w:tc>
          <w:tcPr>
            <w:tcW w:type="dxa" w:w="3022"/>
          </w:tcPr>
          <w:p>
            <w:r>
              <w:rPr>
                <w:sz w:val="20"/>
              </w:rPr>
              <w:t>Inspecciones de vehículos</w:t>
            </w:r>
          </w:p>
        </w:tc>
        <w:tc>
          <w:tcPr>
            <w:tcW w:type="dxa" w:w="3022"/>
          </w:tcPr>
          <w:p>
            <w:r>
              <w:rPr>
                <w:sz w:val="20"/>
              </w:rPr>
              <w:t>Alistamiento SICOV</w:t>
            </w:r>
          </w:p>
        </w:tc>
        <w:tc>
          <w:tcPr>
            <w:tcW w:type="dxa" w:w="3022"/>
          </w:tcPr>
          <w:p>
            <w:r>
              <w:rPr>
                <w:sz w:val="20"/>
              </w:rPr>
              <w:t>Inspecciones de equipos de trabajo (SG-SST)</w:t>
            </w:r>
          </w:p>
        </w:tc>
      </w:tr>
      <w:tr>
        <w:tc>
          <w:tcPr>
            <w:tcW w:type="dxa" w:w="3022"/>
          </w:tcPr>
          <w:p>
            <w:r>
              <w:rPr>
                <w:sz w:val="20"/>
              </w:rPr>
              <w:t>Investigación de accidentes</w:t>
            </w:r>
          </w:p>
        </w:tc>
        <w:tc>
          <w:tcPr>
            <w:tcW w:type="dxa" w:w="3022"/>
          </w:tcPr>
          <w:p>
            <w:r>
              <w:rPr>
                <w:sz w:val="20"/>
              </w:rPr>
              <w:t>Módulo incidentes PESV</w:t>
            </w:r>
          </w:p>
        </w:tc>
        <w:tc>
          <w:tcPr>
            <w:tcW w:type="dxa" w:w="3022"/>
          </w:tcPr>
          <w:p>
            <w:r>
              <w:rPr>
                <w:sz w:val="20"/>
              </w:rPr>
              <w:t>Metodología de investigación AT (SG-SST)</w:t>
            </w:r>
          </w:p>
        </w:tc>
      </w:tr>
      <w:tr>
        <w:tc>
          <w:tcPr>
            <w:tcW w:type="dxa" w:w="3022"/>
          </w:tcPr>
          <w:p>
            <w:r>
              <w:rPr>
                <w:sz w:val="20"/>
              </w:rPr>
              <w:t>Indicadores de siniestralidad</w:t>
            </w:r>
          </w:p>
        </w:tc>
        <w:tc>
          <w:tcPr>
            <w:tcW w:type="dxa" w:w="3022"/>
          </w:tcPr>
          <w:p>
            <w:r>
              <w:rPr>
                <w:sz w:val="20"/>
              </w:rPr>
              <w:t>Dashboard PESV</w:t>
            </w:r>
          </w:p>
        </w:tc>
        <w:tc>
          <w:tcPr>
            <w:tcW w:type="dxa" w:w="3022"/>
          </w:tcPr>
          <w:p>
            <w:r>
              <w:rPr>
                <w:sz w:val="20"/>
              </w:rPr>
              <w:t>Indicadores gestión del riesgo SG-SST</w:t>
            </w:r>
          </w:p>
        </w:tc>
      </w:tr>
    </w:tbl>
    <w:p/>
    <w:p>
      <w:r>
        <w:rPr>
          <w:b/>
          <w:i w:val="0"/>
          <w:color w:val="4682B4"/>
          <w:sz w:val="24"/>
        </w:rPr>
        <w:t>9.2 Exportaciones para entes de control:</w:t>
      </w:r>
    </w:p>
    <w:p>
      <w:pPr>
        <w:pStyle w:val="ListBullet"/>
      </w:pPr>
      <w:r>
        <w:rPr>
          <w:sz w:val="20"/>
        </w:rPr>
        <w:t>ARL: reporte mensual de accidentes de trabajo, horas perdidas, acciones correctivas</w:t>
      </w:r>
    </w:p>
    <w:p>
      <w:pPr>
        <w:pStyle w:val="ListBullet"/>
      </w:pPr>
      <w:r>
        <w:rPr>
          <w:sz w:val="20"/>
        </w:rPr>
        <w:t>Min. Trabajo (inspecciones SG-SST): exportar evidencias de programa de prevención vial</w:t>
      </w:r>
    </w:p>
    <w:p>
      <w:pPr>
        <w:pStyle w:val="ListBullet"/>
      </w:pPr>
      <w:r>
        <w:rPr>
          <w:sz w:val="20"/>
        </w:rPr>
        <w:t>Supertransporte: envío directo via API PESV (cuando esté habilitada)</w:t>
      </w:r>
    </w:p>
    <w:p>
      <w:pPr>
        <w:pStyle w:val="ListBullet"/>
      </w:pPr>
      <w:r>
        <w:rPr>
          <w:sz w:val="20"/>
        </w:rPr>
        <w:t>SIES (Sistema de Información de Eventos de Salud): para empresas que lo requieran</w:t>
      </w:r>
    </w:p>
    <w:p>
      <w:pPr>
        <w:pStyle w:val="ListBullet"/>
      </w:pPr>
      <w:r>
        <w:rPr>
          <w:sz w:val="20"/>
        </w:rPr>
        <w:t>ISO 39001: el sistema genera el 'evidence pack' requerido por la norma en un solo clic</w:t>
      </w:r>
    </w:p>
    <w:p/>
    <w:p>
      <w:r>
        <w:rPr>
          <w:b/>
          <w:i w:val="0"/>
          <w:color w:val="4682B4"/>
          <w:sz w:val="24"/>
        </w:rPr>
        <w:t>9.3 Ruta hacia ISO 39001 (Gestión de Seguridad Vial)</w:t>
      </w:r>
    </w:p>
    <w:p>
      <w:r>
        <w:rPr>
          <w:b w:val="0"/>
          <w:i w:val="0"/>
          <w:sz w:val="22"/>
        </w:rPr>
        <w:t>La norma ISO 39001 tiene 10 cláusulas. El sistema ProtegeMe PESV cubre directamente las siguientes:</w:t>
      </w:r>
    </w:p>
    <w:p>
      <w:pPr>
        <w:pStyle w:val="ListBullet"/>
      </w:pPr>
      <w:r>
        <w:rPr>
          <w:sz w:val="20"/>
        </w:rPr>
        <w:t>Cláusula 4 (Contexto): perfil PESV de la empresa, partes interesadas, alcance del sistema</w:t>
      </w:r>
    </w:p>
    <w:p>
      <w:pPr>
        <w:pStyle w:val="ListBullet"/>
      </w:pPr>
      <w:r>
        <w:rPr>
          <w:sz w:val="20"/>
        </w:rPr>
        <w:t>Cláusula 5 (Liderazgo): política de seguridad vial, roles y responsabilidades (módulo web)</w:t>
      </w:r>
    </w:p>
    <w:p>
      <w:pPr>
        <w:pStyle w:val="ListBullet"/>
      </w:pPr>
      <w:r>
        <w:rPr>
          <w:sz w:val="20"/>
        </w:rPr>
        <w:t>Cláusula 6 (Planificación): objetivos de seguridad vial, plan de acción (dashboard + metas)</w:t>
      </w:r>
    </w:p>
    <w:p>
      <w:pPr>
        <w:pStyle w:val="ListBullet"/>
      </w:pPr>
      <w:r>
        <w:rPr>
          <w:sz w:val="20"/>
        </w:rPr>
        <w:t>Cláusula 7 (Apoyo): competencias de conductores, comunicación, documentación (módulo conductores)</w:t>
      </w:r>
    </w:p>
    <w:p>
      <w:pPr>
        <w:pStyle w:val="ListBullet"/>
      </w:pPr>
      <w:r>
        <w:rPr>
          <w:sz w:val="20"/>
        </w:rPr>
        <w:t>Cláusula 8 (Operación): controles operacionales = alistamientos + alcoholemias + horas conducidas</w:t>
      </w:r>
    </w:p>
    <w:p>
      <w:pPr>
        <w:pStyle w:val="ListBullet"/>
      </w:pPr>
      <w:r>
        <w:rPr>
          <w:sz w:val="20"/>
        </w:rPr>
        <w:t>Cláusula 9 (Evaluación): indicadores de desempeño = dashboard F2 + auditorías internas</w:t>
      </w:r>
    </w:p>
    <w:p>
      <w:pPr>
        <w:pStyle w:val="ListBullet"/>
      </w:pPr>
      <w:r>
        <w:rPr>
          <w:sz w:val="20"/>
        </w:rPr>
        <w:t>Cláusula 10 (Mejora): no conformidades = incidentes + acciones correctivas + tendencias</w:t>
      </w:r>
    </w:p>
    <w:p>
      <w:pPr>
        <w:pStyle w:val="ListBullet"/>
      </w:pPr>
      <w:r>
        <w:rPr>
          <w:sz w:val="20"/>
        </w:rPr>
        <w:t>El sistema genera automáticamente la 'Lista maestra de documentos' requerida por ISO 39001</w:t>
      </w:r>
    </w:p>
    <w:p>
      <w:r>
        <w:br w:type="page"/>
      </w:r>
    </w:p>
    <w:p>
      <w:pPr>
        <w:pStyle w:val="Heading1"/>
      </w:pPr>
      <w:r>
        <w:rPr>
          <w:color w:val="1F5C8B"/>
        </w:rPr>
        <w:t>10. Plan de Implementación por Fases</w:t>
      </w:r>
    </w:p>
    <w:p>
      <w:r>
        <w:rPr>
          <w:b w:val="0"/>
          <w:i/>
          <w:sz w:val="22"/>
        </w:rPr>
        <w:t>Se propone una implementación incremental que genera valor desde la primera fase y va agregando funcionalidades de mayor complejidad.</w:t>
      </w:r>
    </w:p>
    <w:p/>
    <w:p>
      <w:r>
        <w:rPr>
          <w:b/>
          <w:i w:val="0"/>
          <w:color w:val="287828"/>
          <w:sz w:val="24"/>
        </w:rPr>
        <w:t>FASE 1 — Base de Datos PESV Estandarizada (Prioridad INMEDIATA)</w:t>
      </w:r>
    </w:p>
    <w:p>
      <w:r>
        <w:rPr>
          <w:b w:val="0"/>
          <w:i/>
          <w:sz w:val="20"/>
        </w:rPr>
        <w:t>Duración estimada: 3-4 semanas | Crear la estructura de datos PESV en el sistema actual. Sin UI nueva, solo la base de datos y los endpoints.</w:t>
      </w:r>
    </w:p>
    <w:p>
      <w:pPr>
        <w:pStyle w:val="ListBullet"/>
      </w:pPr>
      <w:r>
        <w:rPr>
          <w:sz w:val="20"/>
        </w:rPr>
        <w:t>Colección pesv_company: datos básicos de la empresa para PESV (NIT, razón social, responsable PESV, política de SV)</w:t>
      </w:r>
    </w:p>
    <w:p>
      <w:pPr>
        <w:pStyle w:val="ListBullet"/>
      </w:pPr>
      <w:r>
        <w:rPr>
          <w:sz w:val="20"/>
        </w:rPr>
        <w:t>Extender colección de conductores: añadir campos PESV (examen médico, categoría licencia, vencimiento, estado habilitación)</w:t>
      </w:r>
    </w:p>
    <w:p>
      <w:pPr>
        <w:pStyle w:val="ListBullet"/>
      </w:pPr>
      <w:r>
        <w:rPr>
          <w:sz w:val="20"/>
        </w:rPr>
        <w:t>Extender colección de vehículos: añadir campos PESV (SOAT vencimiento, RTM vencimiento, kilometraje actual)</w:t>
      </w:r>
    </w:p>
    <w:p>
      <w:pPr>
        <w:pStyle w:val="ListBullet"/>
      </w:pPr>
      <w:r>
        <w:rPr>
          <w:sz w:val="20"/>
        </w:rPr>
        <w:t>Colección pesv_capacitaciones: registro de capacitaciones con participantes</w:t>
      </w:r>
    </w:p>
    <w:p>
      <w:pPr>
        <w:pStyle w:val="ListBullet"/>
      </w:pPr>
      <w:r>
        <w:rPr>
          <w:sz w:val="20"/>
        </w:rPr>
        <w:t>Colección pesv_reports: estructura F1 (preguntas + respuestas + evidencias)</w:t>
      </w:r>
    </w:p>
    <w:p>
      <w:pPr>
        <w:pStyle w:val="ListBullet"/>
      </w:pPr>
      <w:r>
        <w:rPr>
          <w:sz w:val="20"/>
        </w:rPr>
        <w:t>Colección pesv_monthly: estructura F2 mensual (indicadores calculados automáticamente desde datos existentes)</w:t>
      </w:r>
    </w:p>
    <w:p>
      <w:pPr>
        <w:pStyle w:val="ListBullet"/>
      </w:pPr>
      <w:r>
        <w:rPr>
          <w:sz w:val="20"/>
        </w:rPr>
        <w:t>Endpoint de cálculo F2: lee datos del mes (alistamientos, alcoholemias, mantenimientos, incidentes) y genera los indicadores automáticamente</w:t>
      </w:r>
    </w:p>
    <w:p/>
    <w:p>
      <w:r>
        <w:rPr>
          <w:b/>
          <w:i w:val="0"/>
          <w:color w:val="285096"/>
          <w:sz w:val="24"/>
        </w:rPr>
        <w:t>FASE 2 — Interfaz Web PESV Básica</w:t>
      </w:r>
    </w:p>
    <w:p>
      <w:r>
        <w:rPr>
          <w:b w:val="0"/>
          <w:i/>
          <w:sz w:val="20"/>
        </w:rPr>
        <w:t>Duración estimada: 4-6 semanas | Vistas web para gestionar el perfil PESV y el F2 mensual.</w:t>
      </w:r>
    </w:p>
    <w:p>
      <w:pPr>
        <w:pStyle w:val="ListBullet"/>
      </w:pPr>
      <w:r>
        <w:rPr>
          <w:sz w:val="20"/>
        </w:rPr>
        <w:t>Vista: Perfil PESV de la empresa (datos básicos + política SV + responsable)</w:t>
      </w:r>
    </w:p>
    <w:p>
      <w:pPr>
        <w:pStyle w:val="ListBullet"/>
      </w:pPr>
      <w:r>
        <w:rPr>
          <w:sz w:val="20"/>
        </w:rPr>
        <w:t>Vista: Conductores extendida (nuevos campos PESV + alertas de vencimiento)</w:t>
      </w:r>
    </w:p>
    <w:p>
      <w:pPr>
        <w:pStyle w:val="ListBullet"/>
      </w:pPr>
      <w:r>
        <w:rPr>
          <w:sz w:val="20"/>
        </w:rPr>
        <w:t>Vista: Vehículos extendida (documentos con vencimiento + alertas)</w:t>
      </w:r>
    </w:p>
    <w:p>
      <w:pPr>
        <w:pStyle w:val="ListBullet"/>
      </w:pPr>
      <w:r>
        <w:rPr>
          <w:sz w:val="20"/>
        </w:rPr>
        <w:t>Vista: F2 Mensual — muestra los indicadores calculados automáticamente del mes anterior, permite ajustar y exportar PDF/Excel</w:t>
      </w:r>
    </w:p>
    <w:p>
      <w:pPr>
        <w:pStyle w:val="ListBullet"/>
      </w:pPr>
      <w:r>
        <w:rPr>
          <w:sz w:val="20"/>
        </w:rPr>
        <w:t>Vista: F1 Diagnóstico — formulario asistido con las 5 líneas de acción, autocompletado desde datos del sistema, carga de evidencias</w:t>
      </w:r>
    </w:p>
    <w:p>
      <w:pPr>
        <w:pStyle w:val="ListBullet"/>
      </w:pPr>
      <w:r>
        <w:rPr>
          <w:sz w:val="20"/>
        </w:rPr>
        <w:t>Vista: Dashboard PESV — KPIs clave en tiempo real (semáforo de cumplimiento)</w:t>
      </w:r>
    </w:p>
    <w:p>
      <w:pPr>
        <w:pStyle w:val="ListBullet"/>
      </w:pPr>
      <w:r>
        <w:rPr>
          <w:sz w:val="20"/>
        </w:rPr>
        <w:t>Menú: agregar claves web_pesv_profile, web_pesv_f1, web_pesv_f2, web_pesv_dashboard al sistema de permisos existente</w:t>
      </w:r>
    </w:p>
    <w:p/>
    <w:p>
      <w:r>
        <w:rPr>
          <w:b/>
          <w:i w:val="0"/>
          <w:color w:val="783C14"/>
          <w:sz w:val="24"/>
        </w:rPr>
        <w:t>FASE 3 — Integración App Móvil PESV</w:t>
      </w:r>
    </w:p>
    <w:p>
      <w:r>
        <w:rPr>
          <w:b w:val="0"/>
          <w:i/>
          <w:sz w:val="20"/>
        </w:rPr>
        <w:t>Duración estimada: 5-7 semanas | Ampliar Protegeme3 con funcionalidades PESV operativas.</w:t>
      </w:r>
    </w:p>
    <w:p>
      <w:pPr>
        <w:pStyle w:val="ListBullet"/>
      </w:pPr>
      <w:r>
        <w:rPr>
          <w:sz w:val="20"/>
        </w:rPr>
        <w:t>Módulo Control de Turno: check-in facial + prueba de alcoholemia BLE (traer de App Hábitos)</w:t>
      </w:r>
    </w:p>
    <w:p>
      <w:pPr>
        <w:pStyle w:val="ListBullet"/>
      </w:pPr>
      <w:r>
        <w:rPr>
          <w:sz w:val="20"/>
        </w:rPr>
        <w:t>Módulo Reporte de Incidente: flujo guiado + foto + voz + geolocalización</w:t>
      </w:r>
    </w:p>
    <w:p>
      <w:pPr>
        <w:pStyle w:val="ListBullet"/>
      </w:pPr>
      <w:r>
        <w:rPr>
          <w:sz w:val="20"/>
        </w:rPr>
        <w:t>Ampliación de Alistamiento: flag de vehículo NO habilitado para operar con motivo PESV</w:t>
      </w:r>
    </w:p>
    <w:p>
      <w:pPr>
        <w:pStyle w:val="ListBullet"/>
      </w:pPr>
      <w:r>
        <w:rPr>
          <w:sz w:val="20"/>
        </w:rPr>
        <w:t>Lectura de documentos con OCR: licencia, SOAT, RTM → extracción y carga automática de vencimientos</w:t>
      </w:r>
    </w:p>
    <w:p>
      <w:pPr>
        <w:pStyle w:val="ListBullet"/>
      </w:pPr>
      <w:r>
        <w:rPr>
          <w:sz w:val="20"/>
        </w:rPr>
        <w:t>Notificaciones push: alertas de documentos por vencer, conductores sin alcoholemia, vehículos sin alistamiento</w:t>
      </w:r>
    </w:p>
    <w:p>
      <w:pPr>
        <w:pStyle w:val="ListBullet"/>
      </w:pPr>
      <w:r>
        <w:rPr>
          <w:sz w:val="20"/>
        </w:rPr>
        <w:t>Módulo Capacitaciones: registro de asistencia con firma digital / reconocimiento facial</w:t>
      </w:r>
    </w:p>
    <w:p/>
    <w:p>
      <w:r>
        <w:rPr>
          <w:b/>
          <w:i w:val="0"/>
          <w:color w:val="501478"/>
          <w:sz w:val="24"/>
        </w:rPr>
        <w:t>FASE 4 — IA y Automatización Avanzada</w:t>
      </w:r>
    </w:p>
    <w:p>
      <w:r>
        <w:rPr>
          <w:b w:val="0"/>
          <w:i/>
          <w:sz w:val="20"/>
        </w:rPr>
        <w:t>Duración estimada: 6-8 semanas | Funcionalidades de mayor valor diferencial y complejidad técnica.</w:t>
      </w:r>
    </w:p>
    <w:p>
      <w:pPr>
        <w:pStyle w:val="ListBullet"/>
      </w:pPr>
      <w:r>
        <w:rPr>
          <w:sz w:val="20"/>
        </w:rPr>
        <w:t>Score de riesgo del conductor (modelo ML entrenado con datos históricos de la plataforma)</w:t>
      </w:r>
    </w:p>
    <w:p>
      <w:pPr>
        <w:pStyle w:val="ListBullet"/>
      </w:pPr>
      <w:r>
        <w:rPr>
          <w:sz w:val="20"/>
        </w:rPr>
        <w:t>Asistente de voz para diligenciamiento del F1 (Claude API / Whisper)</w:t>
      </w:r>
    </w:p>
    <w:p>
      <w:pPr>
        <w:pStyle w:val="ListBullet"/>
      </w:pPr>
      <w:r>
        <w:rPr>
          <w:sz w:val="20"/>
        </w:rPr>
        <w:t>Generación automática de documentos PESV con IA generativa</w:t>
      </w:r>
    </w:p>
    <w:p>
      <w:pPr>
        <w:pStyle w:val="ListBullet"/>
      </w:pPr>
      <w:r>
        <w:rPr>
          <w:sz w:val="20"/>
        </w:rPr>
        <w:t>Mantenimiento predictivo por vehículo (modelo basado en historial + km)</w:t>
      </w:r>
    </w:p>
    <w:p>
      <w:pPr>
        <w:pStyle w:val="ListBullet"/>
      </w:pPr>
      <w:r>
        <w:rPr>
          <w:sz w:val="20"/>
        </w:rPr>
        <w:t>Integración con RUNT (consulta vigencia de licencias de conducción)</w:t>
      </w:r>
    </w:p>
    <w:p>
      <w:pPr>
        <w:pStyle w:val="ListBullet"/>
      </w:pPr>
      <w:r>
        <w:rPr>
          <w:sz w:val="20"/>
        </w:rPr>
        <w:t>Integración con SIMIT (consulta de comparendos por número de documento)</w:t>
      </w:r>
    </w:p>
    <w:p>
      <w:pPr>
        <w:pStyle w:val="ListBullet"/>
      </w:pPr>
      <w:r>
        <w:rPr>
          <w:sz w:val="20"/>
        </w:rPr>
        <w:t>Análisis de patrones: heatmap de riesgo por ruta, hora, conductor</w:t>
      </w:r>
    </w:p>
    <w:p/>
    <w:p>
      <w:r>
        <w:rPr>
          <w:b/>
          <w:i w:val="0"/>
          <w:color w:val="B46400"/>
          <w:sz w:val="24"/>
        </w:rPr>
        <w:t>FASE 5 — Integración API Supertransporte (cuando esté disponible)</w:t>
      </w:r>
    </w:p>
    <w:p>
      <w:r>
        <w:rPr>
          <w:b w:val="0"/>
          <w:i/>
          <w:sz w:val="20"/>
        </w:rPr>
        <w:t>Duración estimada: 3-4 semanas (una vez la API de ST esté pública) | Activación de la sincronización directa con la API PESV de Supertransporte.</w:t>
      </w:r>
    </w:p>
    <w:p>
      <w:pPr>
        <w:pStyle w:val="ListBullet"/>
      </w:pPr>
      <w:r>
        <w:rPr>
          <w:sz w:val="20"/>
        </w:rPr>
        <w:t>Módulo de configuración de credenciales API por empresa (idVigilado + token encriptado)</w:t>
      </w:r>
    </w:p>
    <w:p>
      <w:pPr>
        <w:pStyle w:val="ListBullet"/>
      </w:pPr>
      <w:r>
        <w:rPr>
          <w:sz w:val="20"/>
        </w:rPr>
        <w:t>Sincronización de clasificación (modalidad + radio + totales conductores/vehículos)</w:t>
      </w:r>
    </w:p>
    <w:p>
      <w:pPr>
        <w:pStyle w:val="ListBullet"/>
      </w:pPr>
      <w:r>
        <w:rPr>
          <w:sz w:val="20"/>
        </w:rPr>
        <w:t>Envío automático F1: mapear respuestas internas → formato API (preguntaId + valor + documento)</w:t>
      </w:r>
    </w:p>
    <w:p>
      <w:pPr>
        <w:pStyle w:val="ListBullet"/>
      </w:pPr>
      <w:r>
        <w:rPr>
          <w:sz w:val="20"/>
        </w:rPr>
        <w:t>Envío automático F2 mensual: mapear indicadores calculados → formato API (preguntaId + valor + evidencias)</w:t>
      </w:r>
    </w:p>
    <w:p>
      <w:pPr>
        <w:pStyle w:val="ListBullet"/>
      </w:pPr>
      <w:r>
        <w:rPr>
          <w:sz w:val="20"/>
        </w:rPr>
        <w:t>Log de sincronizaciones: historial de envíos, errores, confirmaciones</w:t>
      </w:r>
    </w:p>
    <w:p>
      <w:pPr>
        <w:pStyle w:val="ListBullet"/>
      </w:pPr>
      <w:r>
        <w:rPr>
          <w:sz w:val="20"/>
        </w:rPr>
        <w:t>Modo dual: mantener exportación a Excel/PDF para empresas que aún no tengan API</w:t>
      </w:r>
    </w:p>
    <w:p>
      <w:pPr>
        <w:pStyle w:val="ListBullet"/>
      </w:pPr>
      <w:r>
        <w:rPr>
          <w:sz w:val="20"/>
        </w:rPr>
        <w:t>Validación previa al envío: verificar que todos los campos requeridos por la API están completos</w:t>
      </w:r>
    </w:p>
    <w:p/>
    <w:p>
      <w:r>
        <w:br w:type="page"/>
      </w:r>
    </w:p>
    <w:p>
      <w:pPr>
        <w:pStyle w:val="Heading1"/>
      </w:pPr>
      <w:r>
        <w:rPr>
          <w:color w:val="1F5C8B"/>
        </w:rPr>
        <w:t>11. Propuesta de Valor Diferencial vs. Competencia</w:t>
      </w:r>
    </w:p>
    <w:tbl>
      <w:tblPr>
        <w:tblStyle w:val="TableGrid"/>
        <w:tblW w:type="auto" w:w="0"/>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20"/>
              </w:rPr>
              <w:t>Característica</w:t>
            </w:r>
          </w:p>
        </w:tc>
        <w:tc>
          <w:tcPr>
            <w:tcW w:type="dxa" w:w="2266"/>
            <w:shd w:val="clear" w:color="auto" w:fill="1F5C8B"/>
          </w:tcPr>
          <w:p>
            <w:r>
              <w:rPr>
                <w:b/>
                <w:color w:val="FFFFFF"/>
                <w:sz w:val="20"/>
              </w:rPr>
              <w:t>SISI-PESV</w:t>
              <w:br/>
              <w:t>(Supertransporte)</w:t>
            </w:r>
          </w:p>
        </w:tc>
        <w:tc>
          <w:tcPr>
            <w:tcW w:type="dxa" w:w="2266"/>
            <w:shd w:val="clear" w:color="auto" w:fill="1F5C8B"/>
          </w:tcPr>
          <w:p>
            <w:r>
              <w:rPr>
                <w:b/>
                <w:color w:val="FFFFFF"/>
                <w:sz w:val="20"/>
              </w:rPr>
              <w:t>Software PESV</w:t>
              <w:br/>
              <w:t>genérico del mercado</w:t>
            </w:r>
          </w:p>
        </w:tc>
        <w:tc>
          <w:tcPr>
            <w:tcW w:type="dxa" w:w="2266"/>
            <w:shd w:val="clear" w:color="auto" w:fill="1F5C8B"/>
          </w:tcPr>
          <w:p>
            <w:r>
              <w:rPr>
                <w:b/>
                <w:color w:val="FFFFFF"/>
                <w:sz w:val="20"/>
              </w:rPr>
              <w:t>ProtegeMe</w:t>
              <w:br/>
              <w:t>PESV Inteligente</w:t>
            </w:r>
          </w:p>
        </w:tc>
      </w:tr>
      <w:tr>
        <w:tc>
          <w:tcPr>
            <w:tcW w:type="dxa" w:w="2266"/>
          </w:tcPr>
          <w:p>
            <w:r>
              <w:rPr>
                <w:sz w:val="20"/>
              </w:rPr>
              <w:t>Integrado con operación real</w:t>
            </w:r>
          </w:p>
        </w:tc>
        <w:tc>
          <w:tcPr>
            <w:tcW w:type="dxa" w:w="2266"/>
          </w:tcPr>
          <w:p>
            <w:r>
              <w:rPr>
                <w:sz w:val="20"/>
              </w:rPr>
              <w:t>No</w:t>
            </w:r>
          </w:p>
        </w:tc>
        <w:tc>
          <w:tcPr>
            <w:tcW w:type="dxa" w:w="2266"/>
          </w:tcPr>
          <w:p>
            <w:r>
              <w:rPr>
                <w:sz w:val="20"/>
              </w:rPr>
              <w:t>No</w:t>
            </w:r>
          </w:p>
        </w:tc>
        <w:tc>
          <w:tcPr>
            <w:tcW w:type="dxa" w:w="2266"/>
          </w:tcPr>
          <w:p>
            <w:r>
              <w:rPr>
                <w:sz w:val="20"/>
              </w:rPr>
              <w:t>Sí — datos capturados en campo</w:t>
            </w:r>
          </w:p>
        </w:tc>
      </w:tr>
      <w:tr>
        <w:tc>
          <w:tcPr>
            <w:tcW w:type="dxa" w:w="2266"/>
          </w:tcPr>
          <w:p>
            <w:r>
              <w:rPr>
                <w:sz w:val="20"/>
              </w:rPr>
              <w:t>Sin doble digitación</w:t>
            </w:r>
          </w:p>
        </w:tc>
        <w:tc>
          <w:tcPr>
            <w:tcW w:type="dxa" w:w="2266"/>
          </w:tcPr>
          <w:p>
            <w:r>
              <w:rPr>
                <w:sz w:val="20"/>
              </w:rPr>
              <w:t>No</w:t>
            </w:r>
          </w:p>
        </w:tc>
        <w:tc>
          <w:tcPr>
            <w:tcW w:type="dxa" w:w="2266"/>
          </w:tcPr>
          <w:p>
            <w:r>
              <w:rPr>
                <w:sz w:val="20"/>
              </w:rPr>
              <w:t>Parcial</w:t>
            </w:r>
          </w:p>
        </w:tc>
        <w:tc>
          <w:tcPr>
            <w:tcW w:type="dxa" w:w="2266"/>
          </w:tcPr>
          <w:p>
            <w:r>
              <w:rPr>
                <w:sz w:val="20"/>
              </w:rPr>
              <w:t>Sí — cálculo automático de indicadores</w:t>
            </w:r>
          </w:p>
        </w:tc>
      </w:tr>
      <w:tr>
        <w:tc>
          <w:tcPr>
            <w:tcW w:type="dxa" w:w="2266"/>
          </w:tcPr>
          <w:p>
            <w:r>
              <w:rPr>
                <w:sz w:val="20"/>
              </w:rPr>
              <w:t>App móvil para campo</w:t>
            </w:r>
          </w:p>
        </w:tc>
        <w:tc>
          <w:tcPr>
            <w:tcW w:type="dxa" w:w="2266"/>
          </w:tcPr>
          <w:p>
            <w:r>
              <w:rPr>
                <w:sz w:val="20"/>
              </w:rPr>
              <w:t>No</w:t>
            </w:r>
          </w:p>
        </w:tc>
        <w:tc>
          <w:tcPr>
            <w:tcW w:type="dxa" w:w="2266"/>
          </w:tcPr>
          <w:p>
            <w:r>
              <w:rPr>
                <w:sz w:val="20"/>
              </w:rPr>
              <w:t>Raro</w:t>
            </w:r>
          </w:p>
        </w:tc>
        <w:tc>
          <w:tcPr>
            <w:tcW w:type="dxa" w:w="2266"/>
          </w:tcPr>
          <w:p>
            <w:r>
              <w:rPr>
                <w:sz w:val="20"/>
              </w:rPr>
              <w:t>Sí — Protegeme3 ya existente</w:t>
            </w:r>
          </w:p>
        </w:tc>
      </w:tr>
      <w:tr>
        <w:tc>
          <w:tcPr>
            <w:tcW w:type="dxa" w:w="2266"/>
          </w:tcPr>
          <w:p>
            <w:r>
              <w:rPr>
                <w:sz w:val="20"/>
              </w:rPr>
              <w:t>Reconocimiento de placa OCR</w:t>
            </w:r>
          </w:p>
        </w:tc>
        <w:tc>
          <w:tcPr>
            <w:tcW w:type="dxa" w:w="2266"/>
          </w:tcPr>
          <w:p>
            <w:r>
              <w:rPr>
                <w:sz w:val="20"/>
              </w:rPr>
              <w:t>No</w:t>
            </w:r>
          </w:p>
        </w:tc>
        <w:tc>
          <w:tcPr>
            <w:tcW w:type="dxa" w:w="2266"/>
          </w:tcPr>
          <w:p>
            <w:r>
              <w:rPr>
                <w:sz w:val="20"/>
              </w:rPr>
              <w:t>No</w:t>
            </w:r>
          </w:p>
        </w:tc>
        <w:tc>
          <w:tcPr>
            <w:tcW w:type="dxa" w:w="2266"/>
          </w:tcPr>
          <w:p>
            <w:r>
              <w:rPr>
                <w:sz w:val="20"/>
              </w:rPr>
              <w:t>Sí — Google MLKit implementado</w:t>
            </w:r>
          </w:p>
        </w:tc>
      </w:tr>
      <w:tr>
        <w:tc>
          <w:tcPr>
            <w:tcW w:type="dxa" w:w="2266"/>
          </w:tcPr>
          <w:p>
            <w:r>
              <w:rPr>
                <w:sz w:val="20"/>
              </w:rPr>
              <w:t>Entrada por voz</w:t>
            </w:r>
          </w:p>
        </w:tc>
        <w:tc>
          <w:tcPr>
            <w:tcW w:type="dxa" w:w="2266"/>
          </w:tcPr>
          <w:p>
            <w:r>
              <w:rPr>
                <w:sz w:val="20"/>
              </w:rPr>
              <w:t>No</w:t>
            </w:r>
          </w:p>
        </w:tc>
        <w:tc>
          <w:tcPr>
            <w:tcW w:type="dxa" w:w="2266"/>
          </w:tcPr>
          <w:p>
            <w:r>
              <w:rPr>
                <w:sz w:val="20"/>
              </w:rPr>
              <w:t>No</w:t>
            </w:r>
          </w:p>
        </w:tc>
        <w:tc>
          <w:tcPr>
            <w:tcW w:type="dxa" w:w="2266"/>
          </w:tcPr>
          <w:p>
            <w:r>
              <w:rPr>
                <w:sz w:val="20"/>
              </w:rPr>
              <w:t>Sí — SpeechToText implementado</w:t>
            </w:r>
          </w:p>
        </w:tc>
      </w:tr>
      <w:tr>
        <w:tc>
          <w:tcPr>
            <w:tcW w:type="dxa" w:w="2266"/>
          </w:tcPr>
          <w:p>
            <w:r>
              <w:rPr>
                <w:sz w:val="20"/>
              </w:rPr>
              <w:t>Alcoholemia integrada</w:t>
            </w:r>
          </w:p>
        </w:tc>
        <w:tc>
          <w:tcPr>
            <w:tcW w:type="dxa" w:w="2266"/>
          </w:tcPr>
          <w:p>
            <w:r>
              <w:rPr>
                <w:sz w:val="20"/>
              </w:rPr>
              <w:t>No</w:t>
            </w:r>
          </w:p>
        </w:tc>
        <w:tc>
          <w:tcPr>
            <w:tcW w:type="dxa" w:w="2266"/>
          </w:tcPr>
          <w:p>
            <w:r>
              <w:rPr>
                <w:sz w:val="20"/>
              </w:rPr>
              <w:t>No</w:t>
            </w:r>
          </w:p>
        </w:tc>
        <w:tc>
          <w:tcPr>
            <w:tcW w:type="dxa" w:w="2266"/>
          </w:tcPr>
          <w:p>
            <w:r>
              <w:rPr>
                <w:sz w:val="20"/>
              </w:rPr>
              <w:t>Sí — App Hábitos (BLE breathalyzer)</w:t>
            </w:r>
          </w:p>
        </w:tc>
      </w:tr>
      <w:tr>
        <w:tc>
          <w:tcPr>
            <w:tcW w:type="dxa" w:w="2266"/>
          </w:tcPr>
          <w:p>
            <w:r>
              <w:rPr>
                <w:sz w:val="20"/>
              </w:rPr>
              <w:t>Control de horas conducidas</w:t>
            </w:r>
          </w:p>
        </w:tc>
        <w:tc>
          <w:tcPr>
            <w:tcW w:type="dxa" w:w="2266"/>
          </w:tcPr>
          <w:p>
            <w:r>
              <w:rPr>
                <w:sz w:val="20"/>
              </w:rPr>
              <w:t>No</w:t>
            </w:r>
          </w:p>
        </w:tc>
        <w:tc>
          <w:tcPr>
            <w:tcW w:type="dxa" w:w="2266"/>
          </w:tcPr>
          <w:p>
            <w:r>
              <w:rPr>
                <w:sz w:val="20"/>
              </w:rPr>
              <w:t>No</w:t>
            </w:r>
          </w:p>
        </w:tc>
        <w:tc>
          <w:tcPr>
            <w:tcW w:type="dxa" w:w="2266"/>
          </w:tcPr>
          <w:p>
            <w:r>
              <w:rPr>
                <w:sz w:val="20"/>
              </w:rPr>
              <w:t>Sí — App Hábitos (facial check-in)</w:t>
            </w:r>
          </w:p>
        </w:tc>
      </w:tr>
      <w:tr>
        <w:tc>
          <w:tcPr>
            <w:tcW w:type="dxa" w:w="2266"/>
          </w:tcPr>
          <w:p>
            <w:r>
              <w:rPr>
                <w:sz w:val="20"/>
              </w:rPr>
              <w:t>Score de riesgo IA</w:t>
            </w:r>
          </w:p>
        </w:tc>
        <w:tc>
          <w:tcPr>
            <w:tcW w:type="dxa" w:w="2266"/>
          </w:tcPr>
          <w:p>
            <w:r>
              <w:rPr>
                <w:sz w:val="20"/>
              </w:rPr>
              <w:t>No</w:t>
            </w:r>
          </w:p>
        </w:tc>
        <w:tc>
          <w:tcPr>
            <w:tcW w:type="dxa" w:w="2266"/>
          </w:tcPr>
          <w:p>
            <w:r>
              <w:rPr>
                <w:sz w:val="20"/>
              </w:rPr>
              <w:t>No</w:t>
            </w:r>
          </w:p>
        </w:tc>
        <w:tc>
          <w:tcPr>
            <w:tcW w:type="dxa" w:w="2266"/>
          </w:tcPr>
          <w:p>
            <w:r>
              <w:rPr>
                <w:sz w:val="20"/>
              </w:rPr>
              <w:t>Sí — Fase 4</w:t>
            </w:r>
          </w:p>
        </w:tc>
      </w:tr>
      <w:tr>
        <w:tc>
          <w:tcPr>
            <w:tcW w:type="dxa" w:w="2266"/>
          </w:tcPr>
          <w:p>
            <w:r>
              <w:rPr>
                <w:sz w:val="20"/>
              </w:rPr>
              <w:t>Envío directo a Supertransporte</w:t>
            </w:r>
          </w:p>
        </w:tc>
        <w:tc>
          <w:tcPr>
            <w:tcW w:type="dxa" w:w="2266"/>
          </w:tcPr>
          <w:p>
            <w:r>
              <w:rPr>
                <w:sz w:val="20"/>
              </w:rPr>
              <w:t>Manual (portal web)</w:t>
            </w:r>
          </w:p>
        </w:tc>
        <w:tc>
          <w:tcPr>
            <w:tcW w:type="dxa" w:w="2266"/>
          </w:tcPr>
          <w:p>
            <w:r>
              <w:rPr>
                <w:sz w:val="20"/>
              </w:rPr>
              <w:t>No</w:t>
            </w:r>
          </w:p>
        </w:tc>
        <w:tc>
          <w:tcPr>
            <w:tcW w:type="dxa" w:w="2266"/>
          </w:tcPr>
          <w:p>
            <w:r>
              <w:rPr>
                <w:sz w:val="20"/>
              </w:rPr>
              <w:t>Sí — cuando API esté disponible</w:t>
            </w:r>
          </w:p>
        </w:tc>
      </w:tr>
      <w:tr>
        <w:tc>
          <w:tcPr>
            <w:tcW w:type="dxa" w:w="2266"/>
          </w:tcPr>
          <w:p>
            <w:r>
              <w:rPr>
                <w:sz w:val="20"/>
              </w:rPr>
              <w:t>Exportación para SST / ARL</w:t>
            </w:r>
          </w:p>
        </w:tc>
        <w:tc>
          <w:tcPr>
            <w:tcW w:type="dxa" w:w="2266"/>
          </w:tcPr>
          <w:p>
            <w:r>
              <w:rPr>
                <w:sz w:val="20"/>
              </w:rPr>
              <w:t>No</w:t>
            </w:r>
          </w:p>
        </w:tc>
        <w:tc>
          <w:tcPr>
            <w:tcW w:type="dxa" w:w="2266"/>
          </w:tcPr>
          <w:p>
            <w:r>
              <w:rPr>
                <w:sz w:val="20"/>
              </w:rPr>
              <w:t>Parcial</w:t>
            </w:r>
          </w:p>
        </w:tc>
        <w:tc>
          <w:tcPr>
            <w:tcW w:type="dxa" w:w="2266"/>
          </w:tcPr>
          <w:p>
            <w:r>
              <w:rPr>
                <w:sz w:val="20"/>
              </w:rPr>
              <w:t>Sí — Excel + PDF automáticos</w:t>
            </w:r>
          </w:p>
        </w:tc>
      </w:tr>
      <w:tr>
        <w:tc>
          <w:tcPr>
            <w:tcW w:type="dxa" w:w="2266"/>
          </w:tcPr>
          <w:p>
            <w:r>
              <w:rPr>
                <w:sz w:val="20"/>
              </w:rPr>
              <w:t>Camino a ISO 39001</w:t>
            </w:r>
          </w:p>
        </w:tc>
        <w:tc>
          <w:tcPr>
            <w:tcW w:type="dxa" w:w="2266"/>
          </w:tcPr>
          <w:p>
            <w:r>
              <w:rPr>
                <w:sz w:val="20"/>
              </w:rPr>
              <w:t>No</w:t>
            </w:r>
          </w:p>
        </w:tc>
        <w:tc>
          <w:tcPr>
            <w:tcW w:type="dxa" w:w="2266"/>
          </w:tcPr>
          <w:p>
            <w:r>
              <w:rPr>
                <w:sz w:val="20"/>
              </w:rPr>
              <w:t>Parcial</w:t>
            </w:r>
          </w:p>
        </w:tc>
        <w:tc>
          <w:tcPr>
            <w:tcW w:type="dxa" w:w="2266"/>
          </w:tcPr>
          <w:p>
            <w:r>
              <w:rPr>
                <w:sz w:val="20"/>
              </w:rPr>
              <w:t>Sí — evidence pack automático</w:t>
            </w:r>
          </w:p>
        </w:tc>
      </w:tr>
      <w:tr>
        <w:tc>
          <w:tcPr>
            <w:tcW w:type="dxa" w:w="2266"/>
          </w:tcPr>
          <w:p>
            <w:r>
              <w:rPr>
                <w:sz w:val="20"/>
              </w:rPr>
              <w:t>Asistente IA por voz</w:t>
            </w:r>
          </w:p>
        </w:tc>
        <w:tc>
          <w:tcPr>
            <w:tcW w:type="dxa" w:w="2266"/>
          </w:tcPr>
          <w:p>
            <w:r>
              <w:rPr>
                <w:sz w:val="20"/>
              </w:rPr>
              <w:t>No</w:t>
            </w:r>
          </w:p>
        </w:tc>
        <w:tc>
          <w:tcPr>
            <w:tcW w:type="dxa" w:w="2266"/>
          </w:tcPr>
          <w:p>
            <w:r>
              <w:rPr>
                <w:sz w:val="20"/>
              </w:rPr>
              <w:t>No</w:t>
            </w:r>
          </w:p>
        </w:tc>
        <w:tc>
          <w:tcPr>
            <w:tcW w:type="dxa" w:w="2266"/>
          </w:tcPr>
          <w:p>
            <w:r>
              <w:rPr>
                <w:sz w:val="20"/>
              </w:rPr>
              <w:t>Sí — Fase 4</w:t>
            </w:r>
          </w:p>
        </w:tc>
      </w:tr>
      <w:tr>
        <w:tc>
          <w:tcPr>
            <w:tcW w:type="dxa" w:w="2266"/>
          </w:tcPr>
          <w:p>
            <w:r>
              <w:rPr>
                <w:sz w:val="20"/>
              </w:rPr>
              <w:t>Offline (sin internet)</w:t>
            </w:r>
          </w:p>
        </w:tc>
        <w:tc>
          <w:tcPr>
            <w:tcW w:type="dxa" w:w="2266"/>
          </w:tcPr>
          <w:p>
            <w:r>
              <w:rPr>
                <w:sz w:val="20"/>
              </w:rPr>
              <w:t>No</w:t>
            </w:r>
          </w:p>
        </w:tc>
        <w:tc>
          <w:tcPr>
            <w:tcW w:type="dxa" w:w="2266"/>
          </w:tcPr>
          <w:p>
            <w:r>
              <w:rPr>
                <w:sz w:val="20"/>
              </w:rPr>
              <w:t>No</w:t>
            </w:r>
          </w:p>
        </w:tc>
        <w:tc>
          <w:tcPr>
            <w:tcW w:type="dxa" w:w="2266"/>
          </w:tcPr>
          <w:p>
            <w:r>
              <w:rPr>
                <w:sz w:val="20"/>
              </w:rPr>
              <w:t>Sí — Protegeme3 (ya implementado)</w:t>
            </w:r>
          </w:p>
        </w:tc>
      </w:tr>
      <w:tr>
        <w:tc>
          <w:tcPr>
            <w:tcW w:type="dxa" w:w="2266"/>
          </w:tcPr>
          <w:p>
            <w:r>
              <w:rPr>
                <w:sz w:val="20"/>
              </w:rPr>
              <w:t>Alertas de vencimiento</w:t>
            </w:r>
          </w:p>
        </w:tc>
        <w:tc>
          <w:tcPr>
            <w:tcW w:type="dxa" w:w="2266"/>
          </w:tcPr>
          <w:p>
            <w:r>
              <w:rPr>
                <w:sz w:val="20"/>
              </w:rPr>
              <w:t>No</w:t>
            </w:r>
          </w:p>
        </w:tc>
        <w:tc>
          <w:tcPr>
            <w:tcW w:type="dxa" w:w="2266"/>
          </w:tcPr>
          <w:p>
            <w:r>
              <w:rPr>
                <w:sz w:val="20"/>
              </w:rPr>
              <w:t>Algunos</w:t>
            </w:r>
          </w:p>
        </w:tc>
        <w:tc>
          <w:tcPr>
            <w:tcW w:type="dxa" w:w="2266"/>
          </w:tcPr>
          <w:p>
            <w:r>
              <w:rPr>
                <w:sz w:val="20"/>
              </w:rPr>
              <w:t>Sí — push + email + dashboard</w:t>
            </w:r>
          </w:p>
        </w:tc>
      </w:tr>
      <w:tr>
        <w:tc>
          <w:tcPr>
            <w:tcW w:type="dxa" w:w="2266"/>
          </w:tcPr>
          <w:p>
            <w:r>
              <w:rPr>
                <w:sz w:val="20"/>
              </w:rPr>
              <w:t>Mantenimiento predictivo IA</w:t>
            </w:r>
          </w:p>
        </w:tc>
        <w:tc>
          <w:tcPr>
            <w:tcW w:type="dxa" w:w="2266"/>
          </w:tcPr>
          <w:p>
            <w:r>
              <w:rPr>
                <w:sz w:val="20"/>
              </w:rPr>
              <w:t>No</w:t>
            </w:r>
          </w:p>
        </w:tc>
        <w:tc>
          <w:tcPr>
            <w:tcW w:type="dxa" w:w="2266"/>
          </w:tcPr>
          <w:p>
            <w:r>
              <w:rPr>
                <w:sz w:val="20"/>
              </w:rPr>
              <w:t>No</w:t>
            </w:r>
          </w:p>
        </w:tc>
        <w:tc>
          <w:tcPr>
            <w:tcW w:type="dxa" w:w="2266"/>
          </w:tcPr>
          <w:p>
            <w:r>
              <w:rPr>
                <w:sz w:val="20"/>
              </w:rPr>
              <w:t>Sí — Fase 4</w:t>
            </w:r>
          </w:p>
        </w:tc>
      </w:tr>
    </w:tbl>
    <w:p/>
    <w:p>
      <w:r>
        <w:rPr>
          <w:b/>
          <w:i w:val="0"/>
          <w:color w:val="1F5C8B"/>
          <w:sz w:val="22"/>
        </w:rPr>
        <w:t>Conclusión: ProtegeMe PESV Inteligente es el único sistema del mercado colombiano que convierte los datos operativos diarios (alistamientos, alcoholemias, horas conducidas, mantenimientos, incidentes) en un PESV que prácticamente se diligencia solo. Las empresas no usan el sistema para cumplir el PESV — usan el PESV como un subproducto natural de gestionar bien su operación.</w:t>
      </w:r>
    </w:p>
    <w:p>
      <w:r>
        <w:br w:type="page"/>
      </w:r>
    </w:p>
    <w:p>
      <w:pPr>
        <w:pStyle w:val="Heading1"/>
      </w:pPr>
      <w:r>
        <w:rPr>
          <w:color w:val="1F5C8B"/>
        </w:rPr>
        <w:t>12. Resumen Ejecutivo y Próximos Pasos</w:t>
      </w:r>
    </w:p>
    <w:p>
      <w:r>
        <w:rPr>
          <w:b/>
          <w:i w:val="0"/>
          <w:sz w:val="22"/>
        </w:rPr>
        <w:t>Lo que se construirá (en orden de prioridad):</w:t>
      </w:r>
    </w:p>
    <w:p>
      <w:pPr>
        <w:pStyle w:val="ListNumber"/>
      </w:pPr>
      <w:r>
        <w:rPr>
          <w:sz w:val="22"/>
        </w:rPr>
        <w:t>1. INMEDIATO — Extender base de datos: colecciones pesv_company, campos PESV en conductores y vehículos, colección pesv_reports y pesv_monthly. Endpoint de cálculo automático del F2.</w:t>
      </w:r>
    </w:p>
    <w:p>
      <w:pPr>
        <w:pStyle w:val="ListNumber"/>
      </w:pPr>
      <w:r>
        <w:rPr>
          <w:sz w:val="22"/>
        </w:rPr>
        <w:t>2. CORTO PLAZO — Interfaz web PESV: perfil empresa, conductores extendidos, vehículos extendidos, dashboard F2 con indicadores auto-calculados, formulario F1 asistido.</w:t>
      </w:r>
    </w:p>
    <w:p>
      <w:pPr>
        <w:pStyle w:val="ListNumber"/>
      </w:pPr>
      <w:r>
        <w:rPr>
          <w:sz w:val="22"/>
        </w:rPr>
        <w:t>3. MEDIANO PLAZO — App móvil: control de turno con alcoholemia BLE + facial, reporte de incidentes, OCR de documentos, módulo de capacitaciones.</w:t>
      </w:r>
    </w:p>
    <w:p>
      <w:pPr>
        <w:pStyle w:val="ListNumber"/>
      </w:pPr>
      <w:r>
        <w:rPr>
          <w:sz w:val="22"/>
        </w:rPr>
        <w:t>4. LARGO PLAZO — IA avanzada: score de riesgo, asistente por voz, generación de documentos, mantenimiento predictivo, integración RUNT/SIMIT.</w:t>
      </w:r>
    </w:p>
    <w:p>
      <w:pPr>
        <w:pStyle w:val="ListNumber"/>
      </w:pPr>
      <w:r>
        <w:rPr>
          <w:sz w:val="22"/>
        </w:rPr>
        <w:t>5. CUANDO ESTÉ LISTA — Activar API Supertransporte: la arquitectura ya está lista, solo se activa el flag por empresa.</w:t>
      </w:r>
    </w:p>
    <w:p/>
    <w:p>
      <w:r>
        <w:rPr>
          <w:b/>
          <w:i w:val="0"/>
          <w:color w:val="963232"/>
          <w:sz w:val="22"/>
        </w:rPr>
        <w:t>Lo que NO se hace ahora para mantener el enfoque:</w:t>
      </w:r>
    </w:p>
    <w:p>
      <w:pPr>
        <w:pStyle w:val="ListBullet"/>
      </w:pPr>
      <w:r>
        <w:rPr>
          <w:sz w:val="22"/>
        </w:rPr>
        <w:t>No replazar la UI de SISI-PESV para usuarios (ese es el resultado final de la Fase 5, no el inicio)</w:t>
      </w:r>
    </w:p>
    <w:p>
      <w:pPr>
        <w:pStyle w:val="ListBullet"/>
      </w:pPr>
      <w:r>
        <w:rPr>
          <w:sz w:val="22"/>
        </w:rPr>
        <w:t>No construir el asistente IA de voz antes de tener los datos estructurados (Fases 1 y 2 primero)</w:t>
      </w:r>
    </w:p>
    <w:p>
      <w:pPr>
        <w:pStyle w:val="ListBullet"/>
      </w:pPr>
      <w:r>
        <w:rPr>
          <w:sz w:val="22"/>
        </w:rPr>
        <w:t>No integrar RUNT / SIMIT antes de tener el perfil de conductores completo (Fase 2 mínimo)</w:t>
      </w:r>
    </w:p>
    <w:p>
      <w:pPr>
        <w:pStyle w:val="ListBullet"/>
      </w:pPr>
      <w:r>
        <w:rPr>
          <w:sz w:val="22"/>
        </w:rPr>
        <w:t>No desarrollar el score de riesgo sin datos históricos suficientes (requiere 6+ meses de operación)</w:t>
      </w:r>
    </w:p>
    <w:p/>
    <w:p>
      <w:r>
        <w:rPr>
          <w:b w:val="0"/>
          <w:i/>
          <w:color w:val="505050"/>
          <w:sz w:val="22"/>
        </w:rPr>
        <w:t>Este documento es la base para la aprobación del proyecto. Una vez confirmado, se procederá a detallar las historias de usuario de la Fase 1 y a estimar el esfuerzo de desarrollo con el equipo técnico.</w:t>
      </w:r>
    </w:p>
    <w:p/>
    <w:p>
      <w:r>
        <w:rPr>
          <w:b w:val="0"/>
          <w:i w:val="0"/>
          <w:color w:val="787878"/>
          <w:sz w:val="18"/>
        </w:rPr>
        <w:t>Documento generado el 05 de April de 2026 — Versión 1.0</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