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13" w:rsidRDefault="000F47D8" w:rsidP="00EC6E13">
      <w:pPr>
        <w:pStyle w:val="Title"/>
      </w:pPr>
      <w:r>
        <w:softHyphen/>
      </w:r>
      <w:r>
        <w:softHyphen/>
      </w:r>
      <w:r>
        <w:softHyphen/>
      </w:r>
      <w:r>
        <w:softHyphen/>
      </w:r>
      <w:r w:rsidR="00EC6E13">
        <w:t>Simulation for the Uithoflijn</w:t>
      </w:r>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operational performance of the soon-to-be-constructed Uithoflijn, connecting the center of Utrecht wit</w:t>
      </w:r>
      <w:r>
        <w:t xml:space="preserve">h the Utrecht University campus, is analysed in this report. </w:t>
      </w:r>
    </w:p>
    <w:p w:rsidR="00F11585" w:rsidRDefault="00F11585" w:rsidP="00F11585">
      <w:r>
        <w:t xml:space="preserve">The line consists of nine stops: </w:t>
      </w:r>
      <w:r w:rsidRPr="00A86945">
        <w:rPr>
          <w:i/>
        </w:rPr>
        <w:t>Centraal Station</w:t>
      </w:r>
      <w:r w:rsidR="00A86945">
        <w:rPr>
          <w:i/>
        </w:rPr>
        <w:t xml:space="preserve"> (CS)</w:t>
      </w:r>
      <w:r w:rsidRPr="00A86945">
        <w:rPr>
          <w:i/>
        </w:rPr>
        <w:t>, Vaartsche Rijn, Galgenwaard, Kromme Rijn, Padualaan, Heidelberglaan, UMC, WKZ, P+R De Uithof</w:t>
      </w:r>
      <w:r w:rsidR="00A86945">
        <w:t xml:space="preserve">. Trams run in both </w:t>
      </w:r>
      <w:r w:rsidR="00B97E6A">
        <w:t xml:space="preserve">directions (i.e. CS -&gt; P+R and </w:t>
      </w:r>
      <w:r w:rsidR="00A86945">
        <w:t>P+R -&gt; CS respectively).</w:t>
      </w:r>
      <w:r w:rsidR="004B108E">
        <w:t xml:space="preserve"> </w:t>
      </w:r>
    </w:p>
    <w:p w:rsidR="004B108E" w:rsidRDefault="00785705"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9pt;height:138.25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w:t>
      </w:r>
      <w:r w:rsidR="00B97E6A">
        <w:t xml:space="preserve"> </w:t>
      </w:r>
      <w:r>
        <w:t>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w:t>
      </w:r>
      <w:r w:rsidR="00B97E6A">
        <w:t xml:space="preserve"> </w:t>
      </w:r>
      <w:r w:rsidR="000A5A63">
        <w:t>station as follows:</w:t>
      </w:r>
    </w:p>
    <w:p w:rsidR="00005043" w:rsidRPr="00F13424" w:rsidRDefault="00785705"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785705"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 xml:space="preserve">For safety reasons, there is a 40-second time interval trams </w:t>
      </w:r>
      <w:r w:rsidR="00B97E6A">
        <w:rPr>
          <w:rFonts w:eastAsiaTheme="minorEastAsia"/>
        </w:rPr>
        <w:t>must</w:t>
      </w:r>
      <w:r>
        <w:rPr>
          <w:rFonts w:eastAsiaTheme="minorEastAsia"/>
        </w:rPr>
        <w:t xml:space="preserve">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xml:space="preserve">. At each endstation, there are switches for changing directions, which block for </w:t>
      </w:r>
      <w:r w:rsidRPr="00297EDC">
        <w:rPr>
          <w:rFonts w:eastAsiaTheme="minorEastAsia"/>
          <w:i/>
        </w:rPr>
        <w:t>switch_delay</w:t>
      </w:r>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 xml:space="preserve">In the case of a tram arriving at a station before the next scheduled departure, the tram </w:t>
      </w:r>
      <w:r w:rsidR="00B97E6A">
        <w:rPr>
          <w:rFonts w:eastAsiaTheme="minorEastAsia"/>
        </w:rPr>
        <w:t>must</w:t>
      </w:r>
      <w:r>
        <w:rPr>
          <w:rFonts w:eastAsiaTheme="minorEastAsia"/>
        </w:rPr>
        <w:t xml:space="preserve">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B97E6A" w:rsidP="00F11585">
      <w:pPr>
        <w:pStyle w:val="ListParagraph"/>
        <w:numPr>
          <w:ilvl w:val="0"/>
          <w:numId w:val="1"/>
        </w:numPr>
      </w:pPr>
      <w:r>
        <w:t xml:space="preserve">What is the maximum amount </w:t>
      </w:r>
      <w:r w:rsidR="00F11585" w:rsidRPr="00F11585">
        <w:t>of passengers the line can handle?</w:t>
      </w:r>
    </w:p>
    <w:p w:rsidR="00F11585" w:rsidRPr="00F11585" w:rsidRDefault="00F11585" w:rsidP="00F11585">
      <w:pPr>
        <w:pStyle w:val="ListParagraph"/>
        <w:numPr>
          <w:ilvl w:val="0"/>
          <w:numId w:val="1"/>
        </w:numPr>
      </w:pPr>
      <w:r w:rsidRPr="00F11585">
        <w:t>What measures do you recommend to imp</w:t>
      </w:r>
      <w:r w:rsidR="008734B7">
        <w:t>r</w:t>
      </w:r>
      <w:r w:rsidRPr="00F11585">
        <w:t>ove the operational performance?</w:t>
      </w:r>
    </w:p>
    <w:p w:rsidR="008734B7" w:rsidRDefault="00D4397F" w:rsidP="00EC6E13">
      <w:r>
        <w:t xml:space="preserve">As these questions are difficult to answer by analysis alone, we have developed a simulation of the Uithoflijn,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Kooten Niekerk </w:t>
      </w:r>
      <w:r>
        <w:t xml:space="preserve">from the Qbuzz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In order to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r>
        <w:t xml:space="preserve">In order to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There are no unexpected failures to any part of the tram line (line tracks, tram engines, etc…).</w:t>
      </w:r>
    </w:p>
    <w:p w:rsidR="00530378" w:rsidRDefault="00530378" w:rsidP="00530378">
      <w:pPr>
        <w:pStyle w:val="ListParagraph"/>
        <w:numPr>
          <w:ilvl w:val="0"/>
          <w:numId w:val="3"/>
        </w:numPr>
      </w:pPr>
      <w:r>
        <w:t>The change of the tram drivers is executed immediately without breaks,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w:t>
      </w:r>
      <w:r w:rsidR="00B97E6A">
        <w:t xml:space="preserve"> </w:t>
      </w:r>
      <w:r w:rsidR="008D4528">
        <w:t>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 xml:space="preserve">Some portion of the questions posed can be answered </w:t>
      </w:r>
      <w:r w:rsidR="007B37A6">
        <w:t>by</w:t>
      </w:r>
      <w:r>
        <w:t xml:space="preserve">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w:t>
      </w:r>
      <w:r w:rsidR="00B97E6A">
        <w:rPr>
          <w:rFonts w:eastAsiaTheme="minorEastAsia"/>
        </w:rPr>
        <w:t>n</w:t>
      </w:r>
      <w:r w:rsidR="009D6F8D">
        <w:rPr>
          <w:rFonts w:eastAsiaTheme="minorEastAsia"/>
        </w:rPr>
        <w:t xml:space="preserve">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these 13 trams will be divided in half, to serve the initial departures from each end</w:t>
      </w:r>
      <w:r w:rsidR="00B97E6A">
        <w:rPr>
          <w:rFonts w:eastAsiaTheme="minorEastAsia"/>
        </w:rPr>
        <w:t xml:space="preserve"> </w:t>
      </w:r>
      <w:r w:rsidR="001E67AA">
        <w:rPr>
          <w:rFonts w:eastAsiaTheme="minorEastAsia"/>
        </w:rPr>
        <w:t>stati</w:t>
      </w:r>
      <w:r w:rsidR="00B97E6A">
        <w:rPr>
          <w:rFonts w:eastAsiaTheme="minorEastAsia"/>
        </w:rPr>
        <w:t>on. To get the maximum frequency</w:t>
      </w:r>
      <w:r w:rsidR="001E67AA">
        <w:rPr>
          <w:rFonts w:eastAsiaTheme="minorEastAsia"/>
        </w:rPr>
        <w:t xml:space="preserv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r w:rsidR="001E67AA" w:rsidRPr="001E67AA">
        <w:rPr>
          <w:rFonts w:eastAsiaTheme="minorEastAsia"/>
          <w:i/>
        </w:rPr>
        <w:t>Centraal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r w:rsidR="009D6F8D" w:rsidRPr="009D6F8D">
        <w:rPr>
          <w:rFonts w:eastAsiaTheme="minorEastAsia"/>
          <w:i/>
        </w:rPr>
        <w:t>Centraal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r>
            <m:rPr>
              <m:sty m:val="p"/>
            </m:rPr>
            <w:rPr>
              <w:rFonts w:eastAsiaTheme="minorEastAsia"/>
            </w:rPr>
            <w:br/>
          </m:r>
        </m:oMath>
        <m:r>
          <m:rPr>
            <m:sty m:val="p"/>
          </m:rPr>
          <w:rPr>
            <w:rFonts w:eastAsiaTheme="minorEastAsia"/>
          </w:rPr>
          <w:br/>
        </m: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have </w:t>
      </w:r>
      <w:r w:rsidR="003F130C">
        <w:rPr>
          <w:rFonts w:eastAsiaTheme="minorEastAsia"/>
        </w:rPr>
        <w:t xml:space="preserve">to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definitely </w:t>
      </w:r>
      <w:r w:rsidR="00F55B5F">
        <w:t>affect the operational performance</w:t>
      </w:r>
      <w:r w:rsidR="007C2137">
        <w:t xml:space="preserve"> of the Uithoflijn</w:t>
      </w:r>
      <w:r w:rsidR="00F55B5F">
        <w:t xml:space="preserve">. For example, although having </w:t>
      </w:r>
      <w:r w:rsidR="007C2137">
        <w:t>trams depart</w:t>
      </w:r>
      <w:r w:rsidR="009D6F8D">
        <w:t xml:space="preserve"> every 100 minutes from each </w:t>
      </w:r>
      <w:r w:rsidR="009D6F8D" w:rsidRPr="00C01148">
        <w:t>endstation</w:t>
      </w:r>
      <w:r w:rsidR="007C2137" w:rsidRPr="00C01148">
        <w:t>,</w:t>
      </w:r>
      <w:r w:rsidR="009D6F8D" w:rsidRPr="00C01148">
        <w:t xml:space="preserve"> is a feasible </w:t>
      </w:r>
      <w:r w:rsidR="009D6F8D">
        <w:t>frequency, it will have dramatic effects on passengers’ waiting times, but will definitely reduce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 xml:space="preserve">What is the maximum </w:t>
      </w:r>
      <w:r w:rsidR="00B97E6A">
        <w:rPr>
          <w:b/>
        </w:rPr>
        <w:t>number</w:t>
      </w:r>
      <w:r w:rsidRPr="00217E04">
        <w:rPr>
          <w:b/>
        </w:rPr>
        <w:t xml:space="preserve">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 xml:space="preserve">We can now reformulate the question of finding the maximum </w:t>
      </w:r>
      <w:r w:rsidR="00B97E6A">
        <w:t>number</w:t>
      </w:r>
      <w:r>
        <w:t xml:space="preserve">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785705"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r w:rsidRPr="007C50F4">
        <w:rPr>
          <w:b/>
          <w:sz w:val="28"/>
          <w:u w:val="single"/>
        </w:rPr>
        <w:lastRenderedPageBreak/>
        <w:t>Simulation  Model</w:t>
      </w:r>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B97E6A">
        <w:t>rive at the tram stops, changes</w:t>
      </w:r>
      <w:r w:rsidR="008734B7">
        <w:t>.</w:t>
      </w:r>
      <w:r w:rsidR="008734B7">
        <w:br/>
        <w:t>(i.e. at this time,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w:t>
      </w:r>
      <w:r w:rsidR="00B97E6A">
        <w:t>and has arrived at the station</w:t>
      </w:r>
      <w:r w:rsidR="009A7BE0">
        <w:t xml:space="preserve"> platform, where passengers can start (dis)embarkation. At this point in time, there will be a certain delay, named </w:t>
      </w:r>
      <w:r w:rsidR="009A7BE0" w:rsidRPr="009A7BE0">
        <w:rPr>
          <w:i/>
        </w:rPr>
        <w:t>dwell_time</w:t>
      </w:r>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r w:rsidRPr="009A7BE0">
        <w:rPr>
          <w:i/>
        </w:rPr>
        <w:t>driving_time</w:t>
      </w:r>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w:t>
      </w:r>
      <w:r w:rsidR="00B97E6A">
        <w:t>s trams are required to continu</w:t>
      </w:r>
      <w:r>
        <w: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the majority of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and those that will go straight to Centraal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Events will eventually change the overall state of the system. Therefore, the state of the simulation will have to capture any properties of the system that vary over time, in contrast to parameters of a particular execution, which are invariant as time progresses. The state consists of the following components:</w:t>
      </w:r>
    </w:p>
    <w:p w:rsidR="00D46FFF" w:rsidRDefault="00B97E6A" w:rsidP="00711FE9">
      <w:pPr>
        <w:pStyle w:val="ListParagraph"/>
        <w:numPr>
          <w:ilvl w:val="0"/>
          <w:numId w:val="5"/>
        </w:numPr>
      </w:pPr>
      <w:r>
        <w:t>t</w:t>
      </w:r>
      <w:r w:rsidR="00D46FFF">
        <w:t>: current time</w:t>
      </w:r>
    </w:p>
    <w:p w:rsidR="00711FE9" w:rsidRDefault="00D46FFF" w:rsidP="00711FE9">
      <w:pPr>
        <w:pStyle w:val="ListParagraph"/>
        <w:numPr>
          <w:ilvl w:val="0"/>
          <w:numId w:val="5"/>
        </w:numPr>
      </w:pPr>
      <w:r>
        <w:rPr>
          <w:lang w:val="el-GR"/>
        </w:rPr>
        <w:t>λ</w:t>
      </w:r>
      <w:r>
        <w:t>: current arrival rate of passengers (one for each stop)</w:t>
      </w:r>
    </w:p>
    <w:p w:rsidR="00D46FFF" w:rsidRDefault="00B97E6A" w:rsidP="00711FE9">
      <w:pPr>
        <w:pStyle w:val="ListParagraph"/>
        <w:numPr>
          <w:ilvl w:val="0"/>
          <w:numId w:val="5"/>
        </w:numPr>
      </w:pPr>
      <w:r>
        <w:t>trams</w:t>
      </w:r>
      <w:r w:rsidR="00D46FFF">
        <w:t>: a list of all the trams, each consisting of the following:</w:t>
      </w:r>
    </w:p>
    <w:p w:rsidR="00D46FFF" w:rsidRDefault="00B97E6A" w:rsidP="00D46FFF">
      <w:pPr>
        <w:pStyle w:val="ListParagraph"/>
        <w:numPr>
          <w:ilvl w:val="1"/>
          <w:numId w:val="5"/>
        </w:numPr>
      </w:pPr>
      <w:r>
        <w:t>capacity</w:t>
      </w:r>
      <w:r w:rsidR="00D46FFF">
        <w:t>: number of passengers onboard</w:t>
      </w:r>
    </w:p>
    <w:p w:rsidR="00D46FFF" w:rsidRDefault="00B97E6A" w:rsidP="00D46FFF">
      <w:pPr>
        <w:pStyle w:val="ListParagraph"/>
        <w:numPr>
          <w:ilvl w:val="1"/>
          <w:numId w:val="5"/>
        </w:numPr>
      </w:pPr>
      <w:r>
        <w:t>[nonstop]</w:t>
      </w:r>
      <w:r w:rsidR="00D46FFF">
        <w:t>: station to go straight to</w:t>
      </w:r>
    </w:p>
    <w:p w:rsidR="00D46FFF" w:rsidRDefault="00B97E6A" w:rsidP="00D46FFF">
      <w:pPr>
        <w:pStyle w:val="ListParagraph"/>
        <w:numPr>
          <w:ilvl w:val="0"/>
          <w:numId w:val="5"/>
        </w:numPr>
      </w:pPr>
      <w:r>
        <w:t>stops</w:t>
      </w:r>
      <w:r w:rsidR="00D46FFF">
        <w:t>: a list of all the stops, each consisting of the following:</w:t>
      </w:r>
    </w:p>
    <w:p w:rsidR="00D46FFF" w:rsidRDefault="00B97E6A" w:rsidP="00D46FFF">
      <w:pPr>
        <w:pStyle w:val="ListParagraph"/>
        <w:numPr>
          <w:ilvl w:val="1"/>
          <w:numId w:val="5"/>
        </w:numPr>
      </w:pPr>
      <w:r>
        <w:t>capacity</w:t>
      </w:r>
      <w:r w:rsidR="00D46FFF">
        <w:t>: number of passengers waiting at the stop</w:t>
      </w:r>
    </w:p>
    <w:p w:rsidR="00D46FFF" w:rsidRDefault="00B97E6A" w:rsidP="00D46FFF">
      <w:pPr>
        <w:pStyle w:val="ListParagraph"/>
        <w:numPr>
          <w:ilvl w:val="1"/>
          <w:numId w:val="5"/>
        </w:numPr>
      </w:pPr>
      <w:r>
        <w:t>last_departure</w:t>
      </w:r>
      <w:r w:rsidR="00D46FFF">
        <w:t>: time of the last train’s departure</w:t>
      </w:r>
    </w:p>
    <w:p w:rsidR="00D46FFF" w:rsidRDefault="00B97E6A" w:rsidP="00D46FFF">
      <w:pPr>
        <w:pStyle w:val="ListParagraph"/>
        <w:numPr>
          <w:ilvl w:val="1"/>
          <w:numId w:val="5"/>
        </w:numPr>
      </w:pPr>
      <w:r>
        <w:t>arrivals</w:t>
      </w:r>
      <w:r w:rsidR="00D46FFF">
        <w:t>: queue of the time each passenger has arrived</w:t>
      </w:r>
    </w:p>
    <w:p w:rsidR="00350FE2" w:rsidRDefault="00B97E6A" w:rsidP="00D46FFF">
      <w:pPr>
        <w:pStyle w:val="ListParagraph"/>
        <w:numPr>
          <w:ilvl w:val="1"/>
          <w:numId w:val="5"/>
        </w:numPr>
      </w:pPr>
      <w:r>
        <w:t>to_destroy</w:t>
      </w:r>
      <w:r w:rsidR="00350FE2">
        <w:t>: number of trams to withdraw</w:t>
      </w:r>
    </w:p>
    <w:p w:rsidR="00D46FFF" w:rsidRPr="00711FE9" w:rsidRDefault="00B97E6A" w:rsidP="00D46FFF">
      <w:pPr>
        <w:pStyle w:val="ListParagraph"/>
        <w:numPr>
          <w:ilvl w:val="1"/>
          <w:numId w:val="5"/>
        </w:numPr>
      </w:pPr>
      <w:r>
        <w:t>[parked_tram]</w:t>
      </w:r>
      <w:r w:rsidR="00D46FFF">
        <w:t>: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r>
        <w:t xml:space="preserve">In order to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rsidR="00EE3501">
        <w:t>Overall pu</w:t>
      </w:r>
      <w:bookmarkStart w:id="0" w:name="_GoBack"/>
      <w:bookmarkEnd w:id="0"/>
      <w:r>
        <w:t xml:space="preserve">nctuality of the tram operation, measured </w:t>
      </w:r>
      <w:r w:rsidR="0032357F">
        <w:t>from</w:t>
      </w:r>
      <w:r>
        <w:t xml:space="preserve"> the deviation of the actual departure times from the prearranged schedule (only at the end</w:t>
      </w:r>
      <w:r w:rsidR="00B97E6A">
        <w:t xml:space="preserve"> </w:t>
      </w:r>
      <w:r>
        <w:t>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785705"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2670A1" w:rsidRPr="002670A1" w:rsidRDefault="00B97E6A" w:rsidP="00D42226">
      <w:pPr>
        <w:pStyle w:val="ListParagraph"/>
        <w:numPr>
          <w:ilvl w:val="0"/>
          <w:numId w:val="6"/>
        </w:numPr>
        <w:rPr>
          <w:i/>
          <w:u w:val="single"/>
        </w:rPr>
      </w:pPr>
      <w:r>
        <w:rPr>
          <w:i/>
          <w:u w:val="single"/>
        </w:rPr>
        <w:t>Passenger</w:t>
      </w:r>
      <w:r w:rsidR="00D42226" w:rsidRPr="002670A1">
        <w:rPr>
          <w:i/>
          <w:u w:val="single"/>
        </w:rPr>
        <w:t xml:space="preserve"> waiting time</w:t>
      </w:r>
      <w:r>
        <w:rPr>
          <w:i/>
          <w:u w:val="single"/>
        </w:rPr>
        <w:t>s</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785705"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785705"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785705"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on"/>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w:t>
      </w:r>
      <w:r w:rsidR="00EE3501">
        <w:t>ent is now given as pseudocode,</w:t>
      </w:r>
      <w:r>
        <w:t>in order to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end_simulation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parked_tram):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embark(</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enter(passenger)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inter_arrival :</w:t>
      </w:r>
      <w:r>
        <w:rPr>
          <w:rFonts w:ascii="Times New Roman" w:hAnsi="Times New Roman" w:cs="Times New Roman"/>
          <w:color w:val="666666"/>
          <w:sz w:val="24"/>
          <w:szCs w:val="24"/>
        </w:rPr>
        <w:t>=</w:t>
      </w:r>
      <w:r>
        <w:rPr>
          <w:rFonts w:ascii="Times New Roman" w:hAnsi="Times New Roman" w:cs="Times New Roman"/>
          <w:sz w:val="24"/>
          <w:szCs w:val="24"/>
        </w:rPr>
        <w:t xml:space="preserve"> generate passenger_arrival(stop)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PASSENGER_ARRIVAL</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inter_arrival,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trams_to_withdraw):</w:t>
      </w:r>
    </w:p>
    <w:p w:rsidR="008979C7" w:rsidRPr="00B97E6A"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stops[</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to_destroy :</w:t>
      </w:r>
      <w:r>
        <w:rPr>
          <w:rFonts w:ascii="Times New Roman" w:hAnsi="Times New Roman" w:cs="Times New Roman"/>
          <w:color w:val="666666"/>
          <w:sz w:val="24"/>
          <w:szCs w:val="24"/>
        </w:rPr>
        <w:t>=</w:t>
      </w:r>
      <w:r>
        <w:rPr>
          <w:rFonts w:ascii="Times New Roman" w:hAnsi="Times New Roman" w:cs="Times New Roman"/>
          <w:sz w:val="24"/>
          <w:szCs w:val="24"/>
        </w:rPr>
        <w:t xml:space="preserve"> trams_to_withdraw</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TRAM_ARRIVAL</w:t>
      </w:r>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to_destroy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to_destroy</w:t>
      </w:r>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enqueue(tram)</w:t>
      </w:r>
    </w:p>
    <w:p w:rsidR="008979C7" w:rsidRPr="008979C7" w:rsidRDefault="008979C7" w:rsidP="008979C7">
      <w:pPr>
        <w:rPr>
          <w:rFonts w:ascii="Times New Roman" w:hAnsi="Times New Roman" w:cs="Times New Roman"/>
          <w:i/>
          <w:iCs/>
          <w:color w:val="408080"/>
          <w:sz w:val="24"/>
          <w:szCs w:val="24"/>
        </w:rPr>
      </w:pPr>
      <w:r w:rsidRPr="00B97E6A">
        <w:rPr>
          <w:rFonts w:ascii="Times New Roman" w:hAnsi="Times New Roman" w:cs="Times New Roman"/>
          <w:i/>
          <w:iCs/>
          <w:color w:val="408080"/>
          <w:sz w:val="24"/>
          <w:szCs w:val="24"/>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nonstop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p_out_percentage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passenger_exit_percentage(</w:t>
      </w:r>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capacity </w:t>
      </w:r>
      <w:r>
        <w:rPr>
          <w:rFonts w:ascii="Times New Roman" w:hAnsi="Times New Roman" w:cs="Times New Roman"/>
          <w:color w:val="666666"/>
          <w:sz w:val="24"/>
          <w:szCs w:val="24"/>
        </w:rPr>
        <w:t>*</w:t>
      </w:r>
      <w:r>
        <w:rPr>
          <w:rFonts w:ascii="Times New Roman" w:hAnsi="Times New Roman" w:cs="Times New Roman"/>
          <w:sz w:val="24"/>
          <w:szCs w:val="24"/>
        </w:rPr>
        <w:t xml:space="preserve"> p_out_percentage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disembark(p_out)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p_in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capacity, stop</w:t>
      </w:r>
      <w:r>
        <w:rPr>
          <w:rFonts w:ascii="Times New Roman" w:hAnsi="Times New Roman" w:cs="Times New Roman"/>
          <w:color w:val="666666"/>
          <w:sz w:val="24"/>
          <w:szCs w:val="24"/>
        </w:rPr>
        <w:t>.</w:t>
      </w:r>
      <w:r>
        <w:rPr>
          <w:rFonts w:ascii="Times New Roman" w:hAnsi="Times New Roman" w:cs="Times New Roman"/>
          <w:sz w:val="24"/>
          <w:szCs w:val="24"/>
        </w:rPr>
        <w:t>capacity)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embark(p_in) </w:t>
      </w:r>
      <w:r>
        <w:rPr>
          <w:rFonts w:ascii="Times New Roman" w:hAnsi="Times New Roman" w:cs="Times New Roman"/>
          <w:color w:val="666666"/>
          <w:sz w:val="24"/>
          <w:szCs w:val="24"/>
        </w:rPr>
        <w:t>-&gt;</w:t>
      </w:r>
      <w:r>
        <w:rPr>
          <w:rFonts w:ascii="Times New Roman" w:hAnsi="Times New Roman" w:cs="Times New Roman"/>
          <w:sz w:val="24"/>
          <w:szCs w:val="24"/>
        </w:rPr>
        <w:t xml:space="preserve"> update passenger_waiting_time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dwell_time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dwell_time(p_in, 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endstation:</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timetable[stop]</w:t>
      </w:r>
      <w:r>
        <w:rPr>
          <w:rFonts w:ascii="Times New Roman" w:hAnsi="Times New Roman" w:cs="Times New Roman"/>
          <w:color w:val="666666"/>
          <w:sz w:val="24"/>
          <w:szCs w:val="24"/>
        </w:rPr>
        <w:t>.</w:t>
      </w:r>
      <w:r>
        <w:rPr>
          <w:rFonts w:ascii="Times New Roman" w:hAnsi="Times New Roman" w:cs="Times New Roman"/>
          <w:sz w:val="24"/>
          <w:szCs w:val="24"/>
        </w:rPr>
        <w:t>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seconds_late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delay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(safety_time, dwell_time, wait_for_schedule)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dwell_inter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dwell_time(intermediate_passengers)</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dwell_switch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use_switches()</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safety_time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r w:rsidR="008979C7">
        <w:rPr>
          <w:rFonts w:ascii="Times New Roman" w:hAnsi="Times New Roman" w:cs="Times New Roman"/>
          <w:sz w:val="24"/>
          <w:szCs w:val="24"/>
        </w:rPr>
        <w:t>dwell_inter + dwell_switch</w:t>
      </w:r>
      <w:r>
        <w:rPr>
          <w:rFonts w:ascii="Times New Roman" w:hAnsi="Times New Roman" w:cs="Times New Roman"/>
          <w:sz w:val="24"/>
          <w:szCs w:val="24"/>
        </w:rPr>
        <w:t>, safety_time)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driving_time(source,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TRAM_EXPECTED_ARRIVAL</w:t>
      </w:r>
      <w:r>
        <w:rPr>
          <w:rFonts w:ascii="Times New Roman" w:hAnsi="Times New Roman" w:cs="Times New Roman"/>
          <w:sz w:val="24"/>
          <w:szCs w:val="24"/>
        </w:rPr>
        <w:t>(dt,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(next_tram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TRAM_ARRIVAL</w:t>
      </w:r>
      <w:r>
        <w:rPr>
          <w:rFonts w:ascii="Times New Roman" w:hAnsi="Times New Roman" w:cs="Times New Roman"/>
          <w:sz w:val="24"/>
          <w:szCs w:val="24"/>
        </w:rPr>
        <w:t>(now, next_tram,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The Uithoflijn consists of 9 stops with a total distance of 7.9 km. In order to inform our choice of random number generators for our simulation, we used datasets from the bus 12 route that follows more or less the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Uithof station and we also fitted the two missing bus stops from the correspondence table, Rubenslaan and Sterrenwijk,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tblPr>
      <w:tblGrid>
        <w:gridCol w:w="3312"/>
        <w:gridCol w:w="3312"/>
      </w:tblGrid>
      <w:tr w:rsidR="003557A6" w:rsidRPr="003557A6" w:rsidTr="00EC58E1">
        <w:trPr>
          <w:cnfStyle w:val="1000000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Centraal Station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CS Centrumzijde</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Vaartsche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Bleekstraat</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Galgenwaard</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Galgenwaard</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Kromme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De Kromme Rijn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Padualaan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Padualaan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Heidelberglaan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Heidelberglaan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Rubenslaan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Sterrenwijk</w:t>
            </w:r>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Under the aforementioned assumptions</w:t>
      </w:r>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sidRPr="00B97E6A">
        <w:rPr>
          <w:rFonts w:ascii="Calibri" w:eastAsia="Calibri" w:hAnsi="Calibri" w:cs="Times New Roman"/>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tblPr>
      <w:tblGrid>
        <w:gridCol w:w="1576"/>
        <w:gridCol w:w="1705"/>
      </w:tblGrid>
      <w:tr w:rsidR="00266796" w:rsidRPr="00A62111" w:rsidTr="00266796">
        <w:trPr>
          <w:cnfStyle w:val="100000000000"/>
          <w:trHeight w:val="432"/>
          <w:jc w:val="center"/>
        </w:trPr>
        <w:tc>
          <w:tcPr>
            <w:cnfStyle w:val="00100000000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pPr>
            <w:r w:rsidRPr="00A62111">
              <w:rPr>
                <w:lang w:val="el-GR"/>
              </w:rPr>
              <w:t>λ</w:t>
            </w:r>
            <w:r w:rsidRPr="00A62111">
              <w:t xml:space="preserve"> rate</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pPr>
            <w:r w:rsidRPr="00A62111">
              <w:t>1.107</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pPr>
            <w:r w:rsidRPr="00A62111">
              <w:t>2.911</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pPr>
            <w:r w:rsidRPr="00A62111">
              <w:t>2.81</w:t>
            </w:r>
            <w:r>
              <w:t>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pPr>
            <w:r w:rsidRPr="00A62111">
              <w:t>3.66</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pPr>
            <w:r w:rsidRPr="00A62111">
              <w:t>3.086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pPr>
            <w:r w:rsidRPr="00A62111">
              <w:t>4.550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pPr>
            <w:r w:rsidRPr="00A62111">
              <w:t>5.61</w:t>
            </w:r>
            <w:r>
              <w:t>5</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pPr>
            <w:r w:rsidRPr="00A62111">
              <w:t>6.353</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rPr>
                <w:b/>
              </w:rPr>
            </w:pPr>
            <w:r w:rsidRPr="00A62111">
              <w:rPr>
                <w:b/>
              </w:rPr>
              <w:t>.</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rPr>
                <w:b/>
              </w:rPr>
            </w:pPr>
            <w:r w:rsidRPr="00A62111">
              <w:rPr>
                <w:b/>
              </w:rPr>
              <w:t>.</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pPr>
            <w:r w:rsidRPr="00A62111">
              <w:t>3.709</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pPr>
            <w:r w:rsidRPr="00A62111">
              <w:t>3.580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pPr>
            <w:r w:rsidRPr="00A62111">
              <w:t>3.441</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pPr>
            <w:r w:rsidRPr="00A62111">
              <w:t>2.957</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pPr>
            <w:r w:rsidRPr="00A62111">
              <w:t>2.304</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pPr>
            <w:r w:rsidRPr="00A62111">
              <w:t>2.148</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w:t>
      </w:r>
      <w:r w:rsidR="00B97E6A">
        <w:rPr>
          <w:rFonts w:ascii="Calibri" w:eastAsia="Calibri" w:hAnsi="Calibri" w:cs="Times New Roman"/>
        </w:rPr>
        <w:t>o</w:t>
      </w:r>
      <w:r w:rsidR="00205941">
        <w:rPr>
          <w:rFonts w:ascii="Calibri" w:eastAsia="Calibri" w:hAnsi="Calibri" w:cs="Times New Roman"/>
        </w:rPr>
        <w:t>isson distribution by our Matlab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tblPr>
      <w:tblGrid>
        <w:gridCol w:w="1224"/>
        <w:gridCol w:w="943"/>
        <w:gridCol w:w="942"/>
        <w:gridCol w:w="955"/>
        <w:gridCol w:w="1531"/>
        <w:gridCol w:w="1223"/>
        <w:gridCol w:w="888"/>
        <w:gridCol w:w="1156"/>
        <w:gridCol w:w="714"/>
      </w:tblGrid>
      <w:tr w:rsidR="00205941" w:rsidRPr="00205941" w:rsidTr="00FA3D4B">
        <w:trPr>
          <w:cnfStyle w:val="1000000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Bleekstraat</w:t>
            </w:r>
          </w:p>
        </w:tc>
        <w:tc>
          <w:tcPr>
            <w:tcW w:w="942"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Sterrenwijk</w:t>
            </w:r>
          </w:p>
        </w:tc>
        <w:tc>
          <w:tcPr>
            <w:tcW w:w="955"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Rubenslaan</w:t>
            </w:r>
          </w:p>
        </w:tc>
        <w:tc>
          <w:tcPr>
            <w:tcW w:w="1531"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Stadion Galgenwaard</w:t>
            </w:r>
          </w:p>
        </w:tc>
        <w:tc>
          <w:tcPr>
            <w:tcW w:w="122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De Kromme Rijn</w:t>
            </w:r>
          </w:p>
        </w:tc>
        <w:tc>
          <w:tcPr>
            <w:tcW w:w="888"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Padualaan</w:t>
            </w:r>
          </w:p>
        </w:tc>
        <w:tc>
          <w:tcPr>
            <w:tcW w:w="1156"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Heidelberglaan</w:t>
            </w:r>
          </w:p>
        </w:tc>
        <w:tc>
          <w:tcPr>
            <w:tcW w:w="714"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in order to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Matlab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spacing w:before="100" w:beforeAutospacing="1"/>
              <w:jc w:val="center"/>
            </w:pPr>
            <w:r>
              <w:lastRenderedPageBreak/>
              <w:t>Stops</w:t>
            </w:r>
          </w:p>
        </w:tc>
        <w:tc>
          <w:tcPr>
            <w:tcW w:w="2016" w:type="dxa"/>
          </w:tcPr>
          <w:p w:rsidR="00143E2E" w:rsidRPr="002666DE" w:rsidRDefault="00143E2E" w:rsidP="00143E2E">
            <w:pPr>
              <w:spacing w:before="100" w:beforeAutospacing="1"/>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pPr>
            <w:r>
              <w:t>(0, 0)</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pPr>
            <w:r>
              <w:t>(0, .04)</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pPr>
            <w:r>
              <w:t>(0, .1)</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Heidelberglaan</w:t>
            </w:r>
          </w:p>
        </w:tc>
        <w:tc>
          <w:tcPr>
            <w:tcW w:w="2016" w:type="dxa"/>
          </w:tcPr>
          <w:p w:rsidR="00143E2E" w:rsidRDefault="00143E2E" w:rsidP="00143E2E">
            <w:pPr>
              <w:spacing w:before="100" w:beforeAutospacing="1"/>
              <w:jc w:val="center"/>
              <w:cnfStyle w:val="000000000000"/>
            </w:pPr>
            <w:r>
              <w:t>(.01, .09)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rsidRPr="002666DE">
              <w:t>Padualaan</w:t>
            </w:r>
          </w:p>
        </w:tc>
        <w:tc>
          <w:tcPr>
            <w:tcW w:w="2016" w:type="dxa"/>
          </w:tcPr>
          <w:p w:rsidR="00143E2E" w:rsidRDefault="00143E2E" w:rsidP="00143E2E">
            <w:pPr>
              <w:spacing w:before="100" w:beforeAutospacing="1"/>
              <w:jc w:val="center"/>
              <w:cnfStyle w:val="000000100000"/>
            </w:pPr>
            <w:r>
              <w:t>(.003, .18)</w:t>
            </w:r>
          </w:p>
        </w:tc>
      </w:tr>
      <w:tr w:rsidR="00143E2E" w:rsidTr="00143E2E">
        <w:trPr>
          <w:trHeight w:val="317"/>
          <w:jc w:val="center"/>
        </w:trPr>
        <w:tc>
          <w:tcPr>
            <w:cnfStyle w:val="001000000000"/>
            <w:tcW w:w="2016" w:type="dxa"/>
          </w:tcPr>
          <w:p w:rsidR="00143E2E" w:rsidRPr="002666DE" w:rsidRDefault="00143E2E" w:rsidP="00143E2E">
            <w:pPr>
              <w:spacing w:before="100" w:beforeAutospacing="1"/>
              <w:jc w:val="center"/>
            </w:pPr>
            <w:r>
              <w:t xml:space="preserve">Kromme Rijn </w:t>
            </w:r>
          </w:p>
        </w:tc>
        <w:tc>
          <w:tcPr>
            <w:tcW w:w="2016" w:type="dxa"/>
          </w:tcPr>
          <w:p w:rsidR="00143E2E" w:rsidRDefault="00143E2E" w:rsidP="00143E2E">
            <w:pPr>
              <w:spacing w:before="100" w:beforeAutospacing="1"/>
              <w:jc w:val="center"/>
              <w:cnfStyle w:val="000000000000"/>
            </w:pPr>
            <w:r>
              <w:t>(.002, .17)</w:t>
            </w:r>
          </w:p>
        </w:tc>
      </w:tr>
      <w:tr w:rsidR="00143E2E" w:rsidTr="00143E2E">
        <w:trPr>
          <w:cnfStyle w:val="000000100000"/>
          <w:trHeight w:val="317"/>
          <w:jc w:val="center"/>
        </w:trPr>
        <w:tc>
          <w:tcPr>
            <w:cnfStyle w:val="001000000000"/>
            <w:tcW w:w="2016" w:type="dxa"/>
          </w:tcPr>
          <w:p w:rsidR="00143E2E" w:rsidRPr="002666DE" w:rsidRDefault="00143E2E" w:rsidP="00143E2E">
            <w:pPr>
              <w:spacing w:before="100" w:beforeAutospacing="1"/>
              <w:jc w:val="center"/>
            </w:pPr>
            <w:r>
              <w:t>Galgenwaard</w:t>
            </w:r>
          </w:p>
        </w:tc>
        <w:tc>
          <w:tcPr>
            <w:tcW w:w="2016" w:type="dxa"/>
          </w:tcPr>
          <w:p w:rsidR="00143E2E" w:rsidRDefault="00143E2E" w:rsidP="00143E2E">
            <w:pPr>
              <w:spacing w:before="100" w:beforeAutospacing="1"/>
              <w:jc w:val="center"/>
              <w:cnfStyle w:val="000000100000"/>
            </w:pPr>
            <w:r>
              <w:t>(.001, .27)</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Vaartsche Rijn</w:t>
            </w:r>
          </w:p>
        </w:tc>
        <w:tc>
          <w:tcPr>
            <w:tcW w:w="2016" w:type="dxa"/>
          </w:tcPr>
          <w:p w:rsidR="00143E2E" w:rsidRDefault="00143E2E" w:rsidP="00143E2E">
            <w:pPr>
              <w:spacing w:before="100" w:beforeAutospacing="1"/>
              <w:jc w:val="center"/>
              <w:cnfStyle w:val="000000000000"/>
            </w:pPr>
            <w:r>
              <w:t>(.007, .19)</w:t>
            </w:r>
          </w:p>
        </w:tc>
      </w:tr>
      <w:tr w:rsidR="00143E2E" w:rsidTr="00143E2E">
        <w:trPr>
          <w:cnfStyle w:val="000000100000"/>
          <w:trHeight w:val="317"/>
          <w:jc w:val="center"/>
        </w:trPr>
        <w:tc>
          <w:tcPr>
            <w:cnfStyle w:val="001000000000"/>
            <w:tcW w:w="2016" w:type="dxa"/>
          </w:tcPr>
          <w:p w:rsidR="00143E2E" w:rsidRDefault="00B97E6A" w:rsidP="00143E2E">
            <w:pPr>
              <w:spacing w:before="100" w:beforeAutospacing="1"/>
              <w:jc w:val="center"/>
            </w:pPr>
            <w:r>
              <w:t>Centraal</w:t>
            </w:r>
            <w:r w:rsidR="00143E2E">
              <w:t xml:space="preserve"> Station</w:t>
            </w:r>
          </w:p>
        </w:tc>
        <w:tc>
          <w:tcPr>
            <w:tcW w:w="2016" w:type="dxa"/>
          </w:tcPr>
          <w:p w:rsidR="00143E2E" w:rsidRDefault="00143E2E" w:rsidP="00143E2E">
            <w:pPr>
              <w:spacing w:before="100" w:beforeAutospacing="1"/>
              <w:jc w:val="center"/>
              <w:cnfStyle w:val="000000100000"/>
            </w:pPr>
            <w:r>
              <w:t>(0, 0)</w:t>
            </w:r>
          </w:p>
        </w:tc>
      </w:tr>
    </w:tbl>
    <w:p w:rsidR="00143E2E" w:rsidRDefault="00143E2E" w:rsidP="00143E2E">
      <w:pPr>
        <w:pStyle w:val="Caption"/>
        <w:keepNext/>
        <w:jc w:val="center"/>
      </w:pPr>
      <w:r>
        <w:t>Table</w:t>
      </w:r>
      <w:r w:rsidR="00FA3D4B">
        <w:t xml:space="preserve"> 4:</w:t>
      </w:r>
      <w:r>
        <w:t xml:space="preserve"> Beta parameters of exit percentage (P+R -&gt; CS)</w:t>
      </w:r>
    </w:p>
    <w:p w:rsidR="00143E2E" w:rsidRPr="00143E2E" w:rsidRDefault="00143E2E" w:rsidP="00143E2E"/>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jc w:val="center"/>
            </w:pPr>
            <w:r>
              <w:lastRenderedPageBreak/>
              <w:t>Stops</w:t>
            </w:r>
          </w:p>
        </w:tc>
        <w:tc>
          <w:tcPr>
            <w:tcW w:w="2016" w:type="dxa"/>
          </w:tcPr>
          <w:p w:rsidR="00143E2E" w:rsidRPr="002666DE" w:rsidRDefault="00143E2E" w:rsidP="00143E2E">
            <w:pPr>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B97E6A" w:rsidP="00143E2E">
            <w:pPr>
              <w:jc w:val="center"/>
            </w:pPr>
            <w:r>
              <w:t xml:space="preserve">Centraal </w:t>
            </w:r>
            <w:r w:rsidR="00143E2E">
              <w:t>Station</w:t>
            </w:r>
          </w:p>
        </w:tc>
        <w:tc>
          <w:tcPr>
            <w:tcW w:w="2016" w:type="dxa"/>
          </w:tcPr>
          <w:p w:rsidR="00143E2E" w:rsidRDefault="00143E2E" w:rsidP="00143E2E">
            <w:pPr>
              <w:jc w:val="center"/>
              <w:cnfStyle w:val="000000100000"/>
            </w:pPr>
            <w:r>
              <w:t>(0, 0)</w:t>
            </w:r>
          </w:p>
        </w:tc>
      </w:tr>
      <w:tr w:rsidR="00143E2E" w:rsidTr="00143E2E">
        <w:trPr>
          <w:trHeight w:val="317"/>
          <w:jc w:val="center"/>
        </w:trPr>
        <w:tc>
          <w:tcPr>
            <w:cnfStyle w:val="001000000000"/>
            <w:tcW w:w="2016" w:type="dxa"/>
          </w:tcPr>
          <w:p w:rsidR="00143E2E" w:rsidRDefault="00143E2E" w:rsidP="00143E2E">
            <w:pPr>
              <w:jc w:val="center"/>
            </w:pPr>
            <w:r>
              <w:t>Vaartsche Rijn</w:t>
            </w:r>
          </w:p>
        </w:tc>
        <w:tc>
          <w:tcPr>
            <w:tcW w:w="2016" w:type="dxa"/>
          </w:tcPr>
          <w:p w:rsidR="00143E2E" w:rsidRDefault="00143E2E" w:rsidP="00143E2E">
            <w:pPr>
              <w:jc w:val="center"/>
              <w:cnfStyle w:val="000000000000"/>
            </w:pPr>
            <w:r>
              <w:t>(0, 0)</w:t>
            </w:r>
          </w:p>
        </w:tc>
      </w:tr>
      <w:tr w:rsidR="00143E2E" w:rsidTr="00143E2E">
        <w:trPr>
          <w:cnfStyle w:val="000000100000"/>
          <w:trHeight w:val="317"/>
          <w:jc w:val="center"/>
        </w:trPr>
        <w:tc>
          <w:tcPr>
            <w:cnfStyle w:val="001000000000"/>
            <w:tcW w:w="2016" w:type="dxa"/>
          </w:tcPr>
          <w:p w:rsidR="00143E2E" w:rsidRPr="002666DE" w:rsidRDefault="00143E2E" w:rsidP="00143E2E">
            <w:pPr>
              <w:jc w:val="center"/>
            </w:pPr>
            <w:r>
              <w:t>Galgenwaard</w:t>
            </w:r>
          </w:p>
        </w:tc>
        <w:tc>
          <w:tcPr>
            <w:tcW w:w="2016" w:type="dxa"/>
          </w:tcPr>
          <w:p w:rsidR="00143E2E" w:rsidRDefault="00143E2E" w:rsidP="00143E2E">
            <w:pPr>
              <w:jc w:val="center"/>
              <w:cnfStyle w:val="000000100000"/>
            </w:pPr>
            <w:r>
              <w:t>(.006, .14)</w:t>
            </w:r>
          </w:p>
        </w:tc>
      </w:tr>
      <w:tr w:rsidR="00143E2E" w:rsidTr="00143E2E">
        <w:trPr>
          <w:trHeight w:val="317"/>
          <w:jc w:val="center"/>
        </w:trPr>
        <w:tc>
          <w:tcPr>
            <w:cnfStyle w:val="001000000000"/>
            <w:tcW w:w="2016" w:type="dxa"/>
          </w:tcPr>
          <w:p w:rsidR="00143E2E" w:rsidRPr="002666DE" w:rsidRDefault="00143E2E" w:rsidP="00143E2E">
            <w:pPr>
              <w:jc w:val="center"/>
            </w:pPr>
            <w:r>
              <w:t>Kromme Rijn</w:t>
            </w:r>
          </w:p>
        </w:tc>
        <w:tc>
          <w:tcPr>
            <w:tcW w:w="2016" w:type="dxa"/>
          </w:tcPr>
          <w:p w:rsidR="00143E2E" w:rsidRDefault="00143E2E" w:rsidP="00143E2E">
            <w:pPr>
              <w:jc w:val="center"/>
              <w:cnfStyle w:val="000000000000"/>
            </w:pPr>
            <w:r>
              <w:t>(.003, .17)</w:t>
            </w:r>
          </w:p>
        </w:tc>
      </w:tr>
      <w:tr w:rsidR="00143E2E" w:rsidTr="00143E2E">
        <w:trPr>
          <w:cnfStyle w:val="000000100000"/>
          <w:trHeight w:val="317"/>
          <w:jc w:val="center"/>
        </w:trPr>
        <w:tc>
          <w:tcPr>
            <w:cnfStyle w:val="001000000000"/>
            <w:tcW w:w="2016" w:type="dxa"/>
          </w:tcPr>
          <w:p w:rsidR="00143E2E" w:rsidRDefault="00143E2E" w:rsidP="00143E2E">
            <w:pPr>
              <w:jc w:val="center"/>
            </w:pPr>
            <w:r w:rsidRPr="002666DE">
              <w:t>Padualaan</w:t>
            </w:r>
          </w:p>
        </w:tc>
        <w:tc>
          <w:tcPr>
            <w:tcW w:w="2016" w:type="dxa"/>
          </w:tcPr>
          <w:p w:rsidR="00143E2E" w:rsidRDefault="00143E2E" w:rsidP="00143E2E">
            <w:pPr>
              <w:jc w:val="center"/>
              <w:cnfStyle w:val="000000100000"/>
            </w:pPr>
            <w:r>
              <w:t>(.012, .2)</w:t>
            </w:r>
          </w:p>
        </w:tc>
      </w:tr>
      <w:tr w:rsidR="00143E2E" w:rsidTr="00143E2E">
        <w:trPr>
          <w:trHeight w:val="317"/>
          <w:jc w:val="center"/>
        </w:trPr>
        <w:tc>
          <w:tcPr>
            <w:cnfStyle w:val="001000000000"/>
            <w:tcW w:w="2016" w:type="dxa"/>
          </w:tcPr>
          <w:p w:rsidR="00143E2E" w:rsidRDefault="00143E2E" w:rsidP="00143E2E">
            <w:pPr>
              <w:jc w:val="center"/>
            </w:pPr>
            <w:r>
              <w:t>Heidelberglaan</w:t>
            </w:r>
          </w:p>
        </w:tc>
        <w:tc>
          <w:tcPr>
            <w:tcW w:w="2016" w:type="dxa"/>
          </w:tcPr>
          <w:p w:rsidR="00143E2E" w:rsidRDefault="00143E2E" w:rsidP="00143E2E">
            <w:pPr>
              <w:jc w:val="center"/>
              <w:cnfStyle w:val="000000000000"/>
            </w:pPr>
            <w:r>
              <w:t>(.006, .16)</w:t>
            </w:r>
          </w:p>
        </w:tc>
      </w:tr>
      <w:tr w:rsidR="00143E2E" w:rsidTr="00143E2E">
        <w:trPr>
          <w:cnfStyle w:val="000000100000"/>
          <w:trHeight w:val="317"/>
          <w:jc w:val="center"/>
        </w:trPr>
        <w:tc>
          <w:tcPr>
            <w:cnfStyle w:val="001000000000"/>
            <w:tcW w:w="2016" w:type="dxa"/>
          </w:tcPr>
          <w:p w:rsidR="00143E2E" w:rsidRDefault="00143E2E" w:rsidP="00143E2E">
            <w:pPr>
              <w:jc w:val="center"/>
            </w:pPr>
            <w:r>
              <w:t>UMC</w:t>
            </w:r>
          </w:p>
        </w:tc>
        <w:tc>
          <w:tcPr>
            <w:tcW w:w="2016" w:type="dxa"/>
          </w:tcPr>
          <w:p w:rsidR="00143E2E" w:rsidRDefault="00143E2E" w:rsidP="00143E2E">
            <w:pPr>
              <w:jc w:val="center"/>
              <w:cnfStyle w:val="000000100000"/>
            </w:pPr>
            <w:r>
              <w:t>(.004, .2)</w:t>
            </w:r>
          </w:p>
        </w:tc>
      </w:tr>
      <w:tr w:rsidR="00143E2E" w:rsidTr="00143E2E">
        <w:trPr>
          <w:trHeight w:val="317"/>
          <w:jc w:val="center"/>
        </w:trPr>
        <w:tc>
          <w:tcPr>
            <w:cnfStyle w:val="001000000000"/>
            <w:tcW w:w="2016" w:type="dxa"/>
          </w:tcPr>
          <w:p w:rsidR="00143E2E" w:rsidRDefault="00143E2E" w:rsidP="00143E2E">
            <w:pPr>
              <w:jc w:val="center"/>
            </w:pPr>
            <w:r>
              <w:t>WKZ</w:t>
            </w:r>
          </w:p>
        </w:tc>
        <w:tc>
          <w:tcPr>
            <w:tcW w:w="2016" w:type="dxa"/>
          </w:tcPr>
          <w:p w:rsidR="00143E2E" w:rsidRDefault="00143E2E" w:rsidP="00143E2E">
            <w:pPr>
              <w:jc w:val="center"/>
              <w:cnfStyle w:val="000000000000"/>
            </w:pPr>
            <w:r>
              <w:t>(.01, .11)</w:t>
            </w:r>
          </w:p>
        </w:tc>
      </w:tr>
      <w:tr w:rsidR="00143E2E" w:rsidTr="00143E2E">
        <w:trPr>
          <w:cnfStyle w:val="000000100000"/>
          <w:trHeight w:val="317"/>
          <w:jc w:val="center"/>
        </w:trPr>
        <w:tc>
          <w:tcPr>
            <w:cnfStyle w:val="001000000000"/>
            <w:tcW w:w="2016" w:type="dxa"/>
          </w:tcPr>
          <w:p w:rsidR="00143E2E" w:rsidRDefault="00143E2E" w:rsidP="00143E2E">
            <w:pPr>
              <w:jc w:val="center"/>
            </w:pPr>
            <w:r>
              <w:t>P+R</w:t>
            </w:r>
          </w:p>
        </w:tc>
        <w:tc>
          <w:tcPr>
            <w:tcW w:w="2016" w:type="dxa"/>
          </w:tcPr>
          <w:p w:rsidR="00143E2E" w:rsidRDefault="00143E2E" w:rsidP="00143E2E">
            <w:pPr>
              <w:jc w:val="center"/>
              <w:cnfStyle w:val="000000100000"/>
            </w:pPr>
            <w:r>
              <w:t>(.03, .04)</w:t>
            </w:r>
          </w:p>
        </w:tc>
      </w:tr>
    </w:tbl>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lastRenderedPageBreak/>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 xml:space="preserve">However, we have to note that the dataset in some cases appears to be inconsistent. In particular, </w:t>
      </w:r>
      <w:r w:rsidR="00282237">
        <w:rPr>
          <w:rFonts w:ascii="Calibri" w:eastAsia="Calibri" w:hAnsi="Calibri" w:cs="Times New Roman"/>
        </w:rPr>
        <w:t xml:space="preserve"> </w:t>
      </w:r>
      <w:r w:rsidRPr="003557A6">
        <w:rPr>
          <w:rFonts w:ascii="Calibri" w:eastAsia="Calibri" w:hAnsi="Calibri" w:cs="Times New Roman"/>
        </w:rPr>
        <w:t>there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runtimes we used a large set of measurements from the Nieuwegein-tramline which consists of 14 stops</w:t>
      </w:r>
      <w:r>
        <w:rPr>
          <w:rFonts w:ascii="Calibri" w:eastAsia="Calibri" w:hAnsi="Calibri" w:cs="Times New Roman"/>
        </w:rPr>
        <w:t xml:space="preserve">, shown in </w:t>
      </w:r>
      <w:r w:rsidR="00AA05B8">
        <w:rPr>
          <w:rFonts w:ascii="Calibri" w:eastAsia="Calibri" w:hAnsi="Calibri" w:cs="Times New Roman"/>
        </w:rPr>
        <w:t>this table:</w:t>
      </w:r>
    </w:p>
    <w:tbl>
      <w:tblPr>
        <w:tblStyle w:val="LightList-Accent61"/>
        <w:tblW w:w="3189" w:type="dxa"/>
        <w:jc w:val="center"/>
        <w:tblLook w:val="04A0"/>
      </w:tblPr>
      <w:tblGrid>
        <w:gridCol w:w="3189"/>
      </w:tblGrid>
      <w:tr w:rsidR="003557A6" w:rsidRPr="003557A6" w:rsidTr="00EF34BB">
        <w:trPr>
          <w:cnfStyle w:val="100000000000"/>
          <w:trHeight w:val="288"/>
          <w:jc w:val="center"/>
        </w:trPr>
        <w:tc>
          <w:tcPr>
            <w:cnfStyle w:val="00100000000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Pr>
                <w:rFonts w:ascii="Calibri" w:eastAsia="Times New Roman" w:hAnsi="Calibri" w:cs="Calibri"/>
                <w:color w:val="000000"/>
              </w:rPr>
              <w:t xml:space="preserve">Graadt van </w:t>
            </w:r>
            <w:r w:rsidRPr="003557A6">
              <w:rPr>
                <w:rFonts w:ascii="Calibri" w:eastAsia="Times New Roman" w:hAnsi="Calibri" w:cs="Calibri"/>
                <w:color w:val="000000"/>
              </w:rPr>
              <w:t>Roggenweg</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24 Oktoberplein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5 Meiplein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Vasco da Gamalaan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Kanaleneiland-Zuid</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P+R Westraven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Zuilenstein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Batau Noord</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Wijkersloot</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Stadscentrum</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Merwestein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Fokkesteeg</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Wiersdijk</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Nieuwegein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of the Nieuwegein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more or less similar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lastRenderedPageBreak/>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tblPr>
      <w:tblGrid>
        <w:gridCol w:w="2088"/>
      </w:tblGrid>
      <w:tr w:rsidR="0037312A" w:rsidTr="0037312A">
        <w:trPr>
          <w:cnfStyle w:val="100000000000"/>
          <w:trHeight w:val="504"/>
        </w:trPr>
        <w:tc>
          <w:tcPr>
            <w:cnfStyle w:val="00100000000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trHeight w:val="525"/>
        </w:trPr>
        <w:tc>
          <w:tcPr>
            <w:cnfStyle w:val="00100000000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rsidR="00B97E6A">
        <w:t>Having quantitatively analysed</w:t>
      </w:r>
      <w:r>
        <w:t xml:space="preserve">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tblPr>
      <w:tblGrid>
        <w:gridCol w:w="1152"/>
        <w:gridCol w:w="1152"/>
        <w:gridCol w:w="1152"/>
        <w:gridCol w:w="1152"/>
        <w:gridCol w:w="1152"/>
      </w:tblGrid>
      <w:tr w:rsidR="00452DD2" w:rsidTr="00C5013C">
        <w:trPr>
          <w:cnfStyle w:val="100000000000"/>
          <w:trHeight w:val="720"/>
          <w:jc w:val="center"/>
        </w:trPr>
        <w:tc>
          <w:tcPr>
            <w:cnfStyle w:val="00100000000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785705" w:rsidP="00C5013C">
            <w:pPr>
              <w:jc w:val="center"/>
              <w:cnfStyle w:val="10000000000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785705" w:rsidP="00C5013C">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785705" w:rsidP="00C5013C">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785705" w:rsidP="00C5013C">
            <w:pPr>
              <w:jc w:val="center"/>
              <w:cnfStyle w:val="10000000000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pPr>
            <w:r>
              <w:t>51</w:t>
            </w:r>
            <w:r w:rsidR="00452DD2">
              <w:t>s</w:t>
            </w:r>
          </w:p>
        </w:tc>
        <w:tc>
          <w:tcPr>
            <w:tcW w:w="1152" w:type="dxa"/>
            <w:vAlign w:val="center"/>
          </w:tcPr>
          <w:p w:rsidR="00452DD2" w:rsidRDefault="00EB435E" w:rsidP="00C5013C">
            <w:pPr>
              <w:jc w:val="center"/>
              <w:cnfStyle w:val="000000100000"/>
            </w:pPr>
            <w:r>
              <w:t>9</w:t>
            </w:r>
            <w:r w:rsidR="00452DD2">
              <w:t>s</w:t>
            </w:r>
          </w:p>
        </w:tc>
        <w:tc>
          <w:tcPr>
            <w:tcW w:w="1152" w:type="dxa"/>
            <w:vAlign w:val="center"/>
          </w:tcPr>
          <w:p w:rsidR="00452DD2" w:rsidRDefault="00452DD2" w:rsidP="00C5013C">
            <w:pPr>
              <w:jc w:val="center"/>
              <w:cnfStyle w:val="000000100000"/>
            </w:pPr>
            <w:r>
              <w:t>8.86</w:t>
            </w:r>
          </w:p>
        </w:tc>
      </w:tr>
      <w:tr w:rsidR="00452DD2" w:rsidTr="00C5013C">
        <w:trPr>
          <w:trHeight w:val="374"/>
          <w:jc w:val="center"/>
        </w:trPr>
        <w:tc>
          <w:tcPr>
            <w:cnfStyle w:val="00100000000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1</w:t>
            </w:r>
            <w:r>
              <w:t>.</w:t>
            </w:r>
            <w:r w:rsidR="00EB435E">
              <w:t>04</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w:t>
            </w:r>
            <w:r w:rsidR="00EB435E">
              <w:t>3</w:t>
            </w:r>
            <w:r>
              <w:t>.</w:t>
            </w:r>
            <w:r w:rsidR="00EB435E">
              <w:t>5</w:t>
            </w:r>
            <w:r>
              <w:t>5</w:t>
            </w:r>
          </w:p>
        </w:tc>
      </w:tr>
      <w:tr w:rsidR="00452DD2" w:rsidTr="00C5013C">
        <w:trPr>
          <w:trHeight w:val="374"/>
          <w:jc w:val="center"/>
        </w:trPr>
        <w:tc>
          <w:tcPr>
            <w:cnfStyle w:val="00100000000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6</w:t>
            </w:r>
            <w:r>
              <w:t>.</w:t>
            </w:r>
            <w:r w:rsidR="00EB435E">
              <w:t>10</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19.</w:t>
            </w:r>
            <w:r w:rsidR="00EB435E">
              <w:t>37</w:t>
            </w:r>
          </w:p>
        </w:tc>
      </w:tr>
      <w:tr w:rsidR="00452DD2" w:rsidTr="00C5013C">
        <w:trPr>
          <w:trHeight w:val="374"/>
          <w:jc w:val="center"/>
        </w:trPr>
        <w:tc>
          <w:tcPr>
            <w:cnfStyle w:val="00100000000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rPr>
                <w:color w:val="FF0000"/>
              </w:rPr>
            </w:pPr>
            <w:r w:rsidRPr="00C5013C">
              <w:rPr>
                <w:color w:val="FF0000"/>
              </w:rPr>
              <w:t>3m 22s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19.76</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rPr>
                <w:color w:val="FF0000"/>
              </w:rPr>
            </w:pPr>
            <w:r w:rsidRPr="00C5013C">
              <w:rPr>
                <w:color w:val="FF0000"/>
              </w:rPr>
              <w:t>3m 55s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23.75</w:t>
            </w:r>
          </w:p>
        </w:tc>
      </w:tr>
      <w:tr w:rsidR="00452DD2" w:rsidTr="00C5013C">
        <w:trPr>
          <w:trHeight w:val="374"/>
          <w:jc w:val="center"/>
        </w:trPr>
        <w:tc>
          <w:tcPr>
            <w:cnfStyle w:val="00100000000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rPr>
                <w:color w:val="FF0000"/>
              </w:rPr>
            </w:pPr>
            <w:r w:rsidRPr="00C5013C">
              <w:rPr>
                <w:color w:val="FF0000"/>
              </w:rPr>
              <w:t>4m 17s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that higher frequencies decrease departure delays, but increase passengers’ waiting times and stop congestion. 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What measures do you recommend to improve the operational performance?</w:t>
      </w:r>
      <w:r w:rsidR="002A05BB" w:rsidRPr="0037312A">
        <w:rPr>
          <w:b/>
        </w:rPr>
        <w:br/>
      </w:r>
      <w:r w:rsidR="003B5A8C">
        <w:t xml:space="preserve">As we previously showed, we can </w:t>
      </w:r>
      <w:r w:rsidR="002A05BB">
        <w:t>keep</w:t>
      </w:r>
      <w:r w:rsidR="00B97E6A">
        <w:t xml:space="preserve"> the passenger</w:t>
      </w:r>
      <w:r w:rsidR="003B5A8C">
        <w:t xml:space="preserve"> waiting time</w:t>
      </w:r>
      <w:r w:rsidR="00B97E6A">
        <w:t>s</w:t>
      </w:r>
      <w:r w:rsidR="003B5A8C">
        <w:t xml:space="preserve"> low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tblPr>
      <w:tblGrid>
        <w:gridCol w:w="1584"/>
        <w:gridCol w:w="1584"/>
        <w:gridCol w:w="1584"/>
      </w:tblGrid>
      <w:tr w:rsidR="003B5A8C" w:rsidTr="003B5A8C">
        <w:trPr>
          <w:cnfStyle w:val="100000000000"/>
          <w:trHeight w:val="720"/>
          <w:jc w:val="center"/>
        </w:trPr>
        <w:tc>
          <w:tcPr>
            <w:cnfStyle w:val="00100000000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785705" w:rsidP="005A7B55">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785705" w:rsidP="005A7B55">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rPr>
                <w:color w:val="FF0000"/>
              </w:rPr>
            </w:pPr>
            <w:r w:rsidRPr="00C347CE">
              <w:rPr>
                <w:color w:val="FF0000"/>
              </w:rPr>
              <w:t>4h 17m 09s</w:t>
            </w:r>
          </w:p>
        </w:tc>
      </w:tr>
      <w:tr w:rsidR="003B5A8C" w:rsidTr="003B5A8C">
        <w:trPr>
          <w:trHeight w:val="374"/>
          <w:jc w:val="center"/>
        </w:trPr>
        <w:tc>
          <w:tcPr>
            <w:cnfStyle w:val="00100000000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rPr>
                <w:color w:val="FF0000"/>
              </w:rPr>
            </w:pPr>
            <w:r w:rsidRPr="00C347CE">
              <w:rPr>
                <w:color w:val="FF0000"/>
              </w:rPr>
              <w:t>2h 39m 04</w:t>
            </w:r>
            <w:r w:rsidR="003B5A8C" w:rsidRPr="00C347CE">
              <w:rPr>
                <w:color w:val="FF0000"/>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The company replaces the door mechanisms of all trams, res</w:t>
      </w:r>
      <w:r w:rsidR="00B97E6A">
        <w:t xml:space="preserve">ulting in less failures during </w:t>
      </w:r>
      <w:r>
        <w:t xml:space="preserve">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The company also upgrades the switch mechanisms at each end</w:t>
      </w:r>
      <w:r w:rsidR="00B97E6A">
        <w:t xml:space="preserve"> </w:t>
      </w:r>
      <w:r>
        <w:t xml:space="preserve">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m:t>
            </m:r>
            <m:r>
              <w:rPr>
                <w:rFonts w:ascii="Cambria Math" w:hAnsi="Cambria Math"/>
              </w:rPr>
              <m:t>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tblPr>
      <w:tblGrid>
        <w:gridCol w:w="1491"/>
        <w:gridCol w:w="1371"/>
        <w:gridCol w:w="1402"/>
        <w:gridCol w:w="1328"/>
        <w:gridCol w:w="1328"/>
      </w:tblGrid>
      <w:tr w:rsidR="003A36BC" w:rsidTr="003A36BC">
        <w:trPr>
          <w:cnfStyle w:val="100000000000"/>
          <w:trHeight w:val="720"/>
          <w:jc w:val="center"/>
        </w:trPr>
        <w:tc>
          <w:tcPr>
            <w:cnfStyle w:val="00100000000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trHeight w:val="374"/>
          <w:jc w:val="center"/>
        </w:trPr>
        <w:tc>
          <w:tcPr>
            <w:cnfStyle w:val="00100000000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pPr>
            <w:r w:rsidRPr="003A36BC">
              <w:t>14</w:t>
            </w:r>
          </w:p>
        </w:tc>
        <w:tc>
          <w:tcPr>
            <w:tcW w:w="1402" w:type="dxa"/>
            <w:vAlign w:val="center"/>
          </w:tcPr>
          <w:p w:rsidR="003A36BC" w:rsidRPr="003A36BC" w:rsidRDefault="003A36BC" w:rsidP="003A36BC">
            <w:pPr>
              <w:jc w:val="center"/>
              <w:cnfStyle w:val="000000100000"/>
            </w:pPr>
            <w:r>
              <w:t>10%</w:t>
            </w:r>
          </w:p>
        </w:tc>
        <w:tc>
          <w:tcPr>
            <w:tcW w:w="1328" w:type="dxa"/>
            <w:vAlign w:val="center"/>
          </w:tcPr>
          <w:p w:rsidR="003A36BC" w:rsidRPr="003A36BC" w:rsidRDefault="00785705" w:rsidP="003A36BC">
            <w:pPr>
              <w:jc w:val="center"/>
              <w:cnfStyle w:val="00000010000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785705" w:rsidP="003A36BC">
            <w:pPr>
              <w:jc w:val="center"/>
              <w:cnfStyle w:val="00000010000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pPr>
            <w:r w:rsidRPr="003A36BC">
              <w:t>13</w:t>
            </w:r>
          </w:p>
        </w:tc>
        <w:tc>
          <w:tcPr>
            <w:tcW w:w="1402" w:type="dxa"/>
            <w:vAlign w:val="center"/>
          </w:tcPr>
          <w:p w:rsidR="003A36BC" w:rsidRPr="003A36BC" w:rsidRDefault="003A36BC" w:rsidP="003A36BC">
            <w:pPr>
              <w:jc w:val="center"/>
              <w:cnfStyle w:val="000000000000"/>
            </w:pPr>
            <w:r>
              <w:t>1%</w:t>
            </w:r>
          </w:p>
        </w:tc>
        <w:tc>
          <w:tcPr>
            <w:tcW w:w="1328" w:type="dxa"/>
            <w:vAlign w:val="center"/>
          </w:tcPr>
          <w:p w:rsidR="003A36BC" w:rsidRPr="003A36BC" w:rsidRDefault="00785705" w:rsidP="003A36BC">
            <w:pPr>
              <w:jc w:val="center"/>
              <w:cnfStyle w:val="00000000000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785705" w:rsidP="002E4E5B">
            <w:pPr>
              <w:jc w:val="center"/>
              <w:cnfStyle w:val="00000000000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base</m:t>
                  </m:r>
                </m:sub>
              </m:sSub>
            </m:oMath>
            <w:r w:rsidR="002E4E5B">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785705"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5, 6, 7</m:t>
            </m:r>
          </m:e>
        </m:d>
      </m:oMath>
    </w:p>
    <w:p w:rsidR="003A36BC" w:rsidRDefault="00785705"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12 </w:t>
      </w:r>
      <w:r>
        <w:t>possible configurations</w:t>
      </w:r>
      <w:r w:rsidR="00181F69">
        <w:t>, depicted in the table below</w:t>
      </w:r>
      <w:r w:rsidR="00181F69">
        <w:rPr>
          <w:rFonts w:eastAsiaTheme="minorEastAsia"/>
        </w:rPr>
        <w:t>:</w:t>
      </w:r>
    </w:p>
    <w:tbl>
      <w:tblPr>
        <w:tblStyle w:val="LightList-Accent6"/>
        <w:tblW w:w="4006" w:type="dxa"/>
        <w:jc w:val="center"/>
        <w:tblLook w:val="04A0"/>
      </w:tblPr>
      <w:tblGrid>
        <w:gridCol w:w="1402"/>
        <w:gridCol w:w="1302"/>
        <w:gridCol w:w="1302"/>
      </w:tblGrid>
      <w:tr w:rsidR="00181F69" w:rsidTr="00181F69">
        <w:trPr>
          <w:cnfStyle w:val="100000000000"/>
          <w:trHeight w:val="432"/>
          <w:jc w:val="center"/>
        </w:trPr>
        <w:tc>
          <w:tcPr>
            <w:cnfStyle w:val="00100000000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785705" w:rsidP="00181F6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785705" w:rsidP="00181F6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trHeight w:val="288"/>
          <w:jc w:val="center"/>
        </w:trPr>
        <w:tc>
          <w:tcPr>
            <w:cnfStyle w:val="00100000000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pPr>
            <w:r>
              <w:t>5</w:t>
            </w:r>
          </w:p>
        </w:tc>
        <w:tc>
          <w:tcPr>
            <w:tcW w:w="1302" w:type="dxa"/>
            <w:vAlign w:val="center"/>
          </w:tcPr>
          <w:p w:rsidR="00181F69" w:rsidRPr="003A36BC" w:rsidRDefault="00181F69" w:rsidP="00181F69">
            <w:pPr>
              <w:jc w:val="center"/>
              <w:cnfStyle w:val="000000100000"/>
            </w:pPr>
            <w: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pPr>
            <w:r>
              <w:t>5</w:t>
            </w:r>
          </w:p>
        </w:tc>
        <w:tc>
          <w:tcPr>
            <w:tcW w:w="1302" w:type="dxa"/>
            <w:vAlign w:val="center"/>
          </w:tcPr>
          <w:p w:rsidR="00181F69" w:rsidRPr="003A36BC" w:rsidRDefault="00181F69" w:rsidP="00181F69">
            <w:pPr>
              <w:jc w:val="center"/>
              <w:cnfStyle w:val="000000000000"/>
            </w:pPr>
            <w: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w:t>
      </w:r>
      <w:r w:rsidR="00B97E6A">
        <w:rPr>
          <w:rFonts w:eastAsiaTheme="minorEastAsia"/>
        </w:rPr>
        <w:t>s the sample mean of passenger</w:t>
      </w:r>
      <w:r w:rsidR="00B3775C">
        <w:rPr>
          <w:rFonts w:eastAsiaTheme="minorEastAsia"/>
        </w:rPr>
        <w:t xml:space="preserve"> waiting times in Scenario A and so forth.</w:t>
      </w:r>
    </w:p>
    <w:p w:rsidR="00181F69" w:rsidRDefault="00181F69" w:rsidP="00EC6E13">
      <w:pPr>
        <w:rPr>
          <w:b/>
          <w:sz w:val="24"/>
        </w:rPr>
      </w:pPr>
    </w:p>
    <w:tbl>
      <w:tblPr>
        <w:tblStyle w:val="LightList-Accent6"/>
        <w:tblW w:w="7968" w:type="dxa"/>
        <w:jc w:val="center"/>
        <w:tblLook w:val="04A0"/>
      </w:tblPr>
      <w:tblGrid>
        <w:gridCol w:w="1328"/>
        <w:gridCol w:w="1328"/>
        <w:gridCol w:w="1328"/>
        <w:gridCol w:w="1328"/>
        <w:gridCol w:w="1328"/>
        <w:gridCol w:w="1328"/>
      </w:tblGrid>
      <w:tr w:rsidR="00B3775C" w:rsidTr="00B3775C">
        <w:trPr>
          <w:cnfStyle w:val="100000000000"/>
          <w:trHeight w:val="720"/>
          <w:jc w:val="center"/>
        </w:trPr>
        <w:tc>
          <w:tcPr>
            <w:cnfStyle w:val="001000000000"/>
            <w:tcW w:w="1328" w:type="dxa"/>
            <w:vAlign w:val="center"/>
          </w:tcPr>
          <w:p w:rsidR="00B3775C" w:rsidRDefault="00785705"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785705" w:rsidP="00B3775C">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5A7198" w:rsidRPr="005A7198" w:rsidRDefault="00785705" w:rsidP="005A7198">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5A7198" w:rsidRDefault="00785705" w:rsidP="005A7198">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785705"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785705"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rPr>
                <w:b/>
              </w:rPr>
            </w:pPr>
            <w:r w:rsidRPr="00B3775C">
              <w:rPr>
                <w:b/>
              </w:rPr>
              <w:t>3</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51.8</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60.12</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11.89</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12.6</w:t>
            </w:r>
          </w:p>
        </w:tc>
      </w:tr>
      <w:tr w:rsidR="00B3775C" w:rsidTr="005A7198">
        <w:trPr>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rPr>
                <w:b/>
              </w:rPr>
            </w:pPr>
            <w:r w:rsidRPr="00B3775C">
              <w:rPr>
                <w:b/>
              </w:rPr>
              <w:t>4</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73.3 </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69.38</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15.66</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16.67</w:t>
            </w:r>
          </w:p>
        </w:tc>
      </w:tr>
      <w:tr w:rsidR="00B3775C" w:rsidTr="005A7198">
        <w:trPr>
          <w:cnfStyle w:val="000000100000"/>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rPr>
                <w:b/>
              </w:rPr>
            </w:pPr>
            <w:r w:rsidRPr="00B3775C">
              <w:rPr>
                <w:b/>
              </w:rPr>
              <w:t>5</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98.17  </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37.35</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21.67</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9.1</w:t>
            </w:r>
          </w:p>
        </w:tc>
      </w:tr>
      <w:tr w:rsidR="00B3775C" w:rsidTr="005A7198">
        <w:trPr>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rPr>
                <w:b/>
              </w:rPr>
            </w:pPr>
            <w:r w:rsidRPr="00B3775C">
              <w:rPr>
                <w:b/>
              </w:rPr>
              <w:t>6</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75.08 </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55.54</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19.12</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10.85</w:t>
            </w:r>
          </w:p>
        </w:tc>
      </w:tr>
      <w:tr w:rsidR="00B3775C" w:rsidTr="005A7198">
        <w:trPr>
          <w:cnfStyle w:val="000000100000"/>
          <w:trHeight w:val="374"/>
          <w:jc w:val="center"/>
        </w:trPr>
        <w:tc>
          <w:tcPr>
            <w:cnfStyle w:val="001000000000"/>
            <w:tcW w:w="1328" w:type="dxa"/>
            <w:vAlign w:val="center"/>
          </w:tcPr>
          <w:p w:rsidR="00B3775C" w:rsidRPr="00B3775C" w:rsidRDefault="005A7198" w:rsidP="00B3775C">
            <w:pPr>
              <w:jc w:val="center"/>
            </w:pPr>
            <w:r>
              <w:t>6</w:t>
            </w:r>
          </w:p>
        </w:tc>
        <w:tc>
          <w:tcPr>
            <w:tcW w:w="1328" w:type="dxa"/>
            <w:vAlign w:val="center"/>
          </w:tcPr>
          <w:p w:rsidR="00B3775C" w:rsidRPr="00B3775C" w:rsidRDefault="00B3775C" w:rsidP="005A7198">
            <w:pPr>
              <w:jc w:val="center"/>
              <w:cnfStyle w:val="000000100000"/>
              <w:rPr>
                <w:b/>
              </w:rPr>
            </w:pPr>
            <w:r w:rsidRPr="00B3775C">
              <w:rPr>
                <w:b/>
              </w:rPr>
              <w:t>3</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62.11 </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35.9</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14.04</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7.89</w:t>
            </w:r>
          </w:p>
        </w:tc>
      </w:tr>
      <w:tr w:rsidR="005A7198" w:rsidTr="005A7198">
        <w:trPr>
          <w:trHeight w:val="374"/>
          <w:jc w:val="center"/>
        </w:trPr>
        <w:tc>
          <w:tcPr>
            <w:cnfStyle w:val="00100000000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rPr>
                <w:b/>
              </w:rPr>
            </w:pPr>
            <w:r w:rsidRPr="00B3775C">
              <w:rPr>
                <w:b/>
              </w:rPr>
              <w:t>4</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54.77 </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78.86</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12.43</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15.9</w:t>
            </w:r>
          </w:p>
        </w:tc>
      </w:tr>
      <w:tr w:rsidR="005A7198" w:rsidTr="005A7198">
        <w:trPr>
          <w:cnfStyle w:val="000000100000"/>
          <w:trHeight w:val="374"/>
          <w:jc w:val="center"/>
        </w:trPr>
        <w:tc>
          <w:tcPr>
            <w:cnfStyle w:val="00100000000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100000"/>
              <w:rPr>
                <w:b/>
              </w:rPr>
            </w:pPr>
            <w:r w:rsidRPr="00B3775C">
              <w:rPr>
                <w:b/>
              </w:rPr>
              <w:t>5</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101.48 </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90.0</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19.56</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21.0</w:t>
            </w:r>
          </w:p>
        </w:tc>
      </w:tr>
      <w:tr w:rsidR="005A7198" w:rsidTr="005A7198">
        <w:trPr>
          <w:trHeight w:val="374"/>
          <w:jc w:val="center"/>
        </w:trPr>
        <w:tc>
          <w:tcPr>
            <w:cnfStyle w:val="00100000000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rPr>
                <w:b/>
              </w:rPr>
            </w:pPr>
            <w:r w:rsidRPr="00B3775C">
              <w:rPr>
                <w:b/>
              </w:rPr>
              <w:t>6</w:t>
            </w:r>
          </w:p>
        </w:tc>
        <w:tc>
          <w:tcPr>
            <w:tcW w:w="1328" w:type="dxa"/>
            <w:vAlign w:val="center"/>
          </w:tcPr>
          <w:p w:rsidR="005A7198" w:rsidRDefault="005A7198" w:rsidP="005A7198">
            <w:pPr>
              <w:jc w:val="center"/>
              <w:cnfStyle w:val="000000000000"/>
              <w:rPr>
                <w:rFonts w:ascii="Calibri" w:eastAsia="Calibri" w:hAnsi="Calibri" w:cs="Times New Roman"/>
              </w:rPr>
            </w:pPr>
            <w:r>
              <w:rPr>
                <w:rFonts w:ascii="Calibri" w:eastAsia="Calibri" w:hAnsi="Calibri" w:cs="Times New Roman"/>
              </w:rPr>
              <w:t xml:space="preserve">112.92 </w:t>
            </w:r>
          </w:p>
        </w:tc>
        <w:tc>
          <w:tcPr>
            <w:tcW w:w="1328" w:type="dxa"/>
            <w:vAlign w:val="center"/>
          </w:tcPr>
          <w:p w:rsidR="005A7198" w:rsidRDefault="005A7198" w:rsidP="005A7198">
            <w:pPr>
              <w:jc w:val="center"/>
              <w:cnfStyle w:val="000000000000"/>
              <w:rPr>
                <w:rFonts w:ascii="Calibri" w:eastAsia="Calibri" w:hAnsi="Calibri" w:cs="Times New Roman"/>
              </w:rPr>
            </w:pPr>
            <w:r>
              <w:rPr>
                <w:rFonts w:ascii="Calibri" w:eastAsia="Calibri" w:hAnsi="Calibri" w:cs="Times New Roman"/>
              </w:rPr>
              <w:t>47.69</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9.67</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9.67</w:t>
            </w:r>
          </w:p>
        </w:tc>
      </w:tr>
      <w:tr w:rsidR="005A7198" w:rsidTr="005A7198">
        <w:trPr>
          <w:cnfStyle w:val="000000100000"/>
          <w:trHeight w:val="374"/>
          <w:jc w:val="center"/>
        </w:trPr>
        <w:tc>
          <w:tcPr>
            <w:cnfStyle w:val="00100000000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rPr>
                <w:b/>
              </w:rPr>
            </w:pPr>
            <w:r w:rsidRPr="00B3775C">
              <w:rPr>
                <w:b/>
              </w:rPr>
              <w:t>3</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55.0 </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49.28</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12.24</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11.17</w:t>
            </w:r>
          </w:p>
        </w:tc>
      </w:tr>
      <w:tr w:rsidR="005A7198" w:rsidTr="005A7198">
        <w:trPr>
          <w:trHeight w:val="374"/>
          <w:jc w:val="center"/>
        </w:trPr>
        <w:tc>
          <w:tcPr>
            <w:cnfStyle w:val="00100000000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000000"/>
              <w:rPr>
                <w:b/>
              </w:rPr>
            </w:pPr>
            <w:r w:rsidRPr="00B3775C">
              <w:rPr>
                <w:b/>
              </w:rPr>
              <w:t>4</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59.28 </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51.72</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14.62</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11.02</w:t>
            </w:r>
          </w:p>
        </w:tc>
      </w:tr>
      <w:tr w:rsidR="005A7198" w:rsidTr="005A7198">
        <w:trPr>
          <w:cnfStyle w:val="000000100000"/>
          <w:trHeight w:val="374"/>
          <w:jc w:val="center"/>
        </w:trPr>
        <w:tc>
          <w:tcPr>
            <w:cnfStyle w:val="00100000000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rPr>
                <w:b/>
              </w:rPr>
            </w:pPr>
            <w:r w:rsidRPr="00B3775C">
              <w:rPr>
                <w:b/>
              </w:rPr>
              <w:t>5</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75.76 </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112.38</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15.42</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20.98</w:t>
            </w:r>
          </w:p>
        </w:tc>
      </w:tr>
      <w:tr w:rsidR="005A7198" w:rsidTr="00B3775C">
        <w:trPr>
          <w:trHeight w:val="374"/>
          <w:jc w:val="center"/>
        </w:trPr>
        <w:tc>
          <w:tcPr>
            <w:cnfStyle w:val="001000000000"/>
            <w:tcW w:w="1328" w:type="dxa"/>
            <w:vAlign w:val="center"/>
          </w:tcPr>
          <w:p w:rsidR="005A7198" w:rsidRPr="00B3775C" w:rsidRDefault="005A7198" w:rsidP="005A7198">
            <w:pPr>
              <w:jc w:val="center"/>
            </w:pPr>
            <w:r>
              <w:t>7</w:t>
            </w:r>
          </w:p>
        </w:tc>
        <w:tc>
          <w:tcPr>
            <w:tcW w:w="1328" w:type="dxa"/>
            <w:vAlign w:val="center"/>
          </w:tcPr>
          <w:p w:rsidR="005A7198" w:rsidRPr="00B3775C" w:rsidRDefault="005A7198" w:rsidP="005A7198">
            <w:pPr>
              <w:jc w:val="center"/>
              <w:cnfStyle w:val="000000000000"/>
              <w:rPr>
                <w:b/>
              </w:rPr>
            </w:pPr>
            <w:r w:rsidRPr="00B3775C">
              <w:rPr>
                <w:b/>
              </w:rPr>
              <w:t>6</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114.44 </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103.62</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24.56</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24.9</w:t>
            </w:r>
          </w:p>
        </w:tc>
      </w:tr>
    </w:tbl>
    <w:p w:rsidR="00A36CE4" w:rsidRPr="00A36CE4" w:rsidRDefault="00181F69" w:rsidP="00D01129">
      <w:pPr>
        <w:pStyle w:val="Caption"/>
        <w:keepNext/>
        <w:ind w:left="720"/>
        <w:jc w:val="center"/>
      </w:pPr>
      <w:r>
        <w:t>Table 1</w:t>
      </w:r>
      <w:r w:rsidR="00B3775C">
        <w:t>2</w:t>
      </w:r>
      <w:r>
        <w:t>: Simulation output</w:t>
      </w:r>
      <w:r w:rsidR="00B3775C">
        <w:t>s</w:t>
      </w:r>
      <w:r>
        <w:t xml:space="preserve"> for Scenario A</w:t>
      </w:r>
      <w:r w:rsidR="00B3775C">
        <w:t xml:space="preserve"> and B</w:t>
      </w:r>
    </w:p>
    <w:p w:rsidR="00D01129" w:rsidRDefault="00D01129">
      <w:pPr>
        <w:rPr>
          <w:rFonts w:eastAsiaTheme="minorEastAsia"/>
        </w:rPr>
      </w:pPr>
      <w:r>
        <w:t>By visualizing sample waiting times in Figure 3, we can clear</w:t>
      </w:r>
      <w:r w:rsidR="00B97E6A">
        <w:t>l</w:t>
      </w:r>
      <w:r>
        <w:t xml:space="preserve">y see that Scenario B has lower values, hence it is preferable. Nonetheless, as turn-around time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Pr>
          <w:rFonts w:eastAsiaTheme="minorEastAsia"/>
        </w:rPr>
        <w:t xml:space="preserve"> increases, the </w:t>
      </w:r>
      <w:r w:rsidR="00DD14CE">
        <w:rPr>
          <w:rFonts w:eastAsiaTheme="minorEastAsia"/>
        </w:rPr>
        <w:t xml:space="preserve">aid coming from the </w:t>
      </w:r>
      <w:r>
        <w:rPr>
          <w:rFonts w:eastAsiaTheme="minorEastAsia"/>
        </w:rPr>
        <w:t xml:space="preserve">extra tram of Scenario A seems to </w:t>
      </w:r>
      <w:r w:rsidR="00DD14CE">
        <w:rPr>
          <w:rFonts w:eastAsiaTheme="minorEastAsia"/>
        </w:rPr>
        <w:t xml:space="preserve">equal the benefit of </w:t>
      </w:r>
      <w:r>
        <w:rPr>
          <w:rFonts w:eastAsiaTheme="minorEastAsia"/>
        </w:rPr>
        <w:t xml:space="preserve">better technology </w:t>
      </w:r>
      <w:r w:rsidR="00DD14CE">
        <w:rPr>
          <w:rFonts w:eastAsiaTheme="minorEastAsia"/>
        </w:rPr>
        <w:t>of</w:t>
      </w:r>
      <w:r>
        <w:rPr>
          <w:rFonts w:eastAsiaTheme="minorEastAsia"/>
        </w:rPr>
        <w:t xml:space="preserve"> Scenario B.</w:t>
      </w:r>
    </w:p>
    <w:p w:rsidR="00DD14CE" w:rsidRDefault="00D01129">
      <w:pPr>
        <w:rPr>
          <w:rFonts w:eastAsiaTheme="minorEastAsia"/>
        </w:rPr>
      </w:pPr>
      <w:r>
        <w:rPr>
          <w:rFonts w:eastAsiaTheme="minorEastAsia"/>
        </w:rPr>
        <w:t>Regarding congestion</w:t>
      </w:r>
      <w:r w:rsidR="00DD14CE">
        <w:rPr>
          <w:rFonts w:eastAsiaTheme="minorEastAsia"/>
        </w:rPr>
        <w:t xml:space="preserve"> measurements</w:t>
      </w:r>
      <w:r>
        <w:rPr>
          <w:rFonts w:eastAsiaTheme="minorEastAsia"/>
        </w:rPr>
        <w:t xml:space="preserve"> at tram stops, visualized in Figure 4,</w:t>
      </w:r>
      <w:r w:rsidR="00DD14CE">
        <w:rPr>
          <w:rFonts w:eastAsiaTheme="minorEastAsia"/>
        </w:rPr>
        <w:t xml:space="preserve"> Scenario B again has generally lower number of passengers waiting at the stops. The difference seems to be a bit subtle</w:t>
      </w:r>
      <w:r w:rsidR="00B97E6A">
        <w:rPr>
          <w:rFonts w:eastAsiaTheme="minorEastAsia"/>
        </w:rPr>
        <w:t>r</w:t>
      </w:r>
      <w:r w:rsidR="00DD14CE">
        <w:rPr>
          <w:rFonts w:eastAsiaTheme="minorEastAsia"/>
        </w:rPr>
        <w:t>, than the case of pass</w:t>
      </w:r>
      <w:r w:rsidR="00B97E6A">
        <w:rPr>
          <w:rFonts w:eastAsiaTheme="minorEastAsia"/>
        </w:rPr>
        <w:t>enger</w:t>
      </w:r>
      <w:r w:rsidR="00DD14CE">
        <w:rPr>
          <w:rFonts w:eastAsiaTheme="minorEastAsia"/>
        </w:rPr>
        <w:t xml:space="preserve"> waiting times.</w:t>
      </w:r>
    </w:p>
    <w:p w:rsidR="00181F69" w:rsidRPr="00DD14CE" w:rsidRDefault="00DD14CE">
      <w:pPr>
        <w:rPr>
          <w:rFonts w:eastAsiaTheme="minorEastAsia"/>
        </w:rPr>
      </w:pPr>
      <w:r>
        <w:rPr>
          <w:rFonts w:eastAsiaTheme="minorEastAsia"/>
        </w:rPr>
        <w:t xml:space="preserve">Setting scenarios aside, we can also derive a trend concerning the parameters of the configuration themselves. Higher turn-around times definitely lead to worse overall operational performance, which can also come naturally from intuition. </w:t>
      </w:r>
      <w:r w:rsidR="00545D84">
        <w:rPr>
          <w:rFonts w:eastAsiaTheme="minorEastAsia"/>
        </w:rPr>
        <w:t>Additionally, h</w:t>
      </w:r>
      <w:r>
        <w:rPr>
          <w:rFonts w:eastAsiaTheme="minorEastAsia"/>
        </w:rPr>
        <w:t>igher frequency values also cost to waiting times and stop congestion</w:t>
      </w:r>
      <w:r w:rsidR="00545D84">
        <w:rPr>
          <w:rFonts w:eastAsiaTheme="minorEastAsia"/>
        </w:rPr>
        <w:t>. Of course, if we had included departure delays as a performance measure, we would see the reverse effect (i.e. higher frequencies would lead to more delays).</w:t>
      </w:r>
      <w:r w:rsidR="00181F69">
        <w:rPr>
          <w:b/>
          <w:sz w:val="24"/>
        </w:rPr>
        <w:br w:type="page"/>
      </w:r>
      <w:r w:rsidR="00633CD7">
        <w:rPr>
          <w:b/>
          <w:noProof/>
          <w:sz w:val="24"/>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129" w:rsidRDefault="00D01129" w:rsidP="00D01129">
      <w:pPr>
        <w:pStyle w:val="Caption"/>
        <w:keepNext/>
        <w:ind w:left="720"/>
        <w:jc w:val="center"/>
      </w:pPr>
      <w:r>
        <w:t>Figure 3: Sample mean of passengers’ waiting times for both scenarios acrosss all configurations</w:t>
      </w:r>
    </w:p>
    <w:p w:rsidR="00545D84" w:rsidRPr="00545D84" w:rsidRDefault="00545D84" w:rsidP="00545D84"/>
    <w:p w:rsidR="00D01129" w:rsidRDefault="00D01129">
      <w:pPr>
        <w:rPr>
          <w:b/>
          <w:sz w:val="24"/>
        </w:rPr>
      </w:pPr>
    </w:p>
    <w:p w:rsidR="00D01129" w:rsidRDefault="00D01129">
      <w:pPr>
        <w:rPr>
          <w:b/>
          <w:sz w:val="24"/>
        </w:rPr>
      </w:pPr>
      <w:r>
        <w:rPr>
          <w:b/>
          <w:noProof/>
          <w:sz w:val="24"/>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129" w:rsidRPr="00F11585" w:rsidRDefault="00D01129" w:rsidP="00D01129">
      <w:pPr>
        <w:pStyle w:val="Caption"/>
        <w:keepNext/>
        <w:ind w:left="720"/>
        <w:jc w:val="center"/>
      </w:pPr>
      <w:r>
        <w:t>Figure 4: Sample mean of stop cong</w:t>
      </w:r>
      <w:r w:rsidR="00B97E6A">
        <w:t>estion for both scenarios acros</w:t>
      </w:r>
      <w:r>
        <w:t>s all configurations</w:t>
      </w:r>
      <w:r w:rsidR="00B97E6A">
        <w:t>.</w:t>
      </w:r>
    </w:p>
    <w:p w:rsidR="00633CD7" w:rsidRDefault="00633CD7">
      <w:pPr>
        <w:rPr>
          <w:b/>
          <w:sz w:val="24"/>
        </w:rPr>
      </w:pPr>
      <w:r>
        <w:rPr>
          <w:b/>
          <w:sz w:val="24"/>
        </w:rPr>
        <w:br w:type="page"/>
      </w:r>
    </w:p>
    <w:p w:rsidR="00EC6E13" w:rsidRDefault="00A36CE4" w:rsidP="00EC6E13">
      <w:pPr>
        <w:rPr>
          <w:b/>
          <w:sz w:val="24"/>
        </w:rPr>
      </w:pPr>
      <w:r>
        <w:rPr>
          <w:b/>
          <w:sz w:val="24"/>
        </w:rPr>
        <w:lastRenderedPageBreak/>
        <w:t>Comparison</w:t>
      </w:r>
    </w:p>
    <w:p w:rsidR="00545D84" w:rsidRDefault="00545D84" w:rsidP="00545D84">
      <w:pPr>
        <w:rPr>
          <w:rFonts w:eastAsiaTheme="minorEastAsia"/>
        </w:rPr>
      </w:pPr>
      <w:r w:rsidRPr="00545D84">
        <w:t xml:space="preserve">In order </w:t>
      </w:r>
      <w:r>
        <w:t xml:space="preserve">to formally support the observations made in the previous section, we will perform statistical analysis on Scenarios A and B. We achieve this by using </w:t>
      </w:r>
      <w:r w:rsidR="00BD1B73" w:rsidRPr="00BD1B73">
        <w:rPr>
          <w:i/>
        </w:rPr>
        <w:t>paired t-confidence interval</w:t>
      </w:r>
      <w:r w:rsidR="00BD1B73">
        <w:rPr>
          <w:i/>
        </w:rPr>
        <w:t>s</w:t>
      </w:r>
      <w:r>
        <w:t xml:space="preserve">. Thus, we will compute the differences of each performance measure, which we will name </w:t>
      </w:r>
      <m:oMath>
        <m:sSub>
          <m:sSubPr>
            <m:ctrlPr>
              <w:rPr>
                <w:rFonts w:ascii="Cambria Math" w:hAnsi="Cambria Math"/>
                <w:i/>
              </w:rPr>
            </m:ctrlPr>
          </m:sSubPr>
          <m:e>
            <m:r>
              <w:rPr>
                <w:rFonts w:ascii="Cambria Math" w:hAnsi="Cambria Math"/>
              </w:rPr>
              <m:t>Z</m:t>
            </m:r>
          </m:e>
          <m:sub>
            <m:r>
              <w:rPr>
                <w:rFonts w:ascii="Cambria Math" w:hAnsi="Cambria Math"/>
              </w:rPr>
              <m:t>wt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cong</m:t>
            </m:r>
          </m:sub>
        </m:sSub>
      </m:oMath>
      <w:r>
        <w:rPr>
          <w:rFonts w:eastAsiaTheme="minorEastAsia"/>
        </w:rPr>
        <w:t>respectively</w:t>
      </w:r>
      <w:r>
        <w:t>.</w:t>
      </w:r>
      <w:r>
        <w:br/>
        <w:t>Assuming a sample size n, we can calculate the sample mean and sample variance as follows:</w:t>
      </w:r>
      <w:r>
        <w:br/>
      </w: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wt</m:t>
                      </m:r>
                    </m:sub>
                  </m:sSub>
                </m:e>
              </m:nary>
            </m:num>
            <m:den>
              <m:r>
                <w:rPr>
                  <w:rFonts w:ascii="Cambria Math" w:hAnsi="Cambria Math"/>
                </w:rPr>
                <m:t>n</m:t>
              </m:r>
            </m:den>
          </m:f>
        </m:oMath>
      </m:oMathPara>
    </w:p>
    <w:p w:rsidR="00545D84" w:rsidRDefault="00785705" w:rsidP="00545D84">
      <w:pPr>
        <w:rPr>
          <w:rFonts w:eastAsiaTheme="minorEastAsia"/>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cong</m:t>
                      </m:r>
                    </m:sub>
                  </m:sSub>
                </m:e>
              </m:nary>
            </m:num>
            <m:den>
              <m:r>
                <w:rPr>
                  <w:rFonts w:ascii="Cambria Math" w:hAnsi="Cambria Math"/>
                </w:rPr>
                <m:t>n</m:t>
              </m:r>
            </m:den>
          </m:f>
        </m:oMath>
      </m:oMathPara>
    </w:p>
    <w:p w:rsidR="00545D84" w:rsidRDefault="00785705" w:rsidP="00545D84">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on"/>
                  <m:supHide m:val="on"/>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wt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wt</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F17A11" w:rsidRPr="00545D84" w:rsidRDefault="00785705" w:rsidP="00990629">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on"/>
                  <m:supHide m:val="on"/>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cong</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cong</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545D84" w:rsidRDefault="00545D84" w:rsidP="00990629">
      <w:pPr>
        <w:rPr>
          <w:b/>
          <w:u w:val="single"/>
        </w:rPr>
      </w:pPr>
    </w:p>
    <w:tbl>
      <w:tblPr>
        <w:tblStyle w:val="LightList-Accent6"/>
        <w:tblW w:w="9504" w:type="dxa"/>
        <w:jc w:val="center"/>
        <w:tblLook w:val="04A0"/>
      </w:tblPr>
      <w:tblGrid>
        <w:gridCol w:w="1584"/>
        <w:gridCol w:w="1584"/>
        <w:gridCol w:w="1584"/>
        <w:gridCol w:w="1584"/>
        <w:gridCol w:w="1584"/>
        <w:gridCol w:w="1584"/>
      </w:tblGrid>
      <w:tr w:rsidR="00F17A11" w:rsidTr="00514821">
        <w:trPr>
          <w:cnfStyle w:val="100000000000"/>
          <w:trHeight w:val="720"/>
          <w:jc w:val="center"/>
        </w:trPr>
        <w:tc>
          <w:tcPr>
            <w:cnfStyle w:val="001000000000"/>
            <w:tcW w:w="1584" w:type="dxa"/>
            <w:vAlign w:val="center"/>
          </w:tcPr>
          <w:p w:rsidR="00F17A11" w:rsidRDefault="00785705"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Default="00785705" w:rsidP="00D0112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Pr="005A7198" w:rsidRDefault="00785705" w:rsidP="00F17A11">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Sub>
                  </m:e>
                </m:acc>
              </m:oMath>
            </m:oMathPara>
          </w:p>
        </w:tc>
        <w:tc>
          <w:tcPr>
            <w:tcW w:w="1584" w:type="dxa"/>
            <w:vAlign w:val="center"/>
          </w:tcPr>
          <w:p w:rsidR="00F17A11" w:rsidRDefault="00785705" w:rsidP="00F17A11">
            <w:pPr>
              <w:jc w:val="cente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c>
          <w:tcPr>
            <w:tcW w:w="1584" w:type="dxa"/>
            <w:vAlign w:val="center"/>
          </w:tcPr>
          <w:p w:rsidR="00F17A11" w:rsidRDefault="00785705" w:rsidP="00D01129">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Sub>
                  </m:e>
                </m:acc>
              </m:oMath>
            </m:oMathPara>
          </w:p>
        </w:tc>
        <w:tc>
          <w:tcPr>
            <w:tcW w:w="1584" w:type="dxa"/>
            <w:vAlign w:val="center"/>
          </w:tcPr>
          <w:p w:rsidR="00F17A11" w:rsidRDefault="00785705" w:rsidP="00D01129">
            <w:pPr>
              <w:jc w:val="cente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rPr>
                <w:b/>
              </w:rPr>
            </w:pPr>
            <w:r w:rsidRPr="00B3775C">
              <w:rPr>
                <w:b/>
              </w:rPr>
              <w:t>3</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-12.22</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50.33</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-1.91</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5.06</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rPr>
                <w:b/>
              </w:rPr>
            </w:pPr>
            <w:r w:rsidRPr="00B3775C">
              <w:rPr>
                <w:b/>
              </w:rPr>
              <w:t>4</w:t>
            </w:r>
          </w:p>
        </w:tc>
        <w:tc>
          <w:tcPr>
            <w:tcW w:w="1584" w:type="dxa"/>
            <w:vAlign w:val="center"/>
          </w:tcPr>
          <w:p w:rsidR="00F17A11" w:rsidRDefault="00F17A11" w:rsidP="00D01129">
            <w:pPr>
              <w:jc w:val="center"/>
              <w:cnfStyle w:val="000000000000"/>
              <w:rPr>
                <w:rFonts w:ascii="Calibri" w:eastAsia="Calibri" w:hAnsi="Calibri" w:cs="Times New Roman"/>
              </w:rPr>
            </w:pPr>
            <w:r w:rsidRPr="00F17A11">
              <w:rPr>
                <w:rFonts w:ascii="Calibri" w:eastAsia="Calibri" w:hAnsi="Calibri" w:cs="Times New Roman"/>
              </w:rPr>
              <w:t>10.7</w:t>
            </w:r>
            <w:r w:rsidRPr="005A7198">
              <w:rPr>
                <w:rFonts w:ascii="Calibri" w:eastAsia="Calibri" w:hAnsi="Calibri" w:cs="Times New Roman"/>
              </w:rPr>
              <w:t xml:space="preserve"> </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0.66</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0.92</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rPr>
                <w:b/>
              </w:rPr>
            </w:pPr>
            <w:r w:rsidRPr="00B3775C">
              <w:rPr>
                <w:b/>
              </w:rPr>
              <w:t>5</w:t>
            </w:r>
          </w:p>
        </w:tc>
        <w:tc>
          <w:tcPr>
            <w:tcW w:w="1584" w:type="dxa"/>
            <w:vAlign w:val="center"/>
          </w:tcPr>
          <w:p w:rsidR="00F17A11" w:rsidRDefault="00F17A11" w:rsidP="00F17A11">
            <w:pPr>
              <w:jc w:val="center"/>
              <w:cnfStyle w:val="000000100000"/>
              <w:rPr>
                <w:rFonts w:ascii="Calibri" w:eastAsia="Calibri" w:hAnsi="Calibri" w:cs="Times New Roman"/>
              </w:rPr>
            </w:pPr>
            <w:r>
              <w:rPr>
                <w:rFonts w:ascii="Calibri" w:eastAsia="Calibri" w:hAnsi="Calibri" w:cs="Times New Roman"/>
              </w:rPr>
              <w:t>43.38</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207.9</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6.08</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0.02</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rPr>
                <w:b/>
              </w:rPr>
            </w:pPr>
            <w:r w:rsidRPr="00B3775C">
              <w:rPr>
                <w:b/>
              </w:rPr>
              <w:t>6</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8.97</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125.8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2.585</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29.46</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rPr>
                <w:b/>
              </w:rPr>
            </w:pPr>
            <w:r w:rsidRPr="00B3775C">
              <w:rPr>
                <w:b/>
              </w:rPr>
              <w:t>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27.78</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2.343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6.24</w:t>
            </w:r>
          </w:p>
        </w:tc>
        <w:tc>
          <w:tcPr>
            <w:tcW w:w="1584" w:type="dxa"/>
            <w:vAlign w:val="center"/>
          </w:tcPr>
          <w:p w:rsidR="00F17A11" w:rsidRPr="00F17A11" w:rsidRDefault="00F17A11" w:rsidP="00D01129">
            <w:pPr>
              <w:jc w:val="center"/>
              <w:cnfStyle w:val="000000100000"/>
            </w:pPr>
            <w:r>
              <w:rPr>
                <w:rFonts w:ascii="Calibri" w:eastAsia="Calibri" w:hAnsi="Calibri" w:cs="Times New Roman"/>
              </w:rPr>
              <w:t>0</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rPr>
                <w:b/>
              </w:rPr>
            </w:pPr>
            <w:r w:rsidRPr="00B3775C">
              <w:rPr>
                <w:b/>
              </w:rPr>
              <w:t>4</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-15.05</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71.18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-1.48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10.68</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rPr>
                <w:b/>
              </w:rPr>
            </w:pPr>
            <w:r w:rsidRPr="00B3775C">
              <w:rPr>
                <w:b/>
              </w:rPr>
              <w:t>5</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19.12</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534.2</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-0.27</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6.82</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rPr>
                <w:b/>
              </w:rPr>
            </w:pPr>
            <w:r w:rsidRPr="00B3775C">
              <w:rPr>
                <w:b/>
              </w:rPr>
              <w:t>6</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70.55</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11.84</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15.58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0.93</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rPr>
                <w:b/>
              </w:rPr>
            </w:pPr>
            <w:r w:rsidRPr="00B3775C">
              <w:rPr>
                <w:b/>
              </w:rPr>
              <w:t>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5.93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267.1</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2.39</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6.17</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rPr>
                <w:b/>
              </w:rPr>
            </w:pPr>
            <w:r w:rsidRPr="00B3775C">
              <w:rPr>
                <w:b/>
              </w:rPr>
              <w:t>4</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5.30</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148.13</w:t>
            </w:r>
          </w:p>
        </w:tc>
        <w:tc>
          <w:tcPr>
            <w:tcW w:w="1584" w:type="dxa"/>
            <w:vAlign w:val="center"/>
          </w:tcPr>
          <w:p w:rsidR="00F17A11" w:rsidRDefault="00F17A11" w:rsidP="00514821">
            <w:pPr>
              <w:jc w:val="center"/>
              <w:cnfStyle w:val="000000000000"/>
              <w:rPr>
                <w:rFonts w:ascii="Calibri" w:eastAsia="Calibri" w:hAnsi="Calibri" w:cs="Times New Roman"/>
              </w:rPr>
            </w:pPr>
            <w:r>
              <w:rPr>
                <w:rFonts w:ascii="Calibri" w:eastAsia="Calibri" w:hAnsi="Calibri" w:cs="Times New Roman"/>
              </w:rPr>
              <w:t>4.4</w:t>
            </w:r>
            <w:r w:rsidR="00514821">
              <w:rPr>
                <w:rFonts w:ascii="Calibri" w:eastAsia="Calibri" w:hAnsi="Calibri" w:cs="Times New Roman"/>
              </w:rPr>
              <w:t>4</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6.82</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rPr>
                <w:b/>
              </w:rPr>
            </w:pPr>
            <w:r w:rsidRPr="00B3775C">
              <w:rPr>
                <w:b/>
              </w:rPr>
              <w:t>5</w:t>
            </w:r>
          </w:p>
        </w:tc>
        <w:tc>
          <w:tcPr>
            <w:tcW w:w="1584" w:type="dxa"/>
            <w:vAlign w:val="center"/>
          </w:tcPr>
          <w:p w:rsidR="00F17A11" w:rsidRDefault="00514821" w:rsidP="00D01129">
            <w:pPr>
              <w:jc w:val="center"/>
              <w:cnfStyle w:val="000000100000"/>
              <w:rPr>
                <w:rFonts w:ascii="Calibri" w:eastAsia="Calibri" w:hAnsi="Calibri" w:cs="Times New Roman"/>
              </w:rPr>
            </w:pPr>
            <w:r>
              <w:rPr>
                <w:rFonts w:ascii="Calibri" w:eastAsia="Calibri" w:hAnsi="Calibri" w:cs="Times New Roman"/>
              </w:rPr>
              <w:t>-28.1</w:t>
            </w:r>
          </w:p>
        </w:tc>
        <w:tc>
          <w:tcPr>
            <w:tcW w:w="1584" w:type="dxa"/>
            <w:vAlign w:val="center"/>
          </w:tcPr>
          <w:p w:rsidR="00F17A11" w:rsidRDefault="00514821" w:rsidP="00D01129">
            <w:pPr>
              <w:jc w:val="center"/>
              <w:cnfStyle w:val="000000100000"/>
              <w:rPr>
                <w:rFonts w:ascii="Calibri" w:eastAsia="Calibri" w:hAnsi="Calibri" w:cs="Times New Roman"/>
              </w:rPr>
            </w:pPr>
            <w:r>
              <w:rPr>
                <w:rFonts w:ascii="Calibri" w:eastAsia="Calibri" w:hAnsi="Calibri" w:cs="Times New Roman"/>
              </w:rPr>
              <w:t>293.8</w:t>
            </w:r>
          </w:p>
        </w:tc>
        <w:tc>
          <w:tcPr>
            <w:tcW w:w="1584" w:type="dxa"/>
            <w:vAlign w:val="center"/>
          </w:tcPr>
          <w:p w:rsidR="00F17A11" w:rsidRDefault="00514821" w:rsidP="00514821">
            <w:pPr>
              <w:jc w:val="center"/>
              <w:cnfStyle w:val="000000100000"/>
              <w:rPr>
                <w:rFonts w:ascii="Calibri" w:eastAsia="Calibri" w:hAnsi="Calibri" w:cs="Times New Roman"/>
              </w:rPr>
            </w:pPr>
            <w:r>
              <w:rPr>
                <w:rFonts w:ascii="Calibri" w:eastAsia="Calibri" w:hAnsi="Calibri" w:cs="Times New Roman"/>
              </w:rPr>
              <w:t>-3.36</w:t>
            </w:r>
          </w:p>
        </w:tc>
        <w:tc>
          <w:tcPr>
            <w:tcW w:w="1584" w:type="dxa"/>
            <w:vAlign w:val="center"/>
          </w:tcPr>
          <w:p w:rsidR="00F17A11" w:rsidRDefault="00514821" w:rsidP="00D01129">
            <w:pPr>
              <w:jc w:val="center"/>
              <w:cnfStyle w:val="000000100000"/>
              <w:rPr>
                <w:rFonts w:ascii="Calibri" w:eastAsia="Calibri" w:hAnsi="Calibri" w:cs="Times New Roman"/>
              </w:rPr>
            </w:pPr>
            <w:r>
              <w:rPr>
                <w:rFonts w:ascii="Calibri" w:eastAsia="Calibri" w:hAnsi="Calibri" w:cs="Times New Roman"/>
              </w:rPr>
              <w:t>5.96</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rPr>
                <w:b/>
              </w:rPr>
            </w:pPr>
            <w:r w:rsidRPr="00B3775C">
              <w:rPr>
                <w:b/>
              </w:rPr>
              <w:t>6</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25.51</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124.6</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6.11</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46.03</w:t>
            </w:r>
          </w:p>
        </w:tc>
      </w:tr>
    </w:tbl>
    <w:p w:rsidR="00545D84" w:rsidRPr="00A36CE4" w:rsidRDefault="00545D84" w:rsidP="00545D84">
      <w:pPr>
        <w:pStyle w:val="Caption"/>
        <w:keepNext/>
        <w:ind w:left="720"/>
        <w:jc w:val="center"/>
      </w:pPr>
      <w:r>
        <w:t xml:space="preserve">Table 13: </w:t>
      </w:r>
      <w:r w:rsidR="000F128F">
        <w:t>Calculation of sample means and variances</w:t>
      </w:r>
    </w:p>
    <w:p w:rsidR="000F128F" w:rsidRDefault="000F128F">
      <w:r>
        <w:br w:type="page"/>
      </w:r>
    </w:p>
    <w:p w:rsidR="00834CA9" w:rsidRDefault="000F128F" w:rsidP="00990629">
      <w:pPr>
        <w:rPr>
          <w:rFonts w:eastAsiaTheme="minorEastAsia"/>
        </w:rPr>
      </w:pPr>
      <w:r>
        <w:lastRenderedPageBreak/>
        <w:t xml:space="preserve">We can now compare the two scenarios, by constructing confidence intervals of the differences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drawing from the properties of the </w:t>
      </w:r>
      <w:r w:rsidRPr="000F128F">
        <w:rPr>
          <w:rFonts w:eastAsiaTheme="minorEastAsia"/>
          <w:i/>
        </w:rPr>
        <w:t>t-distribution</w:t>
      </w:r>
      <w:r w:rsidR="00834CA9">
        <w:rPr>
          <w:rFonts w:eastAsiaTheme="minorEastAsia"/>
        </w:rPr>
        <w:t>, namely:</w:t>
      </w:r>
    </w:p>
    <w:p w:rsidR="00834CA9" w:rsidRDefault="00834CA9" w:rsidP="009906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ad>
            <m:radPr>
              <m:degHide m:val="on"/>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imes New Roman" w:hAnsi="Cambria Math" w:cs="Times New Roman"/>
                        </w:rPr>
                      </m:ctrlPr>
                    </m:sSubSupPr>
                    <m:e>
                      <m:sSub>
                        <m:sSubPr>
                          <m:ctrlPr>
                            <w:rPr>
                              <w:rFonts w:ascii="Cambria Math" w:eastAsia="Times New Roman" w:hAnsi="Cambria Math" w:cs="Times New Roman"/>
                            </w:rPr>
                          </m:ctrlPr>
                        </m:sSubPr>
                        <m:e>
                          <m:r>
                            <m:rPr>
                              <m:sty m:val="p"/>
                            </m:rPr>
                            <w:rPr>
                              <w:rFonts w:ascii="Cambria Math" w:eastAsia="Times New Roman" w:hAnsi="Cambria Math" w:cs="Times New Roman"/>
                            </w:rPr>
                            <m:t>S</m:t>
                          </m:r>
                        </m:e>
                        <m:sub>
                          <m:r>
                            <m:rPr>
                              <m:sty m:val="p"/>
                            </m:rPr>
                            <w:rPr>
                              <w:rFonts w:ascii="Cambria Math" w:eastAsia="Times New Roman" w:hAnsi="Cambria Math" w:cs="Times New Roman"/>
                            </w:rPr>
                            <m:t>z</m:t>
                          </m:r>
                        </m:sub>
                      </m:sSub>
                    </m:e>
                    <m:sub>
                      <m:r>
                        <m:rPr>
                          <m:sty m:val="p"/>
                        </m:rPr>
                        <w:rPr>
                          <w:rFonts w:ascii="Cambria Math" w:eastAsia="Times New Roman" w:hAnsi="Cambria Math" w:cs="Times New Roman"/>
                        </w:rPr>
                        <m:t>measure</m:t>
                      </m:r>
                    </m:sub>
                    <m:sup>
                      <m:r>
                        <m:rPr>
                          <m:sty m:val="p"/>
                        </m:rPr>
                        <w:rPr>
                          <w:rFonts w:ascii="Cambria Math" w:eastAsia="Times New Roman" w:hAnsi="Cambria Math" w:cs="Times New Roman"/>
                        </w:rPr>
                        <m:t>2</m:t>
                      </m:r>
                    </m:sup>
                  </m:sSubSup>
                </m:num>
                <m:den>
                  <m:r>
                    <w:rPr>
                      <w:rFonts w:ascii="Cambria Math" w:eastAsiaTheme="minorEastAsia" w:hAnsi="Cambria Math"/>
                    </w:rPr>
                    <m:t>n</m:t>
                  </m:r>
                </m:den>
              </m:f>
            </m:e>
          </m:ra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for measure ∈{wt, cong}</m:t>
          </m:r>
        </m:oMath>
      </m:oMathPara>
    </w:p>
    <w:p w:rsidR="00834CA9" w:rsidRDefault="00834CA9" w:rsidP="00834CA9">
      <w:pPr>
        <w:spacing w:line="240" w:lineRule="auto"/>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lang w:val="el-GR"/>
        </w:rPr>
        <w:t xml:space="preserve"> </w:t>
      </w:r>
      <w:r>
        <w:rPr>
          <w:rFonts w:eastAsiaTheme="minorEastAsia"/>
        </w:rPr>
        <w:t xml:space="preserve">is the real mean of the differences of the performance measure of the two scenarios under question. In order to achieve a confidence level of 95% (i.e. the difference lies within the specified interval with 95% probability, we choose </w:t>
      </w:r>
      <m:oMath>
        <m:r>
          <w:rPr>
            <w:rFonts w:ascii="Cambria Math" w:eastAsiaTheme="minorEastAsia" w:hAnsi="Cambria Math"/>
          </w:rPr>
          <m:t>a=5%</m:t>
        </m:r>
      </m:oMath>
      <w:r>
        <w:rPr>
          <w:rFonts w:eastAsiaTheme="minorEastAsia"/>
        </w:rPr>
        <w:t>. Looking up a statistical table we get:</w:t>
      </w:r>
    </w:p>
    <w:p w:rsidR="00834CA9" w:rsidRPr="00834CA9" w:rsidRDefault="00834CA9" w:rsidP="00834CA9">
      <w:pPr>
        <w:spacing w:line="24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
            <w:rPr>
              <w:rFonts w:ascii="Cambria Math" w:eastAsiaTheme="minorEastAsia" w:hAnsi="Cambria Math"/>
            </w:rPr>
            <m:t>=1 .984</m:t>
          </m:r>
        </m:oMath>
      </m:oMathPara>
    </w:p>
    <w:p w:rsidR="000F128F" w:rsidRDefault="000F128F" w:rsidP="00990629">
      <w:pPr>
        <w:rPr>
          <w:rFonts w:eastAsiaTheme="minorEastAsia"/>
        </w:rPr>
      </w:pPr>
      <w:r>
        <w:rPr>
          <w:rFonts w:eastAsiaTheme="minorEastAsia"/>
        </w:rPr>
        <w:t>If the computed interval does not include 0, we can make a confident decision that one of the proposed scenarios is preferable in respect to a specific certain performance measure under the given system parameters. In the computed table below, we have colored the intervals giving preference to Scenario B green and the intervals giving preference to Scenario A red</w:t>
      </w:r>
      <w:r w:rsidR="00456BF0">
        <w:rPr>
          <w:rFonts w:eastAsiaTheme="minorEastAsia"/>
        </w:rPr>
        <w:t xml:space="preserve"> (gray ones are insignificant)</w:t>
      </w:r>
      <w:r>
        <w:rPr>
          <w:rFonts w:eastAsiaTheme="minorEastAsia"/>
        </w:rPr>
        <w:t>:</w:t>
      </w:r>
    </w:p>
    <w:p w:rsidR="000F128F" w:rsidRPr="000F128F" w:rsidRDefault="000F128F" w:rsidP="00990629"/>
    <w:tbl>
      <w:tblPr>
        <w:tblStyle w:val="LightList-Accent6"/>
        <w:tblW w:w="8928" w:type="dxa"/>
        <w:jc w:val="center"/>
        <w:tblLook w:val="04A0"/>
      </w:tblPr>
      <w:tblGrid>
        <w:gridCol w:w="1584"/>
        <w:gridCol w:w="1584"/>
        <w:gridCol w:w="2880"/>
        <w:gridCol w:w="2880"/>
      </w:tblGrid>
      <w:tr w:rsidR="0018432C" w:rsidTr="00896A04">
        <w:trPr>
          <w:cnfStyle w:val="100000000000"/>
          <w:trHeight w:val="720"/>
          <w:jc w:val="center"/>
        </w:trPr>
        <w:tc>
          <w:tcPr>
            <w:cnfStyle w:val="001000000000"/>
            <w:tcW w:w="1584" w:type="dxa"/>
            <w:vAlign w:val="center"/>
          </w:tcPr>
          <w:p w:rsidR="0018432C" w:rsidRDefault="00785705"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18432C" w:rsidRDefault="00785705" w:rsidP="00D0112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2880" w:type="dxa"/>
            <w:vAlign w:val="center"/>
          </w:tcPr>
          <w:p w:rsidR="0018432C" w:rsidRPr="005A7198" w:rsidRDefault="00785705" w:rsidP="00896A04">
            <w:pPr>
              <w:jc w:val="cente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 xml:space="preserve">                             Z</m:t>
                    </m:r>
                    <m:ctrlPr>
                      <w:rPr>
                        <w:rFonts w:ascii="Cambria Math" w:eastAsia="Times New Roman" w:hAnsi="Cambria Math" w:cs="Times New Roman"/>
                        <w:i/>
                      </w:rPr>
                    </m:ctrlPr>
                  </m:e>
                  <m:sub>
                    <m:r>
                      <m:rPr>
                        <m:sty m:val="bi"/>
                      </m:rPr>
                      <w:rPr>
                        <w:rFonts w:ascii="Cambria Math" w:eastAsia="Times New Roman" w:hAnsi="Cambria Math" w:cs="Times New Roman"/>
                      </w:rPr>
                      <m:t>wt</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m:oMathPara>
          </w:p>
        </w:tc>
        <w:tc>
          <w:tcPr>
            <w:tcW w:w="2880" w:type="dxa"/>
            <w:vAlign w:val="center"/>
          </w:tcPr>
          <w:p w:rsidR="0018432C" w:rsidRDefault="00896A04" w:rsidP="00896A04">
            <w:pPr>
              <w:jc w:val="center"/>
              <w:cnfStyle w:val="100000000000"/>
              <w:rPr>
                <w:rFonts w:ascii="Calibri Light" w:eastAsia="Times New Roman" w:hAnsi="Calibri Light" w:cs="Times New Roman"/>
              </w:rPr>
            </w:pPr>
            <w:r>
              <w:rPr>
                <w:rFonts w:ascii="Calibri Light" w:eastAsia="Times New Roman" w:hAnsi="Calibri Light" w:cs="Times New Roman"/>
                <w:b w:val="0"/>
                <w:bCs w:val="0"/>
              </w:rPr>
              <w:t xml:space="preserve">                              </w:t>
            </w:r>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rPr>
                <w:b/>
              </w:rPr>
            </w:pPr>
            <w:r w:rsidRPr="00B3775C">
              <w:rPr>
                <w:b/>
              </w:rPr>
              <w:t>3</w:t>
            </w:r>
          </w:p>
        </w:tc>
        <w:tc>
          <w:tcPr>
            <w:tcW w:w="2880" w:type="dxa"/>
            <w:vAlign w:val="center"/>
          </w:tcPr>
          <w:p w:rsidR="0018432C" w:rsidRDefault="0018432C" w:rsidP="00896A04">
            <w:pPr>
              <w:jc w:val="right"/>
              <w:cnfStyle w:val="000000100000"/>
              <w:rPr>
                <w:rFonts w:ascii="Calibri Light" w:eastAsia="Times New Roman" w:hAnsi="Calibri Light" w:cs="Times New Roman"/>
              </w:rPr>
            </w:pPr>
            <w:r>
              <w:rPr>
                <w:rFonts w:ascii="Calibri Light" w:eastAsia="Times New Roman" w:hAnsi="Calibri Light" w:cs="Times New Roman"/>
              </w:rPr>
              <w:t>[-13.6,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rPr>
                <w:rFonts w:ascii="Calibri Light" w:eastAsia="Times New Roman" w:hAnsi="Calibri Light" w:cs="Times New Roman"/>
              </w:rPr>
            </w:pPr>
            <w:r>
              <w:rPr>
                <w:rFonts w:ascii="Calibri Light" w:eastAsia="Times New Roman" w:hAnsi="Calibri Light" w:cs="Times New Roman"/>
              </w:rPr>
              <w:t>[-2.3, -1.4]</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rPr>
                <w:b/>
              </w:rPr>
            </w:pPr>
            <w:r w:rsidRPr="00B3775C">
              <w:rPr>
                <w:b/>
              </w:rPr>
              <w:t>4</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Light" w:eastAsia="Times New Roman" w:hAnsi="Calibri Light" w:cs="Times New Roman"/>
              </w:rPr>
              <w:t>[10.5,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[0.7, 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rPr>
                <w:b/>
              </w:rPr>
            </w:pPr>
            <w:r w:rsidRPr="00B3775C">
              <w:rPr>
                <w:b/>
              </w:rPr>
              <w:t>5</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[40.5, 46.2]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[6, 6.1]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rPr>
                <w:b/>
              </w:rPr>
            </w:pPr>
            <w:r w:rsidRPr="00B3775C">
              <w:rPr>
                <w:b/>
              </w:rPr>
              <w:t>6</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[6.7, 11.1]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[1.5, 3.6]</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rPr>
                <w:b/>
              </w:rPr>
            </w:pPr>
            <w:r w:rsidRPr="00B3775C">
              <w:rPr>
                <w:b/>
              </w:rPr>
              <w:t>3</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[27.4, 28]</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[6.2, 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rPr>
                <w:b/>
              </w:rPr>
            </w:pPr>
            <w:r w:rsidRPr="00B3775C">
              <w:rPr>
                <w:b/>
              </w:rPr>
              <w:t>4</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[-16.7, -13.3]</w:t>
            </w:r>
            <w:r w:rsidR="00AB02C8">
              <w:rPr>
                <w:rFonts w:ascii="Calibri" w:eastAsia="Calibri" w:hAnsi="Calibri"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[-2.1, -0.8]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rPr>
                <w:b/>
              </w:rPr>
            </w:pPr>
            <w:r w:rsidRPr="00B3775C">
              <w:rPr>
                <w:b/>
              </w:rPr>
              <w:t>5</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[14.5, 23.7]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456BF0" w:rsidRDefault="0018432C" w:rsidP="00896A04">
            <w:pPr>
              <w:jc w:val="right"/>
              <w:cnfStyle w:val="000000100000"/>
              <w:rPr>
                <w:rFonts w:ascii="Calibri" w:eastAsia="Calibri" w:hAnsi="Calibri" w:cs="Times New Roman"/>
              </w:rPr>
            </w:pPr>
            <w:r w:rsidRPr="00456BF0">
              <w:rPr>
                <w:rFonts w:ascii="Calibri" w:eastAsia="Calibri" w:hAnsi="Calibri" w:cs="Times New Roman"/>
              </w:rPr>
              <w:t>[-0.7, 0.2]</w:t>
            </w:r>
            <w:r w:rsidR="00896A04" w:rsidRPr="00456BF0">
              <w:rPr>
                <w:rFonts w:ascii="Calibri" w:eastAsia="Calibri" w:hAnsi="Calibri" w:cs="Times New Roman"/>
              </w:rPr>
              <w:t xml:space="preserve"> =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rPr>
                <w:b/>
              </w:rPr>
            </w:pPr>
            <w:r w:rsidRPr="00B3775C">
              <w:rPr>
                <w:b/>
              </w:rPr>
              <w:t>6</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[69.8, 71.2]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[15.3, 15.7]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rPr>
                <w:b/>
              </w:rPr>
            </w:pPr>
            <w:r w:rsidRPr="00B3775C">
              <w:rPr>
                <w:b/>
              </w:rPr>
              <w:t>3</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[2.6, 9.1]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rPr>
                <w:rFonts w:ascii="Calibri Light" w:eastAsia="Times New Roman" w:hAnsi="Calibri Light" w:cs="Times New Roman"/>
                <w:color w:val="92D050"/>
              </w:rPr>
            </w:pPr>
            <w:r w:rsidRPr="00896A04">
              <w:rPr>
                <w:rFonts w:ascii="Calibri Light" w:eastAsia="Times New Roman" w:hAnsi="Calibri Light" w:cs="Times New Roman"/>
                <w:color w:val="92D050"/>
              </w:rPr>
              <w:t>[1.8, 2.8]</w:t>
            </w:r>
            <w:r w:rsidR="00896A04" w:rsidRPr="00896A04">
              <w:rPr>
                <w:rFonts w:ascii="Calibri Light" w:eastAsia="Times New Roman" w:hAnsi="Calibri Light" w:cs="Times New Roman"/>
                <w:color w:val="92D050"/>
              </w:rPr>
              <w:t xml:space="preserve"> &gt;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rPr>
                <w:b/>
              </w:rPr>
            </w:pPr>
            <w:r w:rsidRPr="00B3775C">
              <w:rPr>
                <w:b/>
              </w:rPr>
              <w:t>4</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[2.8, 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[3.9, 4.9]</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rPr>
                <w:b/>
              </w:rPr>
            </w:pPr>
            <w:r w:rsidRPr="00B3775C">
              <w:rPr>
                <w:b/>
              </w:rPr>
              <w:t>5</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[-31.5, -24.6]</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[-3.8, -2.8]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rPr>
                <w:b/>
              </w:rPr>
            </w:pPr>
            <w:r w:rsidRPr="00B3775C">
              <w:rPr>
                <w:b/>
              </w:rPr>
              <w:t>6</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[23.2, 27.7]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[4.76, 7.4</w:t>
            </w:r>
            <w:r w:rsidR="00F85EBE">
              <w:rPr>
                <w:rFonts w:ascii="Calibri" w:eastAsia="Calibri" w:hAnsi="Calibri" w:cs="Times New Roman"/>
              </w:rPr>
              <w:t>]</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bl>
    <w:p w:rsidR="000F128F" w:rsidRDefault="000F128F" w:rsidP="000F128F">
      <w:pPr>
        <w:pStyle w:val="Caption"/>
        <w:keepNext/>
        <w:jc w:val="center"/>
      </w:pPr>
      <w:r>
        <w:t>Table 14: Final computed confidence intervals</w:t>
      </w:r>
    </w:p>
    <w:p w:rsidR="00834CA9" w:rsidRPr="00834CA9" w:rsidRDefault="00834CA9" w:rsidP="00834CA9">
      <w:r>
        <w:t>We have therefore validated the previous informal claims for preferring scenario B over scenario A.</w:t>
      </w:r>
    </w:p>
    <w:p w:rsidR="00F17A11" w:rsidRDefault="00F17A11">
      <w:pPr>
        <w:rPr>
          <w:b/>
          <w:sz w:val="28"/>
          <w:u w:val="single"/>
        </w:rPr>
      </w:pPr>
    </w:p>
    <w:p w:rsidR="000F128F" w:rsidRDefault="000F128F">
      <w:pPr>
        <w:rPr>
          <w:b/>
          <w:sz w:val="28"/>
          <w:u w:val="single"/>
        </w:rPr>
      </w:pPr>
      <w:r>
        <w:rPr>
          <w:b/>
          <w:sz w:val="28"/>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r w:rsidRPr="00034883">
        <w:t xml:space="preserve">In order to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w:t>
      </w:r>
      <w:r w:rsidR="002A1C46">
        <w:t>To</w:t>
      </w:r>
      <w:r w:rsidRPr="00034883">
        <w:t xml:space="preserve"> do that, we use the given artific</w:t>
      </w:r>
      <w:r w:rsidR="002A1C46">
        <w:t>i</w:t>
      </w:r>
      <w:r w:rsidRPr="00034883">
        <w:t xml:space="preserve">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tblPr>
      <w:tblGrid>
        <w:gridCol w:w="1532"/>
        <w:gridCol w:w="1657"/>
      </w:tblGrid>
      <w:tr w:rsidR="00ED2B24" w:rsidTr="004956D6">
        <w:trPr>
          <w:cnfStyle w:val="100000000000"/>
          <w:trHeight w:val="346"/>
          <w:jc w:val="center"/>
        </w:trPr>
        <w:tc>
          <w:tcPr>
            <w:cnfStyle w:val="00100000000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pPr>
            <w:r w:rsidRPr="00ED2B24">
              <w:rPr>
                <w:lang w:val="el-GR"/>
              </w:rPr>
              <w:t>λ</w:t>
            </w:r>
            <w:r w:rsidRPr="00ED2B24">
              <w:t xml:space="preserve"> rate</w:t>
            </w:r>
          </w:p>
        </w:tc>
      </w:tr>
      <w:tr w:rsidR="00ED2B24" w:rsidTr="004956D6">
        <w:trPr>
          <w:cnfStyle w:val="000000100000"/>
          <w:trHeight w:val="346"/>
          <w:jc w:val="center"/>
        </w:trPr>
        <w:tc>
          <w:tcPr>
            <w:cnfStyle w:val="001000000000"/>
            <w:tcW w:w="1532" w:type="dxa"/>
          </w:tcPr>
          <w:p w:rsidR="00ED2B24" w:rsidRDefault="00ED2B24" w:rsidP="002666DE">
            <w:pPr>
              <w:jc w:val="center"/>
            </w:pPr>
            <w:r>
              <w:t>06:00-07:00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07:00-09:00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09:00-16:00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16:00-18:00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18:00-21:30</w:t>
            </w:r>
          </w:p>
        </w:tc>
        <w:tc>
          <w:tcPr>
            <w:tcW w:w="1657" w:type="dxa"/>
          </w:tcPr>
          <w:p w:rsidR="00ED2B24" w:rsidRDefault="002666DE" w:rsidP="002666DE">
            <w:pPr>
              <w:jc w:val="center"/>
              <w:cnfStyle w:val="000000100000"/>
            </w:pPr>
            <w:r>
              <w:t>-</w:t>
            </w:r>
          </w:p>
        </w:tc>
      </w:tr>
    </w:tbl>
    <w:p w:rsidR="002666DE" w:rsidRPr="00FA3D4B" w:rsidRDefault="004956D6" w:rsidP="00636C94">
      <w:pPr>
        <w:pStyle w:val="Caption"/>
        <w:keepNext/>
        <w:jc w:val="center"/>
      </w:pPr>
      <w:r>
        <w:t xml:space="preserve">Table </w:t>
      </w:r>
      <w:r w:rsidR="00FA3D4B">
        <w:t>_:</w:t>
      </w:r>
      <w:r>
        <w:t xml:space="preserve"> </w:t>
      </w:r>
      <w:r w:rsidR="00FA3D4B">
        <w:t xml:space="preserve">Average rates </w:t>
      </w:r>
      <w:r w:rsidR="00FA3D4B">
        <w:rPr>
          <w:lang w:val="el-GR"/>
        </w:rPr>
        <w:t>λ</w:t>
      </w:r>
    </w:p>
    <w:p w:rsidR="00636C94" w:rsidRDefault="00106409">
      <w:r>
        <w:t xml:space="preserve">We faced again some inconsistencies with the dataset. In specific, likewise with the previous dataset, in some cases more passengers disembark from the tram than those that are already in, leading into a percentage higher than one hundred percent. To fix this glitch, we just converted </w:t>
      </w:r>
      <w:r>
        <w:rPr>
          <w:lang w:val="en-GB"/>
        </w:rPr>
        <w:t>these unreal percentages into one (one hundred percent).</w:t>
      </w:r>
      <w:r>
        <w:t xml:space="preserve"> Then</w:t>
      </w:r>
      <w:r w:rsidR="004956D6">
        <w:t xml:space="preserve"> we run our simulation with the re-computed parameters for our random number generators, we get the following results:</w:t>
      </w:r>
    </w:p>
    <w:p w:rsidR="00636C94" w:rsidRDefault="00636C94"/>
    <w:p w:rsidR="00636C94" w:rsidRDefault="00636C94"/>
    <w:p w:rsidR="00636C94" w:rsidRDefault="00636C94"/>
    <w:p w:rsidR="00636C94" w:rsidRDefault="00636C94"/>
    <w:p w:rsidR="004956D6" w:rsidRDefault="004956D6">
      <w:pPr>
        <w:rPr>
          <w:b/>
          <w:u w:val="single"/>
        </w:rPr>
      </w:pPr>
      <w:r>
        <w:rPr>
          <w:b/>
          <w:u w:val="single"/>
        </w:rPr>
        <w:br w:type="page"/>
      </w: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9472DD" w:rsidRDefault="009472DD">
      <w:r>
        <w:t xml:space="preserve">To sum up, we have achieved a detailed analysis of the new tram line </w:t>
      </w:r>
      <w:r w:rsidRPr="009472DD">
        <w:rPr>
          <w:i/>
        </w:rPr>
        <w:t>Uithoflijn</w:t>
      </w:r>
      <w:r>
        <w:t xml:space="preserve">. In order to do that, we had to make a lot of </w:t>
      </w:r>
      <w:r w:rsidRPr="009472DD">
        <w:rPr>
          <w:i/>
        </w:rPr>
        <w:t>assumptions</w:t>
      </w:r>
      <w:r>
        <w:t xml:space="preserve"> so as to simplify our mathematical model and make it feasible to conduct extensive analysis on it.</w:t>
      </w:r>
    </w:p>
    <w:p w:rsidR="00A22116" w:rsidRDefault="009472DD">
      <w:r>
        <w:t xml:space="preserve">We were also able to answer a portion of the questions posed by </w:t>
      </w:r>
      <w:r w:rsidRPr="009472DD">
        <w:rPr>
          <w:i/>
        </w:rPr>
        <w:t>quantitatively analysing</w:t>
      </w:r>
      <w:r>
        <w:t xml:space="preserve"> the problem. Nonetheless, we had to define and implement a full-blown simulation system, in order to get some insight on the operation performance of the tram line. This included the definition of an </w:t>
      </w:r>
      <w:r w:rsidRPr="009472DD">
        <w:rPr>
          <w:i/>
        </w:rPr>
        <w:t>event graph</w:t>
      </w:r>
      <w:r>
        <w:t xml:space="preserve">, capturing the most important points in time across the operational runtime, as well as the variables that we would keep on the system’s </w:t>
      </w:r>
      <w:r w:rsidRPr="009472DD">
        <w:rPr>
          <w:i/>
        </w:rPr>
        <w:t>state</w:t>
      </w:r>
      <w:r>
        <w:t xml:space="preserve"> and the actual </w:t>
      </w:r>
      <w:r w:rsidRPr="009472DD">
        <w:rPr>
          <w:i/>
        </w:rPr>
        <w:t>event handlers</w:t>
      </w:r>
      <w:r>
        <w:t xml:space="preserve"> that will modify it during the runtime. We also captured the most important aspects of the line’s operation performance</w:t>
      </w:r>
      <w:r w:rsidR="00A22116">
        <w:t xml:space="preserve"> in formal computable formulas (</w:t>
      </w:r>
      <w:r w:rsidR="00A22116" w:rsidRPr="00A22116">
        <w:rPr>
          <w:i/>
        </w:rPr>
        <w:t>performance measures</w:t>
      </w:r>
      <w:r w:rsidR="00A22116">
        <w:t>).</w:t>
      </w:r>
    </w:p>
    <w:p w:rsidR="00A22116" w:rsidRDefault="00A22116">
      <w:r>
        <w:t>We then moved on to utilize given actual transportation data, in order to better estimate the stochastic variables in play and provide our simulation with more meaningful and accurate random number generators.</w:t>
      </w:r>
    </w:p>
    <w:p w:rsidR="00A22116" w:rsidRDefault="00A22116">
      <w:r>
        <w:t xml:space="preserve">Having done the aforementioned </w:t>
      </w:r>
      <w:r w:rsidRPr="00A22116">
        <w:rPr>
          <w:i/>
        </w:rPr>
        <w:t>input analysis</w:t>
      </w:r>
      <w:r>
        <w:t xml:space="preserve">, we finally executed our simulation multiple times to get an estimate of the performance measures and used the results of </w:t>
      </w:r>
      <w:r w:rsidRPr="00A22116">
        <w:rPr>
          <w:i/>
        </w:rPr>
        <w:t>output analysis</w:t>
      </w:r>
      <w:r>
        <w:t xml:space="preserve"> to compare two scenarios of upgrading the tram line.</w:t>
      </w:r>
    </w:p>
    <w:p w:rsidR="008D4528" w:rsidRDefault="00A22116">
      <w:pPr>
        <w:rPr>
          <w:b/>
          <w:u w:val="single"/>
        </w:rPr>
      </w:pPr>
      <w:r>
        <w:t xml:space="preserve">Last but not least, we ran the simulation against given artificial input for </w:t>
      </w:r>
      <w:r w:rsidRPr="00A22116">
        <w:rPr>
          <w:i/>
        </w:rPr>
        <w:t>validation</w:t>
      </w:r>
      <w:r>
        <w:t xml:space="preserve"> purposes.</w:t>
      </w:r>
      <w:r w:rsidR="008D4528">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The meeting with a domain expert from the Qbuzz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2A1C46" w:rsidP="0042596A">
      <w:pPr>
        <w:pStyle w:val="ListParagraph"/>
        <w:numPr>
          <w:ilvl w:val="0"/>
          <w:numId w:val="7"/>
        </w:numPr>
      </w:pPr>
      <w:r>
        <w:t xml:space="preserve">There </w:t>
      </w:r>
      <w:r w:rsidR="00D4741C">
        <w:t>is a frequency of 15 minutes during the off-peak hours (06:00-07:00 and 19:00</w:t>
      </w:r>
      <w:r>
        <w:t>-22:00) and parametric frequency</w:t>
      </w:r>
      <w:r w:rsidR="00D4741C">
        <w:t xml:space="preserve"> of </w:t>
      </w:r>
      <m:oMath>
        <m:r>
          <w:rPr>
            <w:rFonts w:ascii="Cambria Math" w:hAnsi="Cambria Math"/>
          </w:rPr>
          <m:t>f</m:t>
        </m:r>
      </m:oMath>
      <w:r w:rsidR="00D4741C">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w:t>
      </w:r>
      <w:r w:rsidR="002A1C46">
        <w:rPr>
          <w:rFonts w:eastAsiaTheme="minorEastAsia"/>
        </w:rPr>
        <w:t xml:space="preserve"> </w:t>
      </w:r>
      <w:r>
        <w:rPr>
          <w:rFonts w:eastAsiaTheme="minorEastAsia"/>
        </w:rPr>
        <w:t>stations must be absolutely satisfied, i.e. the first tram has to leave no later than 06:00.</w:t>
      </w:r>
    </w:p>
    <w:p w:rsidR="00D4741C" w:rsidRPr="00D4741C" w:rsidRDefault="00D4741C" w:rsidP="0042596A">
      <w:pPr>
        <w:pStyle w:val="ListParagraph"/>
        <w:numPr>
          <w:ilvl w:val="0"/>
          <w:numId w:val="7"/>
        </w:numPr>
      </w:pPr>
      <w:r>
        <w:rPr>
          <w:rFonts w:eastAsiaTheme="minorEastAsia"/>
        </w:rPr>
        <w:t>The last schedules at both end</w:t>
      </w:r>
      <w:r w:rsidR="002A1C46">
        <w:rPr>
          <w:rFonts w:eastAsiaTheme="minorEastAsia"/>
        </w:rPr>
        <w:t xml:space="preserve"> </w:t>
      </w:r>
      <w:r>
        <w:rPr>
          <w:rFonts w:eastAsiaTheme="minorEastAsia"/>
        </w:rPr>
        <w:t>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2A1C46" w:rsidP="00D4741C">
      <w:r>
        <w:t>Regarding the end stations</w:t>
      </w:r>
      <w:r w:rsidR="00D4741C">
        <w:t xml:space="preserve">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9472DD">
          <w:rPr>
            <w:noProof/>
          </w:rPr>
          <w:t>i</w:t>
        </w:r>
      </w:fldSimple>
      <w:r>
        <w:t xml:space="preserve"> End</w:t>
      </w:r>
      <w:r w:rsidR="002A1C46">
        <w:t xml:space="preserve"> </w:t>
      </w:r>
      <w:r>
        <w:t>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w:t>
      </w:r>
      <w:r w:rsidR="002A1C46">
        <w:rPr>
          <w:rFonts w:eastAsiaTheme="minorEastAsia"/>
        </w:rPr>
        <w:t>disembark.</w:t>
      </w:r>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F6E" w:rsidRDefault="00B32F6E" w:rsidP="00E05FE3">
      <w:pPr>
        <w:spacing w:after="0" w:line="240" w:lineRule="auto"/>
      </w:pPr>
      <w:r>
        <w:separator/>
      </w:r>
    </w:p>
  </w:endnote>
  <w:endnote w:type="continuationSeparator" w:id="0">
    <w:p w:rsidR="00B32F6E" w:rsidRDefault="00B32F6E" w:rsidP="00E05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5300"/>
      <w:docPartObj>
        <w:docPartGallery w:val="Page Numbers (Bottom of Page)"/>
        <w:docPartUnique/>
      </w:docPartObj>
    </w:sdtPr>
    <w:sdtContent>
      <w:p w:rsidR="00834CA9" w:rsidRDefault="00834CA9">
        <w:pPr>
          <w:pStyle w:val="Footer"/>
          <w:jc w:val="right"/>
        </w:pPr>
        <w:fldSimple w:instr=" PAGE   \* MERGEFORMAT ">
          <w:r w:rsidR="00456BF0">
            <w:rPr>
              <w:noProof/>
            </w:rPr>
            <w:t>25</w:t>
          </w:r>
        </w:fldSimple>
      </w:p>
    </w:sdtContent>
  </w:sdt>
  <w:p w:rsidR="00834CA9" w:rsidRDefault="00834C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F6E" w:rsidRDefault="00B32F6E" w:rsidP="00E05FE3">
      <w:pPr>
        <w:spacing w:after="0" w:line="240" w:lineRule="auto"/>
      </w:pPr>
      <w:r>
        <w:separator/>
      </w:r>
    </w:p>
  </w:footnote>
  <w:footnote w:type="continuationSeparator" w:id="0">
    <w:p w:rsidR="00B32F6E" w:rsidRDefault="00B32F6E" w:rsidP="00E05F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EC6E13"/>
    <w:rsid w:val="00005043"/>
    <w:rsid w:val="00007A9B"/>
    <w:rsid w:val="00022C32"/>
    <w:rsid w:val="00034883"/>
    <w:rsid w:val="000376C2"/>
    <w:rsid w:val="00071382"/>
    <w:rsid w:val="000A5A63"/>
    <w:rsid w:val="000D71DA"/>
    <w:rsid w:val="000F128F"/>
    <w:rsid w:val="000F47D8"/>
    <w:rsid w:val="001042D6"/>
    <w:rsid w:val="00106409"/>
    <w:rsid w:val="00137BEF"/>
    <w:rsid w:val="00143E2E"/>
    <w:rsid w:val="00181F69"/>
    <w:rsid w:val="0018432C"/>
    <w:rsid w:val="001C7300"/>
    <w:rsid w:val="001D0B4A"/>
    <w:rsid w:val="001E67AA"/>
    <w:rsid w:val="001F4894"/>
    <w:rsid w:val="00205941"/>
    <w:rsid w:val="00217E04"/>
    <w:rsid w:val="002666DE"/>
    <w:rsid w:val="00266796"/>
    <w:rsid w:val="002670A1"/>
    <w:rsid w:val="00282237"/>
    <w:rsid w:val="00293033"/>
    <w:rsid w:val="00297EDC"/>
    <w:rsid w:val="002A05BB"/>
    <w:rsid w:val="002A1C46"/>
    <w:rsid w:val="002A513C"/>
    <w:rsid w:val="002E4E5B"/>
    <w:rsid w:val="002E5F7F"/>
    <w:rsid w:val="002F0921"/>
    <w:rsid w:val="00313515"/>
    <w:rsid w:val="00314599"/>
    <w:rsid w:val="0032357F"/>
    <w:rsid w:val="00350FE2"/>
    <w:rsid w:val="003557A6"/>
    <w:rsid w:val="00356C73"/>
    <w:rsid w:val="0037312A"/>
    <w:rsid w:val="00391A8C"/>
    <w:rsid w:val="003A1224"/>
    <w:rsid w:val="003A36BC"/>
    <w:rsid w:val="003B5A8C"/>
    <w:rsid w:val="003F130C"/>
    <w:rsid w:val="0042596A"/>
    <w:rsid w:val="00432BF8"/>
    <w:rsid w:val="0044677D"/>
    <w:rsid w:val="00452DD2"/>
    <w:rsid w:val="00456BF0"/>
    <w:rsid w:val="00464562"/>
    <w:rsid w:val="004953E9"/>
    <w:rsid w:val="004956D6"/>
    <w:rsid w:val="004B108E"/>
    <w:rsid w:val="004C5DA7"/>
    <w:rsid w:val="004F0AB3"/>
    <w:rsid w:val="00514821"/>
    <w:rsid w:val="00516D48"/>
    <w:rsid w:val="00530378"/>
    <w:rsid w:val="00545D84"/>
    <w:rsid w:val="005471B7"/>
    <w:rsid w:val="00571198"/>
    <w:rsid w:val="005A7198"/>
    <w:rsid w:val="005A7B55"/>
    <w:rsid w:val="005C1635"/>
    <w:rsid w:val="005E30CB"/>
    <w:rsid w:val="00633CD7"/>
    <w:rsid w:val="00636C94"/>
    <w:rsid w:val="00711FE9"/>
    <w:rsid w:val="00712BF9"/>
    <w:rsid w:val="00713AF9"/>
    <w:rsid w:val="00720C1E"/>
    <w:rsid w:val="00785705"/>
    <w:rsid w:val="007B37A6"/>
    <w:rsid w:val="007B584A"/>
    <w:rsid w:val="007C2137"/>
    <w:rsid w:val="007C50F4"/>
    <w:rsid w:val="00815CC5"/>
    <w:rsid w:val="00824C08"/>
    <w:rsid w:val="00834CA9"/>
    <w:rsid w:val="00854FD9"/>
    <w:rsid w:val="008734B7"/>
    <w:rsid w:val="00896A04"/>
    <w:rsid w:val="008979C7"/>
    <w:rsid w:val="008A1FFB"/>
    <w:rsid w:val="008D4528"/>
    <w:rsid w:val="009472DD"/>
    <w:rsid w:val="00962FC7"/>
    <w:rsid w:val="00990629"/>
    <w:rsid w:val="0099626D"/>
    <w:rsid w:val="009A7BE0"/>
    <w:rsid w:val="009D6F8D"/>
    <w:rsid w:val="00A22116"/>
    <w:rsid w:val="00A337C4"/>
    <w:rsid w:val="00A36CE4"/>
    <w:rsid w:val="00A62111"/>
    <w:rsid w:val="00A65087"/>
    <w:rsid w:val="00A7680E"/>
    <w:rsid w:val="00A86945"/>
    <w:rsid w:val="00A929D1"/>
    <w:rsid w:val="00AA05B8"/>
    <w:rsid w:val="00AA31CC"/>
    <w:rsid w:val="00AB02C8"/>
    <w:rsid w:val="00AB666B"/>
    <w:rsid w:val="00AE109B"/>
    <w:rsid w:val="00B03736"/>
    <w:rsid w:val="00B26E54"/>
    <w:rsid w:val="00B32F6E"/>
    <w:rsid w:val="00B34F76"/>
    <w:rsid w:val="00B3775C"/>
    <w:rsid w:val="00B97E6A"/>
    <w:rsid w:val="00BA2C28"/>
    <w:rsid w:val="00BD1B73"/>
    <w:rsid w:val="00C01148"/>
    <w:rsid w:val="00C347CE"/>
    <w:rsid w:val="00C5013C"/>
    <w:rsid w:val="00C63621"/>
    <w:rsid w:val="00C90A28"/>
    <w:rsid w:val="00CC6A6B"/>
    <w:rsid w:val="00CF34AC"/>
    <w:rsid w:val="00D01129"/>
    <w:rsid w:val="00D03C78"/>
    <w:rsid w:val="00D42226"/>
    <w:rsid w:val="00D4397F"/>
    <w:rsid w:val="00D46FFF"/>
    <w:rsid w:val="00D4741C"/>
    <w:rsid w:val="00D60AA9"/>
    <w:rsid w:val="00D91288"/>
    <w:rsid w:val="00DC1B2F"/>
    <w:rsid w:val="00DD14CE"/>
    <w:rsid w:val="00E05FE3"/>
    <w:rsid w:val="00E14A08"/>
    <w:rsid w:val="00E77BDA"/>
    <w:rsid w:val="00E84F84"/>
    <w:rsid w:val="00E92964"/>
    <w:rsid w:val="00EB435E"/>
    <w:rsid w:val="00EC58E1"/>
    <w:rsid w:val="00EC6E13"/>
    <w:rsid w:val="00ED2B24"/>
    <w:rsid w:val="00EE19E4"/>
    <w:rsid w:val="00EE3501"/>
    <w:rsid w:val="00EF34BB"/>
    <w:rsid w:val="00F005F0"/>
    <w:rsid w:val="00F0290B"/>
    <w:rsid w:val="00F11585"/>
    <w:rsid w:val="00F13424"/>
    <w:rsid w:val="00F17A11"/>
    <w:rsid w:val="00F442C9"/>
    <w:rsid w:val="00F55B5F"/>
    <w:rsid w:val="00F85EBE"/>
    <w:rsid w:val="00FA3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r="http://schemas.openxmlformats.org/officeDocument/2006/relationships" xmlns:w="http://schemas.openxmlformats.org/wordprocessingml/2006/main">
  <w:divs>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09479668">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64611849">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137263075">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43062470">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087415819">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stacked"/>
        <c:ser>
          <c:idx val="0"/>
          <c:order val="0"/>
          <c:tx>
            <c:strRef>
              <c:f>Sheet1!$B$1</c:f>
              <c:strCache>
                <c:ptCount val="1"/>
                <c:pt idx="0">
                  <c:v>wt_A</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51.8</c:v>
                </c:pt>
                <c:pt idx="1">
                  <c:v>73.3</c:v>
                </c:pt>
                <c:pt idx="2">
                  <c:v>98.169999999999987</c:v>
                </c:pt>
                <c:pt idx="3">
                  <c:v>75.08</c:v>
                </c:pt>
                <c:pt idx="4">
                  <c:v>62.11</c:v>
                </c:pt>
                <c:pt idx="5">
                  <c:v>54.77</c:v>
                </c:pt>
                <c:pt idx="6">
                  <c:v>101.48</c:v>
                </c:pt>
                <c:pt idx="7">
                  <c:v>112.92</c:v>
                </c:pt>
                <c:pt idx="8">
                  <c:v>55</c:v>
                </c:pt>
                <c:pt idx="9">
                  <c:v>59.28</c:v>
                </c:pt>
                <c:pt idx="10">
                  <c:v>75.760000000000005</c:v>
                </c:pt>
                <c:pt idx="11">
                  <c:v>114.44000000000004</c:v>
                </c:pt>
              </c:numCache>
            </c:numRef>
          </c:val>
          <c:extLst xmlns:c16r2="http://schemas.microsoft.com/office/drawing/2015/06/chart">
            <c:ext xmlns:c16="http://schemas.microsoft.com/office/drawing/2014/chart" uri="{C3380CC4-5D6E-409C-BE32-E72D297353CC}">
              <c16:uniqueId val="{00000000-1805-4A77-94F1-2543376F6D0C}"/>
            </c:ext>
          </c:extLst>
        </c:ser>
        <c:ser>
          <c:idx val="1"/>
          <c:order val="1"/>
          <c:tx>
            <c:strRef>
              <c:f>Sheet1!$C$1</c:f>
              <c:strCache>
                <c:ptCount val="1"/>
                <c:pt idx="0">
                  <c:v>wt_B</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60.120000000000012</c:v>
                </c:pt>
                <c:pt idx="1">
                  <c:v>69.38</c:v>
                </c:pt>
                <c:pt idx="2">
                  <c:v>37.349999999999994</c:v>
                </c:pt>
                <c:pt idx="3">
                  <c:v>55.54</c:v>
                </c:pt>
                <c:pt idx="4">
                  <c:v>35.9</c:v>
                </c:pt>
                <c:pt idx="5">
                  <c:v>78.86</c:v>
                </c:pt>
                <c:pt idx="6">
                  <c:v>90</c:v>
                </c:pt>
                <c:pt idx="7">
                  <c:v>47.690000000000012</c:v>
                </c:pt>
                <c:pt idx="8">
                  <c:v>49.28</c:v>
                </c:pt>
                <c:pt idx="9">
                  <c:v>51.720000000000013</c:v>
                </c:pt>
                <c:pt idx="10">
                  <c:v>112.38</c:v>
                </c:pt>
                <c:pt idx="11">
                  <c:v>103.61999999999999</c:v>
                </c:pt>
              </c:numCache>
            </c:numRef>
          </c:val>
          <c:extLst xmlns:c16r2="http://schemas.microsoft.com/office/drawing/2015/06/chart">
            <c:ext xmlns:c16="http://schemas.microsoft.com/office/drawing/2014/chart" uri="{C3380CC4-5D6E-409C-BE32-E72D297353CC}">
              <c16:uniqueId val="{00000001-1805-4A77-94F1-2543376F6D0C}"/>
            </c:ext>
          </c:extLst>
        </c:ser>
        <c:overlap val="100"/>
        <c:axId val="118530432"/>
        <c:axId val="118531968"/>
      </c:barChart>
      <c:catAx>
        <c:axId val="118530432"/>
        <c:scaling>
          <c:orientation val="minMax"/>
        </c:scaling>
        <c:axPos val="b"/>
        <c:numFmt formatCode="General" sourceLinked="1"/>
        <c:tickLblPos val="nextTo"/>
        <c:crossAx val="118531968"/>
        <c:crosses val="autoZero"/>
        <c:auto val="1"/>
        <c:lblAlgn val="ctr"/>
        <c:lblOffset val="100"/>
      </c:catAx>
      <c:valAx>
        <c:axId val="118531968"/>
        <c:scaling>
          <c:orientation val="minMax"/>
        </c:scaling>
        <c:axPos val="l"/>
        <c:majorGridlines/>
        <c:numFmt formatCode="General" sourceLinked="1"/>
        <c:tickLblPos val="nextTo"/>
        <c:crossAx val="11853043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stacked"/>
        <c:ser>
          <c:idx val="0"/>
          <c:order val="0"/>
          <c:tx>
            <c:strRef>
              <c:f>Sheet1!$B$1</c:f>
              <c:strCache>
                <c:ptCount val="1"/>
                <c:pt idx="0">
                  <c:v>cong_A</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11.89</c:v>
                </c:pt>
                <c:pt idx="1">
                  <c:v>15.66</c:v>
                </c:pt>
                <c:pt idx="2">
                  <c:v>21.67</c:v>
                </c:pt>
                <c:pt idx="3">
                  <c:v>19.12</c:v>
                </c:pt>
                <c:pt idx="4">
                  <c:v>14.04</c:v>
                </c:pt>
                <c:pt idx="5">
                  <c:v>12.43</c:v>
                </c:pt>
                <c:pt idx="6">
                  <c:v>19.559999999999999</c:v>
                </c:pt>
                <c:pt idx="7">
                  <c:v>9.67</c:v>
                </c:pt>
                <c:pt idx="8">
                  <c:v>12.239999999999998</c:v>
                </c:pt>
                <c:pt idx="9">
                  <c:v>14.62</c:v>
                </c:pt>
                <c:pt idx="10">
                  <c:v>15.42</c:v>
                </c:pt>
                <c:pt idx="11">
                  <c:v>24.56</c:v>
                </c:pt>
              </c:numCache>
            </c:numRef>
          </c:val>
          <c:extLst xmlns:c16r2="http://schemas.microsoft.com/office/drawing/2015/06/chart">
            <c:ext xmlns:c16="http://schemas.microsoft.com/office/drawing/2014/chart" uri="{C3380CC4-5D6E-409C-BE32-E72D297353CC}">
              <c16:uniqueId val="{00000000-E1A5-46B4-8E43-D80772CC9612}"/>
            </c:ext>
          </c:extLst>
        </c:ser>
        <c:ser>
          <c:idx val="1"/>
          <c:order val="1"/>
          <c:tx>
            <c:strRef>
              <c:f>Sheet1!$C$1</c:f>
              <c:strCache>
                <c:ptCount val="1"/>
                <c:pt idx="0">
                  <c:v>cong_B</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12.6</c:v>
                </c:pt>
                <c:pt idx="1">
                  <c:v>16.670000000000005</c:v>
                </c:pt>
                <c:pt idx="2">
                  <c:v>9.1</c:v>
                </c:pt>
                <c:pt idx="3">
                  <c:v>10.850000000000005</c:v>
                </c:pt>
                <c:pt idx="4">
                  <c:v>7.89</c:v>
                </c:pt>
                <c:pt idx="5">
                  <c:v>15.9</c:v>
                </c:pt>
                <c:pt idx="6">
                  <c:v>21</c:v>
                </c:pt>
                <c:pt idx="7">
                  <c:v>9.67</c:v>
                </c:pt>
                <c:pt idx="8">
                  <c:v>11.17</c:v>
                </c:pt>
                <c:pt idx="9">
                  <c:v>11.02</c:v>
                </c:pt>
                <c:pt idx="10">
                  <c:v>20.97999999999999</c:v>
                </c:pt>
                <c:pt idx="11">
                  <c:v>24.9</c:v>
                </c:pt>
              </c:numCache>
            </c:numRef>
          </c:val>
          <c:extLst xmlns:c16r2="http://schemas.microsoft.com/office/drawing/2015/06/chart">
            <c:ext xmlns:c16="http://schemas.microsoft.com/office/drawing/2014/chart" uri="{C3380CC4-5D6E-409C-BE32-E72D297353CC}">
              <c16:uniqueId val="{00000001-E1A5-46B4-8E43-D80772CC9612}"/>
            </c:ext>
          </c:extLst>
        </c:ser>
        <c:overlap val="100"/>
        <c:axId val="86900096"/>
        <c:axId val="94274688"/>
      </c:barChart>
      <c:catAx>
        <c:axId val="86900096"/>
        <c:scaling>
          <c:orientation val="minMax"/>
        </c:scaling>
        <c:axPos val="b"/>
        <c:numFmt formatCode="General" sourceLinked="0"/>
        <c:tickLblPos val="nextTo"/>
        <c:crossAx val="94274688"/>
        <c:crosses val="autoZero"/>
        <c:auto val="1"/>
        <c:lblAlgn val="ctr"/>
        <c:lblOffset val="100"/>
      </c:catAx>
      <c:valAx>
        <c:axId val="94274688"/>
        <c:scaling>
          <c:orientation val="minMax"/>
        </c:scaling>
        <c:axPos val="l"/>
        <c:majorGridlines/>
        <c:numFmt formatCode="General" sourceLinked="1"/>
        <c:tickLblPos val="nextTo"/>
        <c:crossAx val="86900096"/>
        <c:crosses val="autoZero"/>
        <c:crossBetween val="between"/>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0D76"/>
    <w:rsid w:val="00DE0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D7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E74515-FC9E-41FE-B7FB-BF086BBBE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25</Pages>
  <Words>5004</Words>
  <Characters>28528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Orestis Melkonian</cp:lastModifiedBy>
  <cp:revision>40</cp:revision>
  <cp:lastPrinted>2017-10-23T16:32:00Z</cp:lastPrinted>
  <dcterms:created xsi:type="dcterms:W3CDTF">2017-10-20T16:45:00Z</dcterms:created>
  <dcterms:modified xsi:type="dcterms:W3CDTF">2017-10-23T16:51:00Z</dcterms:modified>
</cp:coreProperties>
</file>