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6447358"/>
        <w:docPartObj>
          <w:docPartGallery w:val="Cover Pages"/>
          <w:docPartUnique/>
        </w:docPartObj>
      </w:sdtPr>
      <w:sdtEndPr>
        <w:rPr>
          <w:rFonts w:ascii="Calibri" w:hAnsi="Calibri" w:cs="Calibri"/>
          <w:lang w:val="en-US"/>
        </w:rPr>
      </w:sdtEndPr>
      <w:sdtContent>
        <w:p w14:paraId="769DDE85" w14:textId="322D0F9C" w:rsidR="00491E07" w:rsidRDefault="00C60C32">
          <w:r>
            <w:rPr>
              <w:noProof/>
            </w:rPr>
            <w:drawing>
              <wp:anchor distT="0" distB="0" distL="114300" distR="114300" simplePos="0" relativeHeight="251665408" behindDoc="0" locked="0" layoutInCell="1" allowOverlap="1" wp14:anchorId="05BCB3F5" wp14:editId="5A3D64C8">
                <wp:simplePos x="0" y="0"/>
                <wp:positionH relativeFrom="page">
                  <wp:align>right</wp:align>
                </wp:positionH>
                <wp:positionV relativeFrom="paragraph">
                  <wp:posOffset>-899795</wp:posOffset>
                </wp:positionV>
                <wp:extent cx="7553325" cy="10683892"/>
                <wp:effectExtent l="0" t="0" r="0" b="3175"/>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men---bravo---E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3325" cy="10683892"/>
                        </a:xfrm>
                        <a:prstGeom prst="rect">
                          <a:avLst/>
                        </a:prstGeom>
                      </pic:spPr>
                    </pic:pic>
                  </a:graphicData>
                </a:graphic>
                <wp14:sizeRelH relativeFrom="margin">
                  <wp14:pctWidth>0</wp14:pctWidth>
                </wp14:sizeRelH>
                <wp14:sizeRelV relativeFrom="margin">
                  <wp14:pctHeight>0</wp14:pctHeight>
                </wp14:sizeRelV>
              </wp:anchor>
            </w:drawing>
          </w:r>
        </w:p>
        <w:p w14:paraId="519A0745" w14:textId="3763B38F" w:rsidR="00491E07" w:rsidRDefault="00491E07">
          <w:pPr>
            <w:spacing w:line="259" w:lineRule="auto"/>
            <w:rPr>
              <w:rFonts w:ascii="Calibri" w:hAnsi="Calibri" w:cs="Calibri"/>
              <w:lang w:val="en-US"/>
            </w:rPr>
          </w:pPr>
          <w:r>
            <w:rPr>
              <w:noProof/>
            </w:rPr>
            <mc:AlternateContent>
              <mc:Choice Requires="wps">
                <w:drawing>
                  <wp:anchor distT="0" distB="0" distL="182880" distR="182880" simplePos="0" relativeHeight="251664384" behindDoc="0" locked="0" layoutInCell="1" allowOverlap="1" wp14:anchorId="2A7E017A" wp14:editId="06EC5024">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ové pol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379F" w14:textId="6727A10C" w:rsidR="00491E07" w:rsidRDefault="00491E07">
                                <w:pPr>
                                  <w:pStyle w:val="Bezmezer"/>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A7E017A" id="_x0000_t202" coordsize="21600,21600" o:spt="202" path="m,l,21600r21600,l21600,xe">
                    <v:stroke joinstyle="miter"/>
                    <v:path gradientshapeok="t" o:connecttype="rect"/>
                  </v:shapetype>
                  <v:shape id="Textové pole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bifgIAAFwFAAAOAAAAZHJzL2Uyb0RvYy54bWysVEtu2zAQ3RfoHQjuGzmfuoEROXATpCgQ&#10;JEGTImuaImOhFIclaUvujXqOXqyPlGQHaTcpuqFGM2+G83nDs/OuMWyjfKjJlvzwYMKZspKq2j6V&#10;/OvD1btTzkIUthKGrCr5VgV+Pn/75qx1M3VEKzKV8gxBbJi1ruSrGN2sKIJcqUaEA3LKwqjJNyLi&#10;1z8VlRctojemOJpMpkVLvnKepAoB2sveyOc5vtZKxlutg4rMlBy5xXz6fC7TWczPxOzJC7eq5ZCG&#10;+IcsGlFbXLoLdSmiYGtf/xGqqaWnQDoeSGoK0rqWKteAag4nL6q5Xwmnci1oTnC7NoX/F1bebO48&#10;qyvM7viQMysaDOlBdZE2v34yR0axZECbWhdmQN874GP3kTq4jPoAZaq+075JX9TFYEfDt7smIyaT&#10;UJ5MT6fHE5gkbNMPR5PTkzyGYu/ufIifFDUsCSX3mGJurthch4hUAB0h6TZLV7UxeZLGshZRj99P&#10;ssPOAg9jE1ZlTgxhUkl96lmKW6MSxtgvSqMnuYKkyGxUF8azjQCPhJTKxlx8jgt0Qmkk8RrHAb/P&#10;6jXOfR3jzWTjzrmpLflc/Yu0q29jyrrHo5HP6k5i7JbdMOolVVtM2lO/MsHJqxrTuBYh3gmPHcEE&#10;sffxFoc2hK7TIHG2Iv/jb/qEB3Vh5azFzpU8fF8Lrzgzny1InRZ0FPwoLEfBrpsLQvtBU2STRTj4&#10;aEZRe2oe8Rws0i0wCStxV8njKF7EfvPxnEi1WGQQ1tCJeG3vnUyh0zQStx66R+HdQMAI7t7QuI1i&#10;9oKHPTYTxS3WEWzMJE0N7bs4NBornLk7PDfpjXj+n1H7R3H+GwAA//8DAFBLAwQUAAYACAAAACEA&#10;88AKQ90AAAAGAQAADwAAAGRycy9kb3ducmV2LnhtbEyPT0vEMBDF74LfIYzgzU3Wv6U2XUQRlUXB&#10;tbA9ZpvZtthMSpLdrd/e0YteBh7v8eb3isXkBrHHEHtPGuYzBQKp8banVkP18XiWgYjJkDWDJ9Tw&#10;hREW5fFRYXLrD/SO+1VqBZdQzI2GLqUxlzI2HToTZ35EYm/rgzOJZWilDebA5W6Q50pdS2d64g+d&#10;GfG+w+ZztXMaalW91uu39bZ+6mQ1f6Hl80MdtD49me5uQSSc0l8YfvAZHUpm2vgd2SgGDTwk/V72&#10;bi4ylhsOqavsEmRZyP/45TcAAAD//wMAUEsBAi0AFAAGAAgAAAAhALaDOJL+AAAA4QEAABMAAAAA&#10;AAAAAAAAAAAAAAAAAFtDb250ZW50X1R5cGVzXS54bWxQSwECLQAUAAYACAAAACEAOP0h/9YAAACU&#10;AQAACwAAAAAAAAAAAAAAAAAvAQAAX3JlbHMvLnJlbHNQSwECLQAUAAYACAAAACEAlJxW4n4CAABc&#10;BQAADgAAAAAAAAAAAAAAAAAuAgAAZHJzL2Uyb0RvYy54bWxQSwECLQAUAAYACAAAACEA88AKQ90A&#10;AAAGAQAADwAAAAAAAAAAAAAAAADYBAAAZHJzL2Rvd25yZXYueG1sUEsFBgAAAAAEAAQA8wAAAOIF&#10;AAAAAA==&#10;" filled="f" stroked="f" strokeweight=".5pt">
                    <v:textbox style="mso-fit-shape-to-text:t" inset="0,0,0,0">
                      <w:txbxContent>
                        <w:p w14:paraId="02DA379F" w14:textId="6727A10C" w:rsidR="00491E07" w:rsidRDefault="00491E07">
                          <w:pPr>
                            <w:pStyle w:val="Bezmezer"/>
                            <w:spacing w:before="80" w:after="40"/>
                            <w:rPr>
                              <w:caps/>
                              <w:color w:val="4472C4" w:themeColor="accent5"/>
                              <w:sz w:val="24"/>
                              <w:szCs w:val="24"/>
                            </w:rPr>
                          </w:pPr>
                        </w:p>
                      </w:txbxContent>
                    </v:textbox>
                    <w10:wrap type="square" anchorx="margin" anchory="page"/>
                  </v:shape>
                </w:pict>
              </mc:Fallback>
            </mc:AlternateContent>
          </w:r>
          <w:r>
            <w:rPr>
              <w:rFonts w:ascii="Calibri" w:hAnsi="Calibri" w:cs="Calibri"/>
              <w:lang w:val="en-US"/>
            </w:rPr>
            <w:br w:type="page"/>
          </w:r>
        </w:p>
      </w:sdtContent>
    </w:sdt>
    <w:p w14:paraId="19AA51BC" w14:textId="41155F9C" w:rsidR="00EA4373" w:rsidRDefault="00EA4373">
      <w:pPr>
        <w:spacing w:line="259" w:lineRule="auto"/>
        <w:rPr>
          <w:rFonts w:ascii="Calibri" w:hAnsi="Calibri" w:cs="Calibri"/>
          <w:lang w:val="en-US"/>
        </w:rPr>
      </w:pPr>
      <w:r>
        <w:rPr>
          <w:rFonts w:ascii="Calibri" w:hAnsi="Calibri" w:cs="Calibri"/>
          <w:lang w:val="en-US"/>
        </w:rPr>
        <w:lastRenderedPageBreak/>
        <w:br w:type="page"/>
      </w:r>
    </w:p>
    <w:p w14:paraId="6C01AF46" w14:textId="77777777" w:rsidR="007334B4" w:rsidRPr="007A01A5" w:rsidRDefault="007334B4">
      <w:pPr>
        <w:rPr>
          <w:rFonts w:ascii="Calibri" w:hAnsi="Calibri" w:cs="Calibri"/>
          <w:lang w:val="en-US"/>
        </w:rPr>
      </w:pPr>
    </w:p>
    <w:p w14:paraId="1D15B3F7" w14:textId="18282261" w:rsidR="007334B4" w:rsidRPr="007A01A5" w:rsidRDefault="00C60C32">
      <w:pPr>
        <w:rPr>
          <w:rFonts w:ascii="Calibri" w:hAnsi="Calibri" w:cs="Calibri"/>
          <w:lang w:val="en-US"/>
        </w:rPr>
      </w:pPr>
      <w:r>
        <w:rPr>
          <w:noProof/>
        </w:rPr>
        <w:drawing>
          <wp:anchor distT="0" distB="0" distL="114300" distR="114300" simplePos="0" relativeHeight="251666432" behindDoc="0" locked="0" layoutInCell="1" allowOverlap="1" wp14:anchorId="3E9AD475" wp14:editId="0FEE9B11">
            <wp:simplePos x="0" y="0"/>
            <wp:positionH relativeFrom="margin">
              <wp:align>center</wp:align>
            </wp:positionH>
            <wp:positionV relativeFrom="paragraph">
              <wp:posOffset>4334510</wp:posOffset>
            </wp:positionV>
            <wp:extent cx="3903345" cy="2606102"/>
            <wp:effectExtent l="0" t="0" r="1905" b="381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3345" cy="2606102"/>
                    </a:xfrm>
                    <a:prstGeom prst="rect">
                      <a:avLst/>
                    </a:prstGeom>
                  </pic:spPr>
                </pic:pic>
              </a:graphicData>
            </a:graphic>
            <wp14:sizeRelH relativeFrom="margin">
              <wp14:pctWidth>0</wp14:pctWidth>
            </wp14:sizeRelH>
            <wp14:sizeRelV relativeFrom="margin">
              <wp14:pctHeight>0</wp14:pctHeight>
            </wp14:sizeRelV>
          </wp:anchor>
        </w:drawing>
      </w:r>
      <w:r w:rsidR="007334B4" w:rsidRPr="007A01A5">
        <w:rPr>
          <w:rFonts w:ascii="Calibri" w:hAnsi="Calibri" w:cs="Calibri"/>
          <w:noProof/>
          <w:lang w:val="en-US"/>
        </w:rPr>
        <mc:AlternateContent>
          <mc:Choice Requires="wps">
            <w:drawing>
              <wp:anchor distT="45720" distB="45720" distL="114300" distR="114300" simplePos="0" relativeHeight="251659264" behindDoc="0" locked="0" layoutInCell="1" allowOverlap="1" wp14:anchorId="2CBB437F" wp14:editId="176A2C08">
                <wp:simplePos x="0" y="0"/>
                <wp:positionH relativeFrom="margin">
                  <wp:align>center</wp:align>
                </wp:positionH>
                <wp:positionV relativeFrom="paragraph">
                  <wp:posOffset>2662555</wp:posOffset>
                </wp:positionV>
                <wp:extent cx="6370320" cy="140462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5D4AC1D4" w14:textId="47E5072C"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60C32">
                              <w:rPr>
                                <w:lang w:val="en-US"/>
                              </w:rPr>
                              <w:t>2</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B437F" id="Textové pole 2" o:spid="_x0000_s1027" type="#_x0000_t202" style="position:absolute;margin-left:0;margin-top:209.65pt;width:501.6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UQLAIAACoEAAAOAAAAZHJzL2Uyb0RvYy54bWysU11u2zAMfh+wOwh6X+y4SdoacYouXYYB&#10;3Q/Q7gCyLMfCJFGTlNjZjXqOXWyUnKbZ9jZMDwIpkp/Ij+TyZtCK7IXzEkxFp5OcEmE4NNJsK/r1&#10;cfPmihIfmGmYAiMqehCe3qxev1r2thQFdKAa4QiCGF/2tqJdCLbMMs87oZmfgBUGjS04zQKqbps1&#10;jvWIrlVW5Pki68E11gEX3uPr3Wikq4TftoKHz23rRSCqophbSLdLdx3vbLVk5dYx20l+TIP9Qxaa&#10;SYOfnqDuWGBk5+RfUFpyBx7aMOGgM2hbyUWqAauZ5n9U89AxK1ItSI63J5r8/4Pln/ZfHJFNRYvp&#10;JSWGaWzSoxgC7H8+EQtKkCKS1Ftfou+DRe8wvIUBm50K9vYe+DdPDKw7Zrbi1jnoO8EaTHIaI7Oz&#10;0BHHR5C6/wgN/sV2ARLQ0DodGUROCKJjsw6nBmE+hOPj4uIyvyjQxNE2neWzBSrxD1Y+h1vnw3sB&#10;mkShog4nIMGz/b0Po+uzS/zNg5LNRiqVFLet18qRPcNp2aRzRP/NTRnSV/R6XswTsoEYj9Cs1DLg&#10;NCupK3qVxxPDWRnpeGeaJAcm1Shj0soc+YmUjOSEoR5SPxJ5kbsamgMS5mAcXlw2FDpwPyjpcXAr&#10;6r/vmBOUqA8GSb+ezmZx0pMym19Guty5pT63MMMRqqKBklFch7QdiQ57i83ZyETbSybHlHEgE/HH&#10;5YkTf64nr5cVX/0CAAD//wMAUEsDBBQABgAIAAAAIQAGpARd3QAAAAkBAAAPAAAAZHJzL2Rvd25y&#10;ZXYueG1sTI9PSwMxFMTvgt8hPMGbTfoXXTdbisWLB8Eq6DHdvN0sJi8hSbfrtzc96XGYYeY39XZy&#10;lo0Y0+BJwnwmgCG1Xg/US/h4f767B5ayIq2sJ5Twgwm2zfVVrSrtz/SG4yH3rJRQqpQEk3OoOE+t&#10;QafSzAek4nU+OpWLjD3XUZ1LubN8IcSGOzVQWTAq4JPB9vtwchI+nRn0Pr5+ddqO+5dutw5TDFLe&#10;3ky7R2AZp/wXhgt+QYemMB39iXRiVkI5kiWs5g9LYBdbiOUC2FHCZiXWwJua/3/Q/AIAAP//AwBQ&#10;SwECLQAUAAYACAAAACEAtoM4kv4AAADhAQAAEwAAAAAAAAAAAAAAAAAAAAAAW0NvbnRlbnRfVHlw&#10;ZXNdLnhtbFBLAQItABQABgAIAAAAIQA4/SH/1gAAAJQBAAALAAAAAAAAAAAAAAAAAC8BAABfcmVs&#10;cy8ucmVsc1BLAQItABQABgAIAAAAIQBmCwUQLAIAACoEAAAOAAAAAAAAAAAAAAAAAC4CAABkcnMv&#10;ZTJvRG9jLnhtbFBLAQItABQABgAIAAAAIQAGpARd3QAAAAkBAAAPAAAAAAAAAAAAAAAAAIYEAABk&#10;cnMvZG93bnJldi54bWxQSwUGAAAAAAQABADzAAAAkAUAAAAA&#10;" stroked="f">
                <v:textbox style="mso-fit-shape-to-text:t">
                  <w:txbxContent>
                    <w:p w14:paraId="5D4AC1D4" w14:textId="47E5072C" w:rsidR="007334B4" w:rsidRPr="0072532C" w:rsidRDefault="007334B4" w:rsidP="007334B4">
                      <w:pPr>
                        <w:jc w:val="center"/>
                        <w:rPr>
                          <w:lang w:val="en-US"/>
                        </w:rPr>
                      </w:pPr>
                      <w:r w:rsidRPr="0072532C">
                        <w:rPr>
                          <w:lang w:val="en-US"/>
                        </w:rPr>
                        <w:t xml:space="preserve">OMEN </w:t>
                      </w:r>
                      <w:r w:rsidR="00C60C32">
                        <w:rPr>
                          <w:lang w:val="en-US"/>
                        </w:rPr>
                        <w:t>Bravo</w:t>
                      </w:r>
                      <w:r w:rsidRPr="0072532C">
                        <w:rPr>
                          <w:lang w:val="en-US"/>
                        </w:rPr>
                        <w:t xml:space="preserve"> </w:t>
                      </w:r>
                      <w:r w:rsidR="00A66887" w:rsidRPr="0072532C">
                        <w:rPr>
                          <w:lang w:val="en-US"/>
                        </w:rPr>
                        <w:t xml:space="preserve">/ </w:t>
                      </w:r>
                      <w:r w:rsidRPr="0072532C">
                        <w:rPr>
                          <w:lang w:val="en-US"/>
                        </w:rPr>
                        <w:t xml:space="preserve">issue </w:t>
                      </w:r>
                      <w:r w:rsidR="00C60C32">
                        <w:rPr>
                          <w:lang w:val="en-US"/>
                        </w:rPr>
                        <w:t>2</w:t>
                      </w:r>
                    </w:p>
                    <w:p w14:paraId="17FADAE1" w14:textId="77777777" w:rsidR="007334B4" w:rsidRPr="0072532C" w:rsidRDefault="007334B4">
                      <w:pPr>
                        <w:rPr>
                          <w:lang w:val="en-US"/>
                        </w:rPr>
                      </w:pPr>
                    </w:p>
                    <w:p w14:paraId="0DAB9CB1" w14:textId="77777777" w:rsidR="007334B4" w:rsidRPr="0072532C" w:rsidRDefault="007334B4" w:rsidP="007334B4">
                      <w:pPr>
                        <w:jc w:val="center"/>
                        <w:rPr>
                          <w:lang w:val="en-US"/>
                        </w:rPr>
                      </w:pPr>
                      <w:r w:rsidRPr="0072532C">
                        <w:rPr>
                          <w:lang w:val="en-US"/>
                        </w:rPr>
                        <w:t>Technical Documentation</w:t>
                      </w:r>
                    </w:p>
                  </w:txbxContent>
                </v:textbox>
                <w10:wrap type="square" anchorx="margin"/>
              </v:shape>
            </w:pict>
          </mc:Fallback>
        </mc:AlternateContent>
      </w:r>
      <w:r w:rsidR="007334B4" w:rsidRPr="007A01A5">
        <w:rPr>
          <w:rFonts w:ascii="Calibri" w:hAnsi="Calibri" w:cs="Calibri"/>
          <w:lang w:val="en-US"/>
        </w:rPr>
        <w:br w:type="page"/>
      </w:r>
    </w:p>
    <w:p w14:paraId="64A5D2A9" w14:textId="77777777" w:rsidR="007334B4" w:rsidRPr="007A01A5" w:rsidRDefault="007334B4">
      <w:pPr>
        <w:rPr>
          <w:rFonts w:cs="Calibri"/>
          <w:lang w:val="en-US"/>
        </w:rPr>
      </w:pPr>
    </w:p>
    <w:p w14:paraId="488F859F" w14:textId="77777777" w:rsidR="007334B4" w:rsidRPr="007A01A5" w:rsidRDefault="007334B4">
      <w:pPr>
        <w:rPr>
          <w:rFonts w:cs="Calibri"/>
          <w:lang w:val="en-US"/>
        </w:rPr>
      </w:pPr>
    </w:p>
    <w:p w14:paraId="4505F1A3" w14:textId="77777777" w:rsidR="007334B4" w:rsidRPr="007A01A5" w:rsidRDefault="007334B4">
      <w:pPr>
        <w:rPr>
          <w:rFonts w:cs="Calibri"/>
          <w:lang w:val="en-US"/>
        </w:rPr>
      </w:pPr>
    </w:p>
    <w:p w14:paraId="1013E1FE" w14:textId="77777777" w:rsidR="008026F2" w:rsidRPr="007A01A5" w:rsidRDefault="007334B4">
      <w:pPr>
        <w:rPr>
          <w:rFonts w:cs="Calibri"/>
          <w:lang w:val="en-US"/>
        </w:rPr>
      </w:pPr>
      <w:r w:rsidRPr="007A01A5">
        <w:rPr>
          <w:rFonts w:cs="Calibri"/>
          <w:lang w:val="en-US"/>
        </w:rPr>
        <w:t>INTRODUCTION</w:t>
      </w:r>
    </w:p>
    <w:p w14:paraId="65D196B4" w14:textId="77777777" w:rsidR="007334B4" w:rsidRPr="007A01A5" w:rsidRDefault="007334B4">
      <w:pPr>
        <w:rPr>
          <w:rFonts w:cs="Calibri"/>
          <w:lang w:val="en-US"/>
        </w:rPr>
      </w:pPr>
      <w:r w:rsidRPr="007A01A5">
        <w:rPr>
          <w:rFonts w:cs="Calibri"/>
          <w:lang w:val="en-US"/>
        </w:rPr>
        <w:t>===========</w:t>
      </w:r>
    </w:p>
    <w:p w14:paraId="348F5188" w14:textId="77777777" w:rsidR="007334B4" w:rsidRPr="007A01A5" w:rsidRDefault="007334B4">
      <w:pPr>
        <w:rPr>
          <w:rFonts w:cs="Calibri"/>
          <w:lang w:val="en-US"/>
        </w:rPr>
      </w:pPr>
    </w:p>
    <w:p w14:paraId="79379596" w14:textId="2EB54353" w:rsidR="007334B4" w:rsidRPr="007A01A5" w:rsidRDefault="007334B4">
      <w:pPr>
        <w:rPr>
          <w:rFonts w:cs="Calibri"/>
          <w:lang w:val="en-US"/>
        </w:rPr>
      </w:pPr>
      <w:r w:rsidRPr="007A01A5">
        <w:rPr>
          <w:rFonts w:cs="Calibri"/>
          <w:lang w:val="en-US"/>
        </w:rPr>
        <w:t xml:space="preserve">The OMEN </w:t>
      </w:r>
      <w:r w:rsidR="00C60C32">
        <w:rPr>
          <w:rFonts w:cs="Calibri"/>
          <w:lang w:val="en-US"/>
        </w:rPr>
        <w:t>Bravo</w:t>
      </w:r>
      <w:r w:rsidRPr="007A01A5">
        <w:rPr>
          <w:rFonts w:cs="Calibri"/>
          <w:lang w:val="en-US"/>
        </w:rPr>
        <w:t xml:space="preserve"> computer kit is a </w:t>
      </w:r>
      <w:r w:rsidR="0072532C" w:rsidRPr="007A01A5">
        <w:rPr>
          <w:rFonts w:cs="Calibri"/>
          <w:lang w:val="en-US"/>
        </w:rPr>
        <w:t>low-cost</w:t>
      </w:r>
      <w:r w:rsidRPr="007A01A5">
        <w:rPr>
          <w:rFonts w:cs="Calibri"/>
          <w:lang w:val="en-US"/>
        </w:rPr>
        <w:t xml:space="preserve"> computer trainer, based on the </w:t>
      </w:r>
      <w:r w:rsidR="00C60C32">
        <w:rPr>
          <w:rFonts w:cs="Calibri"/>
          <w:lang w:val="en-US"/>
        </w:rPr>
        <w:t>65C02</w:t>
      </w:r>
      <w:r w:rsidRPr="007A01A5">
        <w:rPr>
          <w:rFonts w:cs="Calibri"/>
          <w:lang w:val="en-US"/>
        </w:rPr>
        <w:t xml:space="preserve"> CPU. It has t</w:t>
      </w:r>
      <w:r w:rsidR="00086597" w:rsidRPr="007A01A5">
        <w:rPr>
          <w:rFonts w:cs="Calibri"/>
          <w:lang w:val="en-US"/>
        </w:rPr>
        <w:t>hese features:</w:t>
      </w:r>
    </w:p>
    <w:p w14:paraId="64728AC2" w14:textId="77777777" w:rsidR="00086597" w:rsidRPr="007A01A5" w:rsidRDefault="00086597">
      <w:pPr>
        <w:rPr>
          <w:rFonts w:cs="Calibri"/>
          <w:lang w:val="en-US"/>
        </w:rPr>
      </w:pPr>
    </w:p>
    <w:p w14:paraId="19422AA4" w14:textId="4F33F31C" w:rsidR="00086597" w:rsidRPr="007A01A5" w:rsidRDefault="00C60C32" w:rsidP="00086597">
      <w:pPr>
        <w:pStyle w:val="Odstavecseseznamem"/>
        <w:numPr>
          <w:ilvl w:val="0"/>
          <w:numId w:val="1"/>
        </w:numPr>
        <w:rPr>
          <w:rFonts w:cs="Calibri"/>
          <w:lang w:val="en-US"/>
        </w:rPr>
      </w:pPr>
      <w:r>
        <w:rPr>
          <w:rFonts w:cs="Calibri"/>
          <w:lang w:val="en-US"/>
        </w:rPr>
        <w:t>65C02</w:t>
      </w:r>
      <w:r w:rsidR="00086597" w:rsidRPr="007A01A5">
        <w:rPr>
          <w:rFonts w:cs="Calibri"/>
          <w:lang w:val="en-US"/>
        </w:rPr>
        <w:t xml:space="preserve"> CPU working at </w:t>
      </w:r>
      <w:r>
        <w:rPr>
          <w:rFonts w:cs="Calibri"/>
          <w:lang w:val="en-US"/>
        </w:rPr>
        <w:t>3.6864</w:t>
      </w:r>
      <w:r w:rsidR="00086597" w:rsidRPr="007A01A5">
        <w:rPr>
          <w:rFonts w:cs="Calibri"/>
          <w:lang w:val="en-US"/>
        </w:rPr>
        <w:t xml:space="preserve"> MHz</w:t>
      </w:r>
    </w:p>
    <w:p w14:paraId="1A6A9A37" w14:textId="77777777" w:rsidR="00086597" w:rsidRPr="007A01A5" w:rsidRDefault="00086597" w:rsidP="00086597">
      <w:pPr>
        <w:pStyle w:val="Odstavecseseznamem"/>
        <w:numPr>
          <w:ilvl w:val="0"/>
          <w:numId w:val="1"/>
        </w:numPr>
        <w:rPr>
          <w:rFonts w:cs="Calibri"/>
          <w:lang w:val="en-US"/>
        </w:rPr>
      </w:pPr>
      <w:r w:rsidRPr="007A01A5">
        <w:rPr>
          <w:rFonts w:cs="Calibri"/>
          <w:lang w:val="en-US"/>
        </w:rPr>
        <w:t>32 kB RAM</w:t>
      </w:r>
    </w:p>
    <w:p w14:paraId="06AAF225" w14:textId="4DEFBA81" w:rsidR="00086597" w:rsidRPr="007A01A5" w:rsidRDefault="00C60C32" w:rsidP="00086597">
      <w:pPr>
        <w:pStyle w:val="Odstavecseseznamem"/>
        <w:numPr>
          <w:ilvl w:val="0"/>
          <w:numId w:val="1"/>
        </w:numPr>
        <w:rPr>
          <w:rFonts w:cs="Calibri"/>
          <w:lang w:val="en-US"/>
        </w:rPr>
      </w:pPr>
      <w:r>
        <w:rPr>
          <w:rFonts w:cs="Calibri"/>
          <w:lang w:val="en-US"/>
        </w:rPr>
        <w:t>8</w:t>
      </w:r>
      <w:r w:rsidR="00086597" w:rsidRPr="007A01A5">
        <w:rPr>
          <w:rFonts w:cs="Calibri"/>
          <w:lang w:val="en-US"/>
        </w:rPr>
        <w:t xml:space="preserve"> kB EEPROM</w:t>
      </w:r>
    </w:p>
    <w:p w14:paraId="671837D3" w14:textId="63992A50" w:rsidR="00086597" w:rsidRPr="007A01A5" w:rsidRDefault="00086597" w:rsidP="00086597">
      <w:pPr>
        <w:pStyle w:val="Odstavecseseznamem"/>
        <w:numPr>
          <w:ilvl w:val="0"/>
          <w:numId w:val="1"/>
        </w:numPr>
        <w:rPr>
          <w:rFonts w:cs="Calibri"/>
          <w:lang w:val="en-US"/>
        </w:rPr>
      </w:pPr>
      <w:r w:rsidRPr="007A01A5">
        <w:rPr>
          <w:rFonts w:cs="Calibri"/>
          <w:lang w:val="en-US"/>
        </w:rPr>
        <w:t xml:space="preserve">Serial port up to </w:t>
      </w:r>
      <w:r w:rsidR="00C60C32">
        <w:rPr>
          <w:rFonts w:cs="Calibri"/>
          <w:lang w:val="en-US"/>
        </w:rPr>
        <w:t>19.200</w:t>
      </w:r>
      <w:r w:rsidRPr="007A01A5">
        <w:rPr>
          <w:rFonts w:cs="Calibri"/>
          <w:lang w:val="en-US"/>
        </w:rPr>
        <w:t xml:space="preserve"> Bd / </w:t>
      </w:r>
      <w:r w:rsidR="00C60C32">
        <w:rPr>
          <w:rFonts w:cs="Calibri"/>
          <w:lang w:val="en-US"/>
        </w:rPr>
        <w:t xml:space="preserve">MOS </w:t>
      </w:r>
      <w:r w:rsidRPr="007A01A5">
        <w:rPr>
          <w:rFonts w:cs="Calibri"/>
          <w:lang w:val="en-US"/>
        </w:rPr>
        <w:t>6</w:t>
      </w:r>
      <w:r w:rsidR="00C60C32">
        <w:rPr>
          <w:rFonts w:cs="Calibri"/>
          <w:lang w:val="en-US"/>
        </w:rPr>
        <w:t>551 ACIA</w:t>
      </w:r>
    </w:p>
    <w:p w14:paraId="75137CA0" w14:textId="77777777" w:rsidR="00086597" w:rsidRPr="007A01A5" w:rsidRDefault="00086597" w:rsidP="00086597">
      <w:pPr>
        <w:pStyle w:val="Odstavecseseznamem"/>
        <w:numPr>
          <w:ilvl w:val="0"/>
          <w:numId w:val="1"/>
        </w:numPr>
        <w:rPr>
          <w:rFonts w:cs="Calibri"/>
          <w:lang w:val="en-US"/>
        </w:rPr>
      </w:pPr>
      <w:r w:rsidRPr="007A01A5">
        <w:rPr>
          <w:rFonts w:cs="Calibri"/>
          <w:lang w:val="en-US"/>
        </w:rPr>
        <w:t>Application system bus</w:t>
      </w:r>
    </w:p>
    <w:p w14:paraId="07A0F88B" w14:textId="77777777" w:rsidR="00086597" w:rsidRPr="007A01A5" w:rsidRDefault="00086597" w:rsidP="00086597">
      <w:pPr>
        <w:rPr>
          <w:rFonts w:cs="Calibri"/>
          <w:lang w:val="en-US"/>
        </w:rPr>
      </w:pPr>
    </w:p>
    <w:p w14:paraId="456BAE0F" w14:textId="77777777" w:rsidR="00086597" w:rsidRPr="007A01A5" w:rsidRDefault="00086597">
      <w:pPr>
        <w:rPr>
          <w:rFonts w:cs="Calibri"/>
          <w:lang w:val="en-US"/>
        </w:rPr>
      </w:pPr>
      <w:r w:rsidRPr="007A01A5">
        <w:rPr>
          <w:rFonts w:cs="Calibri"/>
          <w:lang w:val="en-US"/>
        </w:rPr>
        <w:br w:type="page"/>
      </w:r>
    </w:p>
    <w:p w14:paraId="4F014CD1" w14:textId="77777777" w:rsidR="00086597" w:rsidRPr="007A01A5" w:rsidRDefault="00086597" w:rsidP="00086597">
      <w:pPr>
        <w:rPr>
          <w:rFonts w:cs="Calibri"/>
          <w:lang w:val="en-US"/>
        </w:rPr>
      </w:pPr>
    </w:p>
    <w:p w14:paraId="7FECBFD2" w14:textId="77777777" w:rsidR="00086597" w:rsidRPr="007A01A5" w:rsidRDefault="00086597" w:rsidP="00086597">
      <w:pPr>
        <w:rPr>
          <w:rFonts w:cs="Calibri"/>
          <w:lang w:val="en-US"/>
        </w:rPr>
      </w:pPr>
    </w:p>
    <w:p w14:paraId="3887C996" w14:textId="77777777" w:rsidR="00086597" w:rsidRPr="007A01A5" w:rsidRDefault="00086597" w:rsidP="00086597">
      <w:pPr>
        <w:rPr>
          <w:rFonts w:cs="Calibri"/>
          <w:lang w:val="en-US"/>
        </w:rPr>
      </w:pPr>
      <w:r w:rsidRPr="007A01A5">
        <w:rPr>
          <w:rFonts w:cs="Calibri"/>
          <w:lang w:val="en-US"/>
        </w:rPr>
        <w:t>ASSEMBLY INSTRUCTIONS</w:t>
      </w:r>
    </w:p>
    <w:p w14:paraId="4C4D415B" w14:textId="77777777" w:rsidR="00086597" w:rsidRPr="007A01A5" w:rsidRDefault="00086597" w:rsidP="00086597">
      <w:pPr>
        <w:rPr>
          <w:rFonts w:cs="Calibri"/>
          <w:lang w:val="en-US"/>
        </w:rPr>
      </w:pPr>
      <w:r w:rsidRPr="007A01A5">
        <w:rPr>
          <w:rFonts w:cs="Calibri"/>
          <w:lang w:val="en-US"/>
        </w:rPr>
        <w:t>===================</w:t>
      </w:r>
    </w:p>
    <w:p w14:paraId="4AD10CEF" w14:textId="77777777" w:rsidR="00086597" w:rsidRPr="007A01A5" w:rsidRDefault="00086597" w:rsidP="00086597">
      <w:pPr>
        <w:rPr>
          <w:rFonts w:cs="Calibri"/>
          <w:lang w:val="en-US"/>
        </w:rPr>
      </w:pPr>
    </w:p>
    <w:p w14:paraId="50EA1499" w14:textId="77777777" w:rsidR="00086597" w:rsidRPr="007A01A5" w:rsidRDefault="00086597" w:rsidP="00086597">
      <w:pPr>
        <w:pStyle w:val="Odstavecseseznamem"/>
        <w:numPr>
          <w:ilvl w:val="0"/>
          <w:numId w:val="2"/>
        </w:numPr>
        <w:rPr>
          <w:rFonts w:cs="Calibri"/>
          <w:lang w:val="en-US"/>
        </w:rPr>
      </w:pPr>
      <w:r w:rsidRPr="007A01A5">
        <w:rPr>
          <w:rFonts w:cs="Calibri"/>
          <w:lang w:val="en-US"/>
        </w:rPr>
        <w:t>Solder sockets for the integrated circuits</w:t>
      </w:r>
    </w:p>
    <w:p w14:paraId="3F252160" w14:textId="77777777" w:rsidR="00086597" w:rsidRPr="007A01A5" w:rsidRDefault="00086597" w:rsidP="00086597">
      <w:pPr>
        <w:pStyle w:val="Odstavecseseznamem"/>
        <w:numPr>
          <w:ilvl w:val="0"/>
          <w:numId w:val="2"/>
        </w:numPr>
        <w:rPr>
          <w:rFonts w:cs="Calibri"/>
          <w:lang w:val="en-US"/>
        </w:rPr>
      </w:pPr>
      <w:r w:rsidRPr="007A01A5">
        <w:rPr>
          <w:rFonts w:cs="Calibri"/>
          <w:lang w:val="en-US"/>
        </w:rPr>
        <w:t>Test all soldered connections</w:t>
      </w:r>
    </w:p>
    <w:p w14:paraId="0E7E3A04" w14:textId="77777777" w:rsidR="00086597" w:rsidRPr="007A01A5" w:rsidRDefault="00086597" w:rsidP="00086597">
      <w:pPr>
        <w:pStyle w:val="Odstavecseseznamem"/>
        <w:numPr>
          <w:ilvl w:val="1"/>
          <w:numId w:val="2"/>
        </w:numPr>
        <w:rPr>
          <w:rFonts w:cs="Calibri"/>
          <w:lang w:val="en-US"/>
        </w:rPr>
      </w:pPr>
      <w:r w:rsidRPr="007A01A5">
        <w:rPr>
          <w:rFonts w:cs="Calibri"/>
          <w:lang w:val="en-US"/>
        </w:rPr>
        <w:t>Test if all pins are well connected</w:t>
      </w:r>
    </w:p>
    <w:p w14:paraId="1B8472A3" w14:textId="77777777" w:rsidR="00086597" w:rsidRPr="007A01A5" w:rsidRDefault="00086597" w:rsidP="00086597">
      <w:pPr>
        <w:pStyle w:val="Odstavecseseznamem"/>
        <w:numPr>
          <w:ilvl w:val="1"/>
          <w:numId w:val="2"/>
        </w:numPr>
        <w:rPr>
          <w:rFonts w:cs="Calibri"/>
          <w:lang w:val="en-US"/>
        </w:rPr>
      </w:pPr>
      <w:r w:rsidRPr="007A01A5">
        <w:rPr>
          <w:rFonts w:cs="Calibri"/>
          <w:lang w:val="en-US"/>
        </w:rPr>
        <w:t>Check if GND is not</w:t>
      </w:r>
      <w:r w:rsidR="00A66887" w:rsidRPr="007A01A5">
        <w:rPr>
          <w:rFonts w:cs="Calibri"/>
          <w:lang w:val="en-US"/>
        </w:rPr>
        <w:t xml:space="preserve"> short connected to Vcc</w:t>
      </w:r>
    </w:p>
    <w:p w14:paraId="432EA01F" w14:textId="77777777" w:rsidR="00A66887" w:rsidRPr="007A01A5" w:rsidRDefault="00A66887" w:rsidP="00086597">
      <w:pPr>
        <w:pStyle w:val="Odstavecseseznamem"/>
        <w:numPr>
          <w:ilvl w:val="1"/>
          <w:numId w:val="2"/>
        </w:numPr>
        <w:rPr>
          <w:rFonts w:cs="Calibri"/>
          <w:lang w:val="en-US"/>
        </w:rPr>
      </w:pPr>
      <w:r w:rsidRPr="007A01A5">
        <w:rPr>
          <w:rFonts w:cs="Calibri"/>
          <w:lang w:val="en-US"/>
        </w:rPr>
        <w:t>Check if each IC has properly connected GND and Vcc</w:t>
      </w:r>
    </w:p>
    <w:p w14:paraId="6EC194FC" w14:textId="1B489958" w:rsidR="00A66887" w:rsidRPr="007A01A5" w:rsidRDefault="00A66887" w:rsidP="00A66887">
      <w:pPr>
        <w:pStyle w:val="Odstavecseseznamem"/>
        <w:numPr>
          <w:ilvl w:val="0"/>
          <w:numId w:val="2"/>
        </w:numPr>
        <w:rPr>
          <w:rFonts w:cs="Calibri"/>
          <w:lang w:val="en-US"/>
        </w:rPr>
      </w:pPr>
      <w:r w:rsidRPr="007A01A5">
        <w:rPr>
          <w:rFonts w:cs="Calibri"/>
          <w:lang w:val="en-US"/>
        </w:rPr>
        <w:t>Solder all pa</w:t>
      </w:r>
      <w:r w:rsidR="0072532C" w:rsidRPr="007A01A5">
        <w:rPr>
          <w:rFonts w:cs="Calibri"/>
          <w:lang w:val="en-US"/>
        </w:rPr>
        <w:t>s</w:t>
      </w:r>
      <w:r w:rsidRPr="007A01A5">
        <w:rPr>
          <w:rFonts w:cs="Calibri"/>
          <w:lang w:val="en-US"/>
        </w:rPr>
        <w:t>sive parts /capacitors, diode, resistors, push button, crystal</w:t>
      </w:r>
      <w:r w:rsidR="00A65309">
        <w:rPr>
          <w:rFonts w:cs="Calibri"/>
          <w:lang w:val="en-US"/>
        </w:rPr>
        <w:t>s</w:t>
      </w:r>
      <w:r w:rsidRPr="007A01A5">
        <w:rPr>
          <w:rFonts w:cs="Calibri"/>
          <w:lang w:val="en-US"/>
        </w:rPr>
        <w:t>/</w:t>
      </w:r>
      <w:r w:rsidR="00A65309">
        <w:rPr>
          <w:rFonts w:cs="Calibri"/>
          <w:lang w:val="en-US"/>
        </w:rPr>
        <w:t xml:space="preserve"> - pay attention, the Bravo contains two crystals, one for CPU, marked Q1 with value 3.6864, one for serial port, marked “1.8432” </w:t>
      </w:r>
    </w:p>
    <w:p w14:paraId="137D6B94"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power adapter and check</w:t>
      </w:r>
    </w:p>
    <w:p w14:paraId="4D94D31F" w14:textId="577AC5F5" w:rsidR="00A66887" w:rsidRPr="007A01A5" w:rsidRDefault="00A66887" w:rsidP="00A66887">
      <w:pPr>
        <w:pStyle w:val="Odstavecseseznamem"/>
        <w:numPr>
          <w:ilvl w:val="0"/>
          <w:numId w:val="2"/>
        </w:numPr>
        <w:rPr>
          <w:rFonts w:cs="Calibri"/>
          <w:lang w:val="en-US"/>
        </w:rPr>
      </w:pPr>
      <w:r w:rsidRPr="007A01A5">
        <w:rPr>
          <w:rFonts w:cs="Calibri"/>
          <w:lang w:val="en-US"/>
        </w:rPr>
        <w:t xml:space="preserve">Insert the CPU into its socket /keep the proper </w:t>
      </w:r>
      <w:proofErr w:type="gramStart"/>
      <w:r w:rsidRPr="007A01A5">
        <w:rPr>
          <w:rFonts w:cs="Calibri"/>
          <w:lang w:val="en-US"/>
        </w:rPr>
        <w:t>orientation!/</w:t>
      </w:r>
      <w:proofErr w:type="gramEnd"/>
      <w:r w:rsidRPr="007A01A5">
        <w:rPr>
          <w:rFonts w:cs="Calibri"/>
          <w:lang w:val="en-US"/>
        </w:rPr>
        <w:t xml:space="preserve"> and try to power it up. Check if oscil</w:t>
      </w:r>
      <w:r w:rsidR="0072532C" w:rsidRPr="007A01A5">
        <w:rPr>
          <w:rFonts w:cs="Calibri"/>
          <w:lang w:val="en-US"/>
        </w:rPr>
        <w:t>la</w:t>
      </w:r>
      <w:r w:rsidRPr="007A01A5">
        <w:rPr>
          <w:rFonts w:cs="Calibri"/>
          <w:lang w:val="en-US"/>
        </w:rPr>
        <w:t>tor lives /at CPU pin 3</w:t>
      </w:r>
      <w:r w:rsidR="00C60C32">
        <w:rPr>
          <w:rFonts w:cs="Calibri"/>
          <w:lang w:val="en-US"/>
        </w:rPr>
        <w:t>9</w:t>
      </w:r>
      <w:r w:rsidRPr="007A01A5">
        <w:rPr>
          <w:rFonts w:cs="Calibri"/>
          <w:lang w:val="en-US"/>
        </w:rPr>
        <w:t>/</w:t>
      </w:r>
    </w:p>
    <w:p w14:paraId="61743B9A" w14:textId="21A15CB2" w:rsidR="00A66887" w:rsidRPr="007A01A5" w:rsidRDefault="00A66887" w:rsidP="00A66887">
      <w:pPr>
        <w:pStyle w:val="Odstavecseseznamem"/>
        <w:numPr>
          <w:ilvl w:val="0"/>
          <w:numId w:val="2"/>
        </w:numPr>
        <w:rPr>
          <w:rFonts w:cs="Calibri"/>
          <w:lang w:val="en-US"/>
        </w:rPr>
      </w:pPr>
      <w:r w:rsidRPr="007A01A5">
        <w:rPr>
          <w:rFonts w:cs="Calibri"/>
          <w:lang w:val="en-US"/>
        </w:rPr>
        <w:t>Insert the essential ICs: 7400,</w:t>
      </w:r>
      <w:r w:rsidR="00C60C32">
        <w:rPr>
          <w:rFonts w:cs="Calibri"/>
          <w:lang w:val="en-US"/>
        </w:rPr>
        <w:t xml:space="preserve"> 74138,</w:t>
      </w:r>
      <w:r w:rsidRPr="007A01A5">
        <w:rPr>
          <w:rFonts w:cs="Calibri"/>
          <w:lang w:val="en-US"/>
        </w:rPr>
        <w:t xml:space="preserve"> 62256</w:t>
      </w:r>
      <w:r w:rsidR="00EA4373">
        <w:rPr>
          <w:rFonts w:cs="Calibri"/>
          <w:lang w:val="en-US"/>
        </w:rPr>
        <w:t>, 6551</w:t>
      </w:r>
      <w:r w:rsidRPr="007A01A5">
        <w:rPr>
          <w:rFonts w:cs="Calibri"/>
          <w:lang w:val="en-US"/>
        </w:rPr>
        <w:t xml:space="preserve"> and AT28C</w:t>
      </w:r>
      <w:r w:rsidR="00C60C32">
        <w:rPr>
          <w:rFonts w:cs="Calibri"/>
          <w:lang w:val="en-US"/>
        </w:rPr>
        <w:t>64</w:t>
      </w:r>
      <w:r w:rsidRPr="007A01A5">
        <w:rPr>
          <w:rFonts w:cs="Calibri"/>
          <w:lang w:val="en-US"/>
        </w:rPr>
        <w:t>. Again: keep the proper orientation! Bad orientation can damage the IC!</w:t>
      </w:r>
    </w:p>
    <w:p w14:paraId="431F8000" w14:textId="77777777" w:rsidR="00A66887" w:rsidRPr="007A01A5" w:rsidRDefault="00A66887" w:rsidP="00A66887">
      <w:pPr>
        <w:pStyle w:val="Odstavecseseznamem"/>
        <w:numPr>
          <w:ilvl w:val="0"/>
          <w:numId w:val="2"/>
        </w:numPr>
        <w:rPr>
          <w:rFonts w:cs="Calibri"/>
          <w:lang w:val="en-US"/>
        </w:rPr>
      </w:pPr>
      <w:r w:rsidRPr="007A01A5">
        <w:rPr>
          <w:rFonts w:cs="Calibri"/>
          <w:lang w:val="en-US"/>
        </w:rPr>
        <w:t>Connect the serial pins TxD, RxD and GND</w:t>
      </w:r>
      <w:r w:rsidR="0072532C" w:rsidRPr="007A01A5">
        <w:rPr>
          <w:rFonts w:cs="Calibri"/>
          <w:lang w:val="en-US"/>
        </w:rPr>
        <w:t xml:space="preserve"> /pinhead JP1/</w:t>
      </w:r>
      <w:r w:rsidRPr="007A01A5">
        <w:rPr>
          <w:rFonts w:cs="Calibri"/>
          <w:lang w:val="en-US"/>
        </w:rPr>
        <w:t xml:space="preserve"> to the TTL-to-USB converter</w:t>
      </w:r>
    </w:p>
    <w:p w14:paraId="2A7E5FE9" w14:textId="71C36EC2" w:rsidR="0072532C" w:rsidRPr="007A01A5" w:rsidRDefault="0072532C" w:rsidP="00A66887">
      <w:pPr>
        <w:pStyle w:val="Odstavecseseznamem"/>
        <w:numPr>
          <w:ilvl w:val="0"/>
          <w:numId w:val="2"/>
        </w:numPr>
        <w:rPr>
          <w:rFonts w:cs="Calibri"/>
          <w:lang w:val="en-US"/>
        </w:rPr>
      </w:pPr>
      <w:r w:rsidRPr="007A01A5">
        <w:rPr>
          <w:rFonts w:cs="Calibri"/>
          <w:lang w:val="en-US"/>
        </w:rPr>
        <w:t xml:space="preserve">Start the serial terminal on your PC, select proper serial port and set the parameters to </w:t>
      </w:r>
      <w:r w:rsidR="00C60C32">
        <w:rPr>
          <w:rFonts w:cs="Calibri"/>
          <w:lang w:val="en-US"/>
        </w:rPr>
        <w:t>19</w:t>
      </w:r>
      <w:r w:rsidRPr="007A01A5">
        <w:rPr>
          <w:rFonts w:cs="Calibri"/>
          <w:lang w:val="en-US"/>
        </w:rPr>
        <w:t>.200 Bd, 8 data bits, no parity, 1 stop bit.</w:t>
      </w:r>
    </w:p>
    <w:p w14:paraId="4D32344D" w14:textId="23842807" w:rsidR="0072532C" w:rsidRPr="007A01A5" w:rsidRDefault="0072532C" w:rsidP="00A66887">
      <w:pPr>
        <w:pStyle w:val="Odstavecseseznamem"/>
        <w:numPr>
          <w:ilvl w:val="0"/>
          <w:numId w:val="2"/>
        </w:numPr>
        <w:rPr>
          <w:rFonts w:cs="Calibri"/>
          <w:lang w:val="en-US"/>
        </w:rPr>
      </w:pPr>
      <w:r w:rsidRPr="007A01A5">
        <w:rPr>
          <w:rFonts w:cs="Calibri"/>
          <w:lang w:val="en-US"/>
        </w:rPr>
        <w:t xml:space="preserve">Power your </w:t>
      </w:r>
      <w:r w:rsidR="00C60C32">
        <w:rPr>
          <w:rFonts w:cs="Calibri"/>
          <w:lang w:val="en-US"/>
        </w:rPr>
        <w:t>Bravo</w:t>
      </w:r>
      <w:r w:rsidRPr="007A01A5">
        <w:rPr>
          <w:rFonts w:cs="Calibri"/>
          <w:lang w:val="en-US"/>
        </w:rPr>
        <w:t xml:space="preserve"> and check the terminal.</w:t>
      </w:r>
    </w:p>
    <w:p w14:paraId="1A0D52D4" w14:textId="77777777" w:rsidR="0072532C" w:rsidRPr="007A01A5" w:rsidRDefault="0072532C">
      <w:pPr>
        <w:spacing w:line="259" w:lineRule="auto"/>
        <w:rPr>
          <w:rFonts w:cs="Calibri"/>
          <w:lang w:val="en-US"/>
        </w:rPr>
      </w:pPr>
      <w:r w:rsidRPr="007A01A5">
        <w:rPr>
          <w:rFonts w:cs="Calibri"/>
          <w:lang w:val="en-US"/>
        </w:rPr>
        <w:br w:type="page"/>
      </w:r>
    </w:p>
    <w:p w14:paraId="0C2F553A" w14:textId="77777777" w:rsidR="0072532C" w:rsidRPr="007A01A5" w:rsidRDefault="0072532C" w:rsidP="0072532C">
      <w:pPr>
        <w:rPr>
          <w:rFonts w:cs="Calibri"/>
          <w:lang w:val="en-US"/>
        </w:rPr>
      </w:pPr>
      <w:r w:rsidRPr="007A01A5">
        <w:rPr>
          <w:rFonts w:cs="Calibri"/>
          <w:lang w:val="en-US"/>
        </w:rPr>
        <w:lastRenderedPageBreak/>
        <w:t>MONITOR</w:t>
      </w:r>
    </w:p>
    <w:p w14:paraId="0EE54D1E" w14:textId="77777777" w:rsidR="0072532C" w:rsidRPr="007A01A5" w:rsidRDefault="0072532C" w:rsidP="0072532C">
      <w:pPr>
        <w:rPr>
          <w:rFonts w:cs="Calibri"/>
          <w:lang w:val="en-US"/>
        </w:rPr>
      </w:pPr>
      <w:r w:rsidRPr="007A01A5">
        <w:rPr>
          <w:rFonts w:cs="Calibri"/>
          <w:lang w:val="en-US"/>
        </w:rPr>
        <w:t>=======</w:t>
      </w:r>
    </w:p>
    <w:p w14:paraId="0DCC3079" w14:textId="77777777" w:rsidR="0072532C" w:rsidRPr="007A01A5" w:rsidRDefault="0072532C" w:rsidP="0072532C">
      <w:pPr>
        <w:rPr>
          <w:rFonts w:cs="Calibri"/>
          <w:lang w:val="en-US"/>
        </w:rPr>
      </w:pPr>
    </w:p>
    <w:p w14:paraId="6D6C4AC0" w14:textId="4F01EAD4" w:rsidR="0072532C" w:rsidRPr="007A01A5" w:rsidRDefault="0072532C" w:rsidP="0072532C">
      <w:pPr>
        <w:rPr>
          <w:rFonts w:cs="Calibri"/>
          <w:lang w:val="en-US"/>
        </w:rPr>
      </w:pPr>
      <w:r w:rsidRPr="007A01A5">
        <w:rPr>
          <w:rFonts w:cs="Calibri"/>
          <w:lang w:val="en-US"/>
        </w:rPr>
        <w:t xml:space="preserve">The main software for OMEN </w:t>
      </w:r>
      <w:r w:rsidR="00C60C32">
        <w:rPr>
          <w:rFonts w:cs="Calibri"/>
          <w:lang w:val="en-US"/>
        </w:rPr>
        <w:t>Bravo</w:t>
      </w:r>
      <w:r w:rsidRPr="007A01A5">
        <w:rPr>
          <w:rFonts w:cs="Calibri"/>
          <w:lang w:val="en-US"/>
        </w:rPr>
        <w:t xml:space="preserve"> issue </w:t>
      </w:r>
      <w:r w:rsidR="00C60C32">
        <w:rPr>
          <w:rFonts w:cs="Calibri"/>
          <w:lang w:val="en-US"/>
        </w:rPr>
        <w:t>2</w:t>
      </w:r>
      <w:r w:rsidRPr="007A01A5">
        <w:rPr>
          <w:rFonts w:cs="Calibri"/>
          <w:lang w:val="en-US"/>
        </w:rPr>
        <w:t xml:space="preserve"> is the </w:t>
      </w:r>
      <w:r w:rsidR="00C60C32">
        <w:rPr>
          <w:rFonts w:cs="Calibri"/>
          <w:lang w:val="en-US"/>
        </w:rPr>
        <w:t xml:space="preserve">freeware </w:t>
      </w:r>
      <w:proofErr w:type="spellStart"/>
      <w:r w:rsidR="00C60C32">
        <w:rPr>
          <w:rFonts w:cs="Calibri"/>
          <w:lang w:val="en-US"/>
        </w:rPr>
        <w:t>C’Mon</w:t>
      </w:r>
      <w:proofErr w:type="spellEnd"/>
      <w:r w:rsidRPr="007A01A5">
        <w:rPr>
          <w:rFonts w:cs="Calibri"/>
          <w:lang w:val="en-US"/>
        </w:rPr>
        <w:t xml:space="preserve"> Serial Monitor</w:t>
      </w:r>
      <w:r w:rsidR="00C60C32">
        <w:rPr>
          <w:rFonts w:cs="Calibri"/>
          <w:lang w:val="en-US"/>
        </w:rPr>
        <w:t xml:space="preserve"> by Bruce Clark</w:t>
      </w:r>
      <w:r w:rsidRPr="007A01A5">
        <w:rPr>
          <w:rFonts w:cs="Calibri"/>
          <w:lang w:val="en-US"/>
        </w:rPr>
        <w:t>.</w:t>
      </w:r>
    </w:p>
    <w:p w14:paraId="3D726257" w14:textId="466743EF" w:rsidR="0072532C" w:rsidRPr="007A01A5" w:rsidRDefault="0072532C" w:rsidP="0072532C">
      <w:pPr>
        <w:rPr>
          <w:rFonts w:cs="Calibri"/>
          <w:lang w:val="en-US"/>
        </w:rPr>
      </w:pPr>
      <w:r w:rsidRPr="007A01A5">
        <w:rPr>
          <w:rFonts w:cs="Calibri"/>
          <w:lang w:val="en-US"/>
        </w:rPr>
        <w:t xml:space="preserve">You can </w:t>
      </w:r>
      <w:r w:rsidR="00C60C32">
        <w:rPr>
          <w:rFonts w:cs="Calibri"/>
          <w:lang w:val="en-US"/>
        </w:rPr>
        <w:t>use the OSI Basic with a minimal effort, as well as the lot of other software.</w:t>
      </w:r>
    </w:p>
    <w:p w14:paraId="68336D1C" w14:textId="77777777" w:rsidR="0072532C" w:rsidRPr="007A01A5" w:rsidRDefault="0072532C">
      <w:pPr>
        <w:spacing w:line="259" w:lineRule="auto"/>
        <w:rPr>
          <w:rFonts w:cs="Calibri"/>
          <w:lang w:val="en-US"/>
        </w:rPr>
      </w:pPr>
      <w:r w:rsidRPr="007A01A5">
        <w:rPr>
          <w:rFonts w:cs="Calibri"/>
          <w:lang w:val="en-US"/>
        </w:rPr>
        <w:br w:type="page"/>
      </w:r>
    </w:p>
    <w:p w14:paraId="17EDAC48" w14:textId="77777777" w:rsidR="0072532C" w:rsidRPr="007A01A5" w:rsidRDefault="0072532C" w:rsidP="0072532C">
      <w:pPr>
        <w:rPr>
          <w:rFonts w:cs="Calibri"/>
          <w:lang w:val="en-US"/>
        </w:rPr>
      </w:pPr>
      <w:r w:rsidRPr="007A01A5">
        <w:rPr>
          <w:rFonts w:cs="Calibri"/>
          <w:lang w:val="en-US"/>
        </w:rPr>
        <w:lastRenderedPageBreak/>
        <w:t>THE BOARD</w:t>
      </w:r>
    </w:p>
    <w:p w14:paraId="13F70938" w14:textId="67071307" w:rsidR="0072532C" w:rsidRPr="007A01A5" w:rsidRDefault="00F57A5D" w:rsidP="0072532C">
      <w:pPr>
        <w:rPr>
          <w:rFonts w:cs="Calibri"/>
          <w:lang w:val="en-US"/>
        </w:rPr>
      </w:pPr>
      <w:r>
        <w:rPr>
          <w:rFonts w:cs="Calibri"/>
          <w:noProof/>
          <w:lang w:val="en-US"/>
        </w:rPr>
        <w:drawing>
          <wp:anchor distT="0" distB="0" distL="114300" distR="114300" simplePos="0" relativeHeight="251667456" behindDoc="0" locked="0" layoutInCell="1" allowOverlap="1" wp14:anchorId="3EB46B37" wp14:editId="565B591B">
            <wp:simplePos x="0" y="0"/>
            <wp:positionH relativeFrom="margin">
              <wp:align>center</wp:align>
            </wp:positionH>
            <wp:positionV relativeFrom="paragraph">
              <wp:posOffset>52705</wp:posOffset>
            </wp:positionV>
            <wp:extent cx="4857750" cy="4731575"/>
            <wp:effectExtent l="0" t="0" r="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750" cy="473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32C" w:rsidRPr="007A01A5">
        <w:rPr>
          <w:rFonts w:cs="Calibri"/>
          <w:lang w:val="en-US"/>
        </w:rPr>
        <w:t>========</w:t>
      </w:r>
    </w:p>
    <w:p w14:paraId="072972A1" w14:textId="2CF10867" w:rsidR="0072532C" w:rsidRPr="007A01A5" w:rsidRDefault="0072532C" w:rsidP="0072532C">
      <w:pPr>
        <w:rPr>
          <w:rFonts w:cs="Calibri"/>
          <w:lang w:val="en-US"/>
        </w:rPr>
      </w:pPr>
    </w:p>
    <w:p w14:paraId="5C1F3053" w14:textId="0B08ADFA" w:rsidR="0072532C" w:rsidRPr="007A01A5" w:rsidRDefault="0072532C" w:rsidP="0072532C">
      <w:pPr>
        <w:rPr>
          <w:rFonts w:cs="Calibri"/>
          <w:lang w:val="en-US"/>
        </w:rPr>
      </w:pPr>
    </w:p>
    <w:p w14:paraId="338DD5F1" w14:textId="24759840" w:rsidR="006C314F" w:rsidRPr="007A01A5" w:rsidRDefault="006C314F" w:rsidP="0072532C">
      <w:pPr>
        <w:rPr>
          <w:rFonts w:cs="Calibri"/>
          <w:lang w:val="en-US"/>
        </w:rPr>
      </w:pPr>
      <w:bookmarkStart w:id="0" w:name="_GoBack"/>
      <w:bookmarkEnd w:id="0"/>
    </w:p>
    <w:p w14:paraId="635546B4" w14:textId="0249EE9C" w:rsidR="006C314F" w:rsidRPr="007A01A5" w:rsidRDefault="006C314F" w:rsidP="0072532C">
      <w:pPr>
        <w:rPr>
          <w:rFonts w:cs="Calibri"/>
          <w:lang w:val="en-US"/>
        </w:rPr>
      </w:pPr>
    </w:p>
    <w:p w14:paraId="59866485" w14:textId="77777777" w:rsidR="006C314F" w:rsidRPr="007A01A5" w:rsidRDefault="006C314F" w:rsidP="0072532C">
      <w:pPr>
        <w:rPr>
          <w:rFonts w:cs="Calibri"/>
          <w:lang w:val="en-US"/>
        </w:rPr>
      </w:pPr>
    </w:p>
    <w:p w14:paraId="13CB2932" w14:textId="77777777" w:rsidR="006C314F" w:rsidRPr="007A01A5" w:rsidRDefault="006C314F" w:rsidP="0072532C">
      <w:pPr>
        <w:rPr>
          <w:rFonts w:cs="Calibri"/>
          <w:lang w:val="en-US"/>
        </w:rPr>
      </w:pPr>
    </w:p>
    <w:p w14:paraId="73F825B3" w14:textId="77777777" w:rsidR="006C314F" w:rsidRPr="007A01A5" w:rsidRDefault="006C314F" w:rsidP="0072532C">
      <w:pPr>
        <w:rPr>
          <w:rFonts w:cs="Calibri"/>
          <w:lang w:val="en-US"/>
        </w:rPr>
      </w:pPr>
    </w:p>
    <w:p w14:paraId="11CB2942" w14:textId="77777777" w:rsidR="006C314F" w:rsidRPr="007A01A5" w:rsidRDefault="006C314F" w:rsidP="0072532C">
      <w:pPr>
        <w:rPr>
          <w:rFonts w:cs="Calibri"/>
          <w:lang w:val="en-US"/>
        </w:rPr>
      </w:pPr>
    </w:p>
    <w:p w14:paraId="39FA8BBD" w14:textId="77777777" w:rsidR="006C314F" w:rsidRPr="007A01A5" w:rsidRDefault="006C314F" w:rsidP="0072532C">
      <w:pPr>
        <w:rPr>
          <w:rFonts w:cs="Calibri"/>
          <w:lang w:val="en-US"/>
        </w:rPr>
      </w:pPr>
    </w:p>
    <w:p w14:paraId="5BCFA56E" w14:textId="77777777" w:rsidR="006C314F" w:rsidRPr="007A01A5" w:rsidRDefault="006C314F" w:rsidP="0072532C">
      <w:pPr>
        <w:rPr>
          <w:rFonts w:cs="Calibri"/>
          <w:lang w:val="en-US"/>
        </w:rPr>
      </w:pPr>
    </w:p>
    <w:p w14:paraId="480A49A6" w14:textId="77777777" w:rsidR="006C314F" w:rsidRPr="007A01A5" w:rsidRDefault="006C314F" w:rsidP="0072532C">
      <w:pPr>
        <w:rPr>
          <w:rFonts w:cs="Calibri"/>
          <w:lang w:val="en-US"/>
        </w:rPr>
      </w:pPr>
    </w:p>
    <w:p w14:paraId="4DB8333B" w14:textId="77777777" w:rsidR="006C314F" w:rsidRPr="007A01A5" w:rsidRDefault="006C314F" w:rsidP="0072532C">
      <w:pPr>
        <w:rPr>
          <w:rFonts w:cs="Calibri"/>
          <w:lang w:val="en-US"/>
        </w:rPr>
      </w:pPr>
    </w:p>
    <w:p w14:paraId="2E9234AD" w14:textId="77777777" w:rsidR="006C314F" w:rsidRPr="007A01A5" w:rsidRDefault="006C314F" w:rsidP="0072532C">
      <w:pPr>
        <w:rPr>
          <w:rFonts w:cs="Calibri"/>
          <w:lang w:val="en-US"/>
        </w:rPr>
      </w:pPr>
      <w:r w:rsidRPr="007A01A5">
        <w:rPr>
          <w:rFonts w:cs="Calibri"/>
          <w:lang w:val="en-US"/>
        </w:rPr>
        <w:t>Jumpers and pin headers</w:t>
      </w:r>
    </w:p>
    <w:p w14:paraId="39FBAD4F" w14:textId="77777777" w:rsidR="006C314F" w:rsidRPr="007A01A5" w:rsidRDefault="006C314F" w:rsidP="0072532C">
      <w:pPr>
        <w:rPr>
          <w:rFonts w:cs="Calibri"/>
          <w:lang w:val="en-US"/>
        </w:rPr>
      </w:pPr>
      <w:r w:rsidRPr="007A01A5">
        <w:rPr>
          <w:rFonts w:cs="Calibri"/>
          <w:lang w:val="en-US"/>
        </w:rPr>
        <w:t>--------------------</w:t>
      </w:r>
    </w:p>
    <w:p w14:paraId="07348F16" w14:textId="3A104AA3" w:rsidR="006C314F" w:rsidRPr="007A01A5" w:rsidRDefault="00C60C32" w:rsidP="0072532C">
      <w:pPr>
        <w:rPr>
          <w:rFonts w:cs="Calibri"/>
          <w:lang w:val="en-US"/>
        </w:rPr>
      </w:pPr>
      <w:r>
        <w:rPr>
          <w:rFonts w:cs="Calibri"/>
          <w:lang w:val="en-US"/>
        </w:rPr>
        <w:t>SERIAL</w:t>
      </w:r>
      <w:r w:rsidR="006C314F" w:rsidRPr="007A01A5">
        <w:rPr>
          <w:rFonts w:cs="Calibri"/>
          <w:lang w:val="en-US"/>
        </w:rPr>
        <w:t>: Serial port. Pins are RxD</w:t>
      </w:r>
      <w:r>
        <w:rPr>
          <w:rFonts w:cs="Calibri"/>
          <w:lang w:val="en-US"/>
        </w:rPr>
        <w:t>, TxD, GND</w:t>
      </w:r>
      <w:r w:rsidR="006C314F" w:rsidRPr="007A01A5">
        <w:rPr>
          <w:rFonts w:cs="Calibri"/>
          <w:lang w:val="en-US"/>
        </w:rPr>
        <w:t xml:space="preserve"> from left to right, </w:t>
      </w:r>
      <w:r>
        <w:rPr>
          <w:rFonts w:cs="Calibri"/>
          <w:lang w:val="en-US"/>
        </w:rPr>
        <w:t>GN</w:t>
      </w:r>
      <w:r w:rsidR="006C314F" w:rsidRPr="007A01A5">
        <w:rPr>
          <w:rFonts w:cs="Calibri"/>
          <w:lang w:val="en-US"/>
        </w:rPr>
        <w:t xml:space="preserve">D is next to the </w:t>
      </w:r>
      <w:r>
        <w:rPr>
          <w:rFonts w:cs="Calibri"/>
          <w:lang w:val="en-US"/>
        </w:rPr>
        <w:t>small spot.</w:t>
      </w:r>
    </w:p>
    <w:p w14:paraId="6BC7857E" w14:textId="00E93617" w:rsidR="00A65309" w:rsidRDefault="00C60C32" w:rsidP="0072532C">
      <w:pPr>
        <w:rPr>
          <w:rFonts w:cs="Calibri"/>
          <w:lang w:val="en-US"/>
        </w:rPr>
      </w:pPr>
      <w:r>
        <w:rPr>
          <w:rFonts w:cs="Calibri"/>
          <w:lang w:val="en-US"/>
        </w:rPr>
        <w:t>WREN</w:t>
      </w:r>
      <w:r w:rsidR="006C314F" w:rsidRPr="007A01A5">
        <w:rPr>
          <w:rFonts w:cs="Calibri"/>
          <w:lang w:val="en-US"/>
        </w:rPr>
        <w:t xml:space="preserve">: EEPROM write enable. Short pins 1-2 to disable writing, or short pins 2-3 to enable writings. Pin 1 is </w:t>
      </w:r>
      <w:r>
        <w:rPr>
          <w:rFonts w:cs="Calibri"/>
          <w:lang w:val="en-US"/>
        </w:rPr>
        <w:t xml:space="preserve">marked with the tiny spot </w:t>
      </w:r>
      <w:r w:rsidR="00A65309">
        <w:rPr>
          <w:rFonts w:cs="Calibri"/>
          <w:lang w:val="en-US"/>
        </w:rPr>
        <w:t>/</w:t>
      </w:r>
      <w:r w:rsidR="006C314F" w:rsidRPr="007A01A5">
        <w:rPr>
          <w:rFonts w:cs="Calibri"/>
          <w:lang w:val="en-US"/>
        </w:rPr>
        <w:t xml:space="preserve">on the </w:t>
      </w:r>
      <w:r>
        <w:rPr>
          <w:rFonts w:cs="Calibri"/>
          <w:lang w:val="en-US"/>
        </w:rPr>
        <w:t>right</w:t>
      </w:r>
      <w:r w:rsidR="00A65309">
        <w:rPr>
          <w:rFonts w:cs="Calibri"/>
          <w:lang w:val="en-US"/>
        </w:rPr>
        <w:t>/</w:t>
      </w:r>
      <w:r w:rsidR="006C314F" w:rsidRPr="007A01A5">
        <w:rPr>
          <w:rFonts w:cs="Calibri"/>
          <w:lang w:val="en-US"/>
        </w:rPr>
        <w:t xml:space="preserve">, pin 3 is next to the </w:t>
      </w:r>
      <w:r>
        <w:rPr>
          <w:rFonts w:cs="Calibri"/>
          <w:lang w:val="en-US"/>
        </w:rPr>
        <w:t>WREN</w:t>
      </w:r>
      <w:r w:rsidR="006C314F" w:rsidRPr="007A01A5">
        <w:rPr>
          <w:rFonts w:cs="Calibri"/>
          <w:lang w:val="en-US"/>
        </w:rPr>
        <w:t xml:space="preserve"> label</w:t>
      </w:r>
      <w:r w:rsidR="00A65309">
        <w:rPr>
          <w:rFonts w:cs="Calibri"/>
          <w:lang w:val="en-US"/>
        </w:rPr>
        <w:t>.</w:t>
      </w:r>
    </w:p>
    <w:p w14:paraId="605919A6" w14:textId="160D1A13" w:rsidR="00A65309" w:rsidRPr="007A01A5" w:rsidRDefault="00A65309" w:rsidP="00A65309">
      <w:pPr>
        <w:rPr>
          <w:rFonts w:cs="Calibri"/>
          <w:lang w:val="en-US"/>
        </w:rPr>
      </w:pPr>
      <w:r>
        <w:rPr>
          <w:rFonts w:cs="Calibri"/>
          <w:lang w:val="en-US"/>
        </w:rPr>
        <w:t>BANK</w:t>
      </w:r>
      <w:r w:rsidRPr="007A01A5">
        <w:rPr>
          <w:rFonts w:cs="Calibri"/>
          <w:lang w:val="en-US"/>
        </w:rPr>
        <w:t xml:space="preserve">: EEPROM </w:t>
      </w:r>
      <w:r>
        <w:rPr>
          <w:rFonts w:cs="Calibri"/>
          <w:lang w:val="en-US"/>
        </w:rPr>
        <w:t>bank selector – only for AT28C256</w:t>
      </w:r>
      <w:r w:rsidRPr="007A01A5">
        <w:rPr>
          <w:rFonts w:cs="Calibri"/>
          <w:lang w:val="en-US"/>
        </w:rPr>
        <w:t xml:space="preserve">. Short pins 1-2 to </w:t>
      </w:r>
      <w:r>
        <w:rPr>
          <w:rFonts w:cs="Calibri"/>
          <w:lang w:val="en-US"/>
        </w:rPr>
        <w:t>select bank 0 /A14 = 0/</w:t>
      </w:r>
      <w:r w:rsidRPr="007A01A5">
        <w:rPr>
          <w:rFonts w:cs="Calibri"/>
          <w:lang w:val="en-US"/>
        </w:rPr>
        <w:t xml:space="preserve">, or short pins 2-3 to </w:t>
      </w:r>
      <w:r>
        <w:rPr>
          <w:rFonts w:cs="Calibri"/>
          <w:lang w:val="en-US"/>
        </w:rPr>
        <w:t>select bank 1</w:t>
      </w:r>
      <w:r w:rsidRPr="007A01A5">
        <w:rPr>
          <w:rFonts w:cs="Calibri"/>
          <w:lang w:val="en-US"/>
        </w:rPr>
        <w:t xml:space="preserve">. Pin 1 is </w:t>
      </w:r>
      <w:r>
        <w:rPr>
          <w:rFonts w:cs="Calibri"/>
          <w:lang w:val="en-US"/>
        </w:rPr>
        <w:t>marked with the tiny spot /</w:t>
      </w:r>
      <w:r w:rsidRPr="007A01A5">
        <w:rPr>
          <w:rFonts w:cs="Calibri"/>
          <w:lang w:val="en-US"/>
        </w:rPr>
        <w:t xml:space="preserve">on the </w:t>
      </w:r>
      <w:r>
        <w:rPr>
          <w:rFonts w:cs="Calibri"/>
          <w:lang w:val="en-US"/>
        </w:rPr>
        <w:t>right/,</w:t>
      </w:r>
      <w:r w:rsidRPr="007A01A5">
        <w:rPr>
          <w:rFonts w:cs="Calibri"/>
          <w:lang w:val="en-US"/>
        </w:rPr>
        <w:t xml:space="preserve"> next to the </w:t>
      </w:r>
      <w:r>
        <w:rPr>
          <w:rFonts w:cs="Calibri"/>
          <w:lang w:val="en-US"/>
        </w:rPr>
        <w:t>BANK</w:t>
      </w:r>
      <w:r w:rsidRPr="007A01A5">
        <w:rPr>
          <w:rFonts w:cs="Calibri"/>
          <w:lang w:val="en-US"/>
        </w:rPr>
        <w:t xml:space="preserve"> label</w:t>
      </w:r>
      <w:r>
        <w:rPr>
          <w:rFonts w:cs="Calibri"/>
          <w:lang w:val="en-US"/>
        </w:rPr>
        <w:t>.</w:t>
      </w:r>
    </w:p>
    <w:p w14:paraId="4E74EA4D" w14:textId="292BA6DC" w:rsidR="006C314F" w:rsidRPr="007A01A5" w:rsidRDefault="00A65309" w:rsidP="0072532C">
      <w:pPr>
        <w:rPr>
          <w:rFonts w:cs="Calibri"/>
          <w:lang w:val="en-US"/>
        </w:rPr>
      </w:pPr>
      <w:r>
        <w:rPr>
          <w:rFonts w:cs="Calibri"/>
          <w:lang w:val="en-US"/>
        </w:rPr>
        <w:lastRenderedPageBreak/>
        <w:t>NMIX</w:t>
      </w:r>
      <w:r w:rsidR="006C314F" w:rsidRPr="007A01A5">
        <w:rPr>
          <w:rFonts w:cs="Calibri"/>
          <w:lang w:val="en-US"/>
        </w:rPr>
        <w:t xml:space="preserve">: </w:t>
      </w:r>
      <w:r>
        <w:rPr>
          <w:rFonts w:cs="Calibri"/>
          <w:lang w:val="en-US"/>
        </w:rPr>
        <w:t>NMI</w:t>
      </w:r>
      <w:r w:rsidR="006C314F" w:rsidRPr="007A01A5">
        <w:rPr>
          <w:rFonts w:cs="Calibri"/>
          <w:lang w:val="en-US"/>
        </w:rPr>
        <w:t xml:space="preserve"> enabler. Close to disable </w:t>
      </w:r>
      <w:r>
        <w:rPr>
          <w:rFonts w:cs="Calibri"/>
          <w:lang w:val="en-US"/>
        </w:rPr>
        <w:t xml:space="preserve">non-maskable </w:t>
      </w:r>
      <w:r w:rsidR="006C314F" w:rsidRPr="007A01A5">
        <w:rPr>
          <w:rFonts w:cs="Calibri"/>
          <w:lang w:val="en-US"/>
        </w:rPr>
        <w:t>interrupts, open to leave it on the application bus. Connect the 10k resistor to make it “open-collector signal”.</w:t>
      </w:r>
    </w:p>
    <w:p w14:paraId="7B7396A9" w14:textId="18A1778B" w:rsidR="00A65309" w:rsidRDefault="00A65309" w:rsidP="00A65309">
      <w:pPr>
        <w:rPr>
          <w:rFonts w:cs="Calibri"/>
          <w:lang w:val="en-US"/>
        </w:rPr>
      </w:pPr>
      <w:r>
        <w:rPr>
          <w:rFonts w:cs="Calibri"/>
          <w:lang w:val="en-US"/>
        </w:rPr>
        <w:t>IRQX</w:t>
      </w:r>
      <w:r w:rsidR="005B4694" w:rsidRPr="007A01A5">
        <w:rPr>
          <w:rFonts w:cs="Calibri"/>
          <w:lang w:val="en-US"/>
        </w:rPr>
        <w:t xml:space="preserve">: </w:t>
      </w:r>
      <w:r>
        <w:rPr>
          <w:rFonts w:cs="Calibri"/>
          <w:lang w:val="en-US"/>
        </w:rPr>
        <w:t>Interrupt</w:t>
      </w:r>
      <w:r w:rsidRPr="007A01A5">
        <w:rPr>
          <w:rFonts w:cs="Calibri"/>
          <w:lang w:val="en-US"/>
        </w:rPr>
        <w:t xml:space="preserve"> enabler. Close to disable </w:t>
      </w:r>
      <w:r>
        <w:rPr>
          <w:rFonts w:cs="Calibri"/>
          <w:lang w:val="en-US"/>
        </w:rPr>
        <w:t xml:space="preserve">maskable </w:t>
      </w:r>
      <w:r w:rsidRPr="007A01A5">
        <w:rPr>
          <w:rFonts w:cs="Calibri"/>
          <w:lang w:val="en-US"/>
        </w:rPr>
        <w:t>interrupts, open to leave it on the application bus. Connect the 10k resistor to make it “open-collector signal”.</w:t>
      </w:r>
    </w:p>
    <w:p w14:paraId="1161B895" w14:textId="7EB4DC47" w:rsidR="006C314F" w:rsidRPr="007A01A5" w:rsidRDefault="00A65309" w:rsidP="00A65309">
      <w:pPr>
        <w:rPr>
          <w:rFonts w:cs="Calibri"/>
          <w:lang w:val="en-US"/>
        </w:rPr>
      </w:pPr>
      <w:r>
        <w:rPr>
          <w:rFonts w:cs="Calibri"/>
          <w:lang w:val="en-US"/>
        </w:rPr>
        <w:t>WDC: For Rockwell 65C02 leave open, connect for WDCs W65C02S.</w:t>
      </w:r>
    </w:p>
    <w:p w14:paraId="6CF2F615" w14:textId="77777777" w:rsidR="005B4694" w:rsidRPr="007A01A5" w:rsidRDefault="005B4694" w:rsidP="0072532C">
      <w:pPr>
        <w:rPr>
          <w:rFonts w:cs="Calibri"/>
          <w:lang w:val="en-US"/>
        </w:rPr>
      </w:pPr>
    </w:p>
    <w:p w14:paraId="3FD7682F" w14:textId="77777777" w:rsidR="005B4694" w:rsidRPr="007A01A5" w:rsidRDefault="005B4694" w:rsidP="0072532C">
      <w:pPr>
        <w:rPr>
          <w:rFonts w:cs="Calibri"/>
          <w:lang w:val="en-US"/>
        </w:rPr>
      </w:pPr>
    </w:p>
    <w:p w14:paraId="3B4E9C14" w14:textId="77777777" w:rsidR="005B4694" w:rsidRPr="007A01A5" w:rsidRDefault="005B4694">
      <w:pPr>
        <w:spacing w:line="259" w:lineRule="auto"/>
        <w:rPr>
          <w:rFonts w:ascii="Consolas" w:hAnsi="Consolas" w:cs="Calibri"/>
          <w:lang w:val="en-US"/>
        </w:rPr>
      </w:pPr>
      <w:r w:rsidRPr="007A01A5">
        <w:rPr>
          <w:rFonts w:ascii="Consolas" w:hAnsi="Consolas" w:cs="Calibri"/>
          <w:lang w:val="en-US"/>
        </w:rPr>
        <w:br w:type="page"/>
      </w:r>
    </w:p>
    <w:p w14:paraId="51C6712C" w14:textId="77777777" w:rsidR="005B4694" w:rsidRPr="007A01A5" w:rsidRDefault="005B4694" w:rsidP="005B4694">
      <w:pPr>
        <w:rPr>
          <w:lang w:val="en-US"/>
        </w:rPr>
      </w:pPr>
    </w:p>
    <w:p w14:paraId="44F090E2" w14:textId="77777777" w:rsidR="005B4694" w:rsidRPr="007A01A5" w:rsidRDefault="005B4694" w:rsidP="005B4694">
      <w:pPr>
        <w:rPr>
          <w:lang w:val="en-US"/>
        </w:rPr>
      </w:pPr>
    </w:p>
    <w:p w14:paraId="5BF2F728" w14:textId="77777777" w:rsidR="006C314F" w:rsidRPr="007A01A5" w:rsidRDefault="005B4694" w:rsidP="005B4694">
      <w:pPr>
        <w:rPr>
          <w:lang w:val="en-US"/>
        </w:rPr>
      </w:pPr>
      <w:r w:rsidRPr="007A01A5">
        <w:rPr>
          <w:lang w:val="en-US"/>
        </w:rPr>
        <w:t>SYSTEM APPLICATION CONNECTOR</w:t>
      </w:r>
    </w:p>
    <w:p w14:paraId="13009732" w14:textId="77777777" w:rsidR="005B4694" w:rsidRPr="007A01A5" w:rsidRDefault="005B4694" w:rsidP="005B4694">
      <w:pPr>
        <w:rPr>
          <w:lang w:val="en-US"/>
        </w:rPr>
      </w:pPr>
      <w:r w:rsidRPr="007A01A5">
        <w:rPr>
          <w:lang w:val="en-US"/>
        </w:rPr>
        <w:t>=========================</w:t>
      </w:r>
    </w:p>
    <w:p w14:paraId="18B50E97" w14:textId="636F1C3A" w:rsidR="005B4694" w:rsidRPr="007A01A5" w:rsidRDefault="00B87F94" w:rsidP="005B4694">
      <w:pPr>
        <w:rPr>
          <w:lang w:val="en-US"/>
        </w:rPr>
      </w:pPr>
      <w:r w:rsidRPr="007A01A5">
        <w:rPr>
          <w:lang w:val="en-US"/>
        </w:rPr>
        <w:t>This connector is o</w:t>
      </w:r>
      <w:r w:rsidR="005B4694" w:rsidRPr="007A01A5">
        <w:rPr>
          <w:lang w:val="en-US"/>
        </w:rPr>
        <w:t xml:space="preserve">n the </w:t>
      </w:r>
      <w:r w:rsidR="00A65309">
        <w:rPr>
          <w:lang w:val="en-US"/>
        </w:rPr>
        <w:t>right</w:t>
      </w:r>
      <w:r w:rsidR="005B4694" w:rsidRPr="007A01A5">
        <w:rPr>
          <w:lang w:val="en-US"/>
        </w:rPr>
        <w:t xml:space="preserve"> edge of board. Pin 1 is on the </w:t>
      </w:r>
      <w:r w:rsidR="00A65309">
        <w:rPr>
          <w:lang w:val="en-US"/>
        </w:rPr>
        <w:t>upper side, next to the SYSTEM label</w:t>
      </w:r>
      <w:r w:rsidR="005B4694" w:rsidRPr="007A01A5">
        <w:rPr>
          <w:lang w:val="en-US"/>
        </w:rPr>
        <w:t>.</w:t>
      </w:r>
    </w:p>
    <w:p w14:paraId="74FD7DE2" w14:textId="77777777" w:rsidR="005B4694" w:rsidRPr="007A01A5" w:rsidRDefault="005B4694" w:rsidP="005B4694">
      <w:pPr>
        <w:rPr>
          <w:lang w:val="en-US"/>
        </w:rPr>
      </w:pPr>
      <w:r w:rsidRPr="007A01A5">
        <w:rPr>
          <w:lang w:val="en-US"/>
        </w:rPr>
        <w:t>Pins:</w:t>
      </w:r>
    </w:p>
    <w:p w14:paraId="3BD34ECC"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/WR</w:t>
      </w:r>
    </w:p>
    <w:p w14:paraId="3482C027"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D0</w:t>
      </w:r>
    </w:p>
    <w:p w14:paraId="17125C0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D1</w:t>
      </w:r>
    </w:p>
    <w:p w14:paraId="36624E4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D2</w:t>
      </w:r>
    </w:p>
    <w:p w14:paraId="7462587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D3</w:t>
      </w:r>
    </w:p>
    <w:p w14:paraId="7BE93A3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D4</w:t>
      </w:r>
    </w:p>
    <w:p w14:paraId="3D6BB14A"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D5</w:t>
      </w:r>
    </w:p>
    <w:p w14:paraId="677D4536"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D6</w:t>
      </w:r>
    </w:p>
    <w:p w14:paraId="4BD526F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D7</w:t>
      </w:r>
    </w:p>
    <w:p w14:paraId="4B43F532"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A0</w:t>
      </w:r>
    </w:p>
    <w:p w14:paraId="09224C7E"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A1</w:t>
      </w:r>
    </w:p>
    <w:p w14:paraId="03DD42A3"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A2</w:t>
      </w:r>
    </w:p>
    <w:p w14:paraId="5A5217EB"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/RD</w:t>
      </w:r>
    </w:p>
    <w:p w14:paraId="1A6C6EC3" w14:textId="15F2143B"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IO1    --- </w:t>
      </w:r>
      <w:r w:rsidR="00EF4083">
        <w:rPr>
          <w:lang w:val="en-US"/>
        </w:rPr>
        <w:t>9000h – 93FFh</w:t>
      </w:r>
    </w:p>
    <w:p w14:paraId="4CE1E0E4" w14:textId="298FB7E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IO2    --- </w:t>
      </w:r>
      <w:r w:rsidR="00EF4083">
        <w:rPr>
          <w:lang w:val="en-US"/>
        </w:rPr>
        <w:t>8800h – 8BFFh</w:t>
      </w:r>
    </w:p>
    <w:p w14:paraId="107D718F" w14:textId="6E63B580"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IO3    --- </w:t>
      </w:r>
      <w:r w:rsidR="00EF4083">
        <w:rPr>
          <w:lang w:val="en-US"/>
        </w:rPr>
        <w:t>9800h – 9BFFh</w:t>
      </w:r>
    </w:p>
    <w:p w14:paraId="377A2F8D" w14:textId="58977E01"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IO4    --- </w:t>
      </w:r>
      <w:r w:rsidR="00EF4083">
        <w:rPr>
          <w:lang w:val="en-US"/>
        </w:rPr>
        <w:t>8400h – 87FFh</w:t>
      </w:r>
      <w:r w:rsidRPr="007A01A5">
        <w:rPr>
          <w:lang w:val="en-US"/>
        </w:rPr>
        <w:t xml:space="preserve">                             IOx signals are decoded by 74138</w:t>
      </w:r>
    </w:p>
    <w:p w14:paraId="657EFB54" w14:textId="1A0B71CB"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IO5    --- </w:t>
      </w:r>
      <w:r w:rsidR="00EF4083">
        <w:rPr>
          <w:lang w:val="en-US"/>
        </w:rPr>
        <w:t>9400h – 97FFh</w:t>
      </w:r>
    </w:p>
    <w:p w14:paraId="537CADD1" w14:textId="446EBC35"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IO6    --- </w:t>
      </w:r>
      <w:r w:rsidR="00EF4083">
        <w:rPr>
          <w:lang w:val="en-US"/>
        </w:rPr>
        <w:t>8C00h – 8FFFh</w:t>
      </w:r>
    </w:p>
    <w:p w14:paraId="7124FEC5" w14:textId="6BEDA88D"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 xml:space="preserve">IO7    --- </w:t>
      </w:r>
      <w:r w:rsidR="00EF4083">
        <w:rPr>
          <w:lang w:val="en-US"/>
        </w:rPr>
        <w:t>9C00h – 9FFFh</w:t>
      </w:r>
    </w:p>
    <w:p w14:paraId="334EAF3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Vcc</w:t>
      </w:r>
    </w:p>
    <w:p w14:paraId="6CA4E7A9" w14:textId="77777777" w:rsidR="005B4694" w:rsidRPr="007A01A5" w:rsidRDefault="005B4694" w:rsidP="005B4694">
      <w:pPr>
        <w:pStyle w:val="Odstavecseseznamem"/>
        <w:numPr>
          <w:ilvl w:val="0"/>
          <w:numId w:val="3"/>
        </w:numPr>
        <w:spacing w:line="360" w:lineRule="auto"/>
        <w:ind w:left="714" w:hanging="357"/>
        <w:rPr>
          <w:lang w:val="en-US"/>
        </w:rPr>
      </w:pPr>
      <w:r w:rsidRPr="007A01A5">
        <w:rPr>
          <w:lang w:val="en-US"/>
        </w:rPr>
        <w:t>GND</w:t>
      </w:r>
    </w:p>
    <w:p w14:paraId="0D5822F4" w14:textId="78C62205" w:rsidR="005B4694" w:rsidRPr="007A01A5" w:rsidRDefault="00A65309" w:rsidP="005B4694">
      <w:pPr>
        <w:pStyle w:val="Odstavecseseznamem"/>
        <w:numPr>
          <w:ilvl w:val="0"/>
          <w:numId w:val="3"/>
        </w:numPr>
        <w:spacing w:line="360" w:lineRule="auto"/>
        <w:ind w:left="714" w:hanging="357"/>
        <w:rPr>
          <w:lang w:val="en-US"/>
        </w:rPr>
      </w:pPr>
      <w:r>
        <w:rPr>
          <w:lang w:val="en-US"/>
        </w:rPr>
        <w:t>IRQ   --- See the IRQX jumper</w:t>
      </w:r>
    </w:p>
    <w:p w14:paraId="09419521" w14:textId="0AEE2448" w:rsidR="005B4694" w:rsidRPr="007A01A5" w:rsidRDefault="00A65309" w:rsidP="005B4694">
      <w:pPr>
        <w:pStyle w:val="Odstavecseseznamem"/>
        <w:numPr>
          <w:ilvl w:val="0"/>
          <w:numId w:val="3"/>
        </w:numPr>
        <w:spacing w:line="360" w:lineRule="auto"/>
        <w:ind w:left="714" w:hanging="357"/>
        <w:rPr>
          <w:lang w:val="en-US"/>
        </w:rPr>
      </w:pPr>
      <w:r>
        <w:rPr>
          <w:lang w:val="en-US"/>
        </w:rPr>
        <w:t>PHI2</w:t>
      </w:r>
    </w:p>
    <w:p w14:paraId="6B0639BC" w14:textId="6CF29A9F" w:rsidR="007A01A5" w:rsidRPr="007A01A5" w:rsidRDefault="007A01A5">
      <w:pPr>
        <w:spacing w:line="259" w:lineRule="auto"/>
        <w:rPr>
          <w:lang w:val="en-US"/>
        </w:rPr>
      </w:pPr>
      <w:r w:rsidRPr="007A01A5">
        <w:rPr>
          <w:lang w:val="en-US"/>
        </w:rPr>
        <w:br w:type="page"/>
      </w:r>
    </w:p>
    <w:p w14:paraId="7E2721CC" w14:textId="3E489BAD" w:rsidR="006220B6" w:rsidRPr="007A01A5" w:rsidRDefault="006220B6">
      <w:pPr>
        <w:spacing w:line="259" w:lineRule="auto"/>
        <w:rPr>
          <w:lang w:val="en-US"/>
        </w:rPr>
      </w:pPr>
    </w:p>
    <w:p w14:paraId="02890C66" w14:textId="4DC2D95E" w:rsidR="007A01A5" w:rsidRPr="007A01A5" w:rsidRDefault="007A01A5">
      <w:pPr>
        <w:spacing w:line="259" w:lineRule="auto"/>
        <w:rPr>
          <w:lang w:val="en-US"/>
        </w:rPr>
      </w:pPr>
      <w:r w:rsidRPr="007A01A5">
        <w:rPr>
          <w:lang w:val="en-US"/>
        </w:rPr>
        <w:t>PERIPHERAL IC ADDRESSES</w:t>
      </w:r>
      <w:r w:rsidRPr="007A01A5">
        <w:rPr>
          <w:lang w:val="en-US"/>
        </w:rPr>
        <w:br/>
        <w:t>=====================</w:t>
      </w:r>
    </w:p>
    <w:p w14:paraId="7FE9FC05" w14:textId="77777777" w:rsidR="007A01A5" w:rsidRPr="007A01A5" w:rsidRDefault="007A01A5">
      <w:pPr>
        <w:spacing w:line="259" w:lineRule="auto"/>
        <w:rPr>
          <w:lang w:val="en-US"/>
        </w:rPr>
      </w:pPr>
    </w:p>
    <w:p w14:paraId="4719D459" w14:textId="58272A2A" w:rsidR="007A01A5" w:rsidRPr="007A01A5" w:rsidRDefault="007A01A5">
      <w:pPr>
        <w:spacing w:line="259" w:lineRule="auto"/>
        <w:rPr>
          <w:lang w:val="en-US"/>
        </w:rPr>
      </w:pPr>
      <w:r w:rsidRPr="007A01A5">
        <w:rPr>
          <w:lang w:val="en-US"/>
        </w:rPr>
        <w:t>ACIA 6</w:t>
      </w:r>
      <w:r w:rsidR="00A65309">
        <w:rPr>
          <w:lang w:val="en-US"/>
        </w:rPr>
        <w:t>551</w:t>
      </w:r>
      <w:r w:rsidRPr="007A01A5">
        <w:rPr>
          <w:lang w:val="en-US"/>
        </w:rPr>
        <w:t>:</w:t>
      </w:r>
      <w:r w:rsidRPr="007A01A5">
        <w:rPr>
          <w:lang w:val="en-US"/>
        </w:rPr>
        <w:br/>
        <w:t>--------</w:t>
      </w:r>
    </w:p>
    <w:p w14:paraId="1A379CFE" w14:textId="30230CB9" w:rsidR="006220B6" w:rsidRPr="007A01A5" w:rsidRDefault="00A65309" w:rsidP="006220B6">
      <w:pPr>
        <w:rPr>
          <w:lang w:val="en-US"/>
        </w:rPr>
      </w:pPr>
      <w:r>
        <w:rPr>
          <w:lang w:val="en-US"/>
        </w:rPr>
        <w:t>83FC</w:t>
      </w:r>
      <w:r w:rsidR="007A01A5" w:rsidRPr="007A01A5">
        <w:rPr>
          <w:lang w:val="en-US"/>
        </w:rPr>
        <w:t xml:space="preserve">h – </w:t>
      </w:r>
      <w:r>
        <w:rPr>
          <w:lang w:val="en-US"/>
        </w:rPr>
        <w:t>Data Register</w:t>
      </w:r>
    </w:p>
    <w:p w14:paraId="1DE77211" w14:textId="5818742C" w:rsidR="00A65309" w:rsidRDefault="00A65309" w:rsidP="00A65309">
      <w:pPr>
        <w:rPr>
          <w:lang w:val="en-US"/>
        </w:rPr>
      </w:pPr>
      <w:r>
        <w:rPr>
          <w:lang w:val="en-US"/>
        </w:rPr>
        <w:t>83FD</w:t>
      </w:r>
      <w:r w:rsidR="007A01A5" w:rsidRPr="007A01A5">
        <w:rPr>
          <w:lang w:val="en-US"/>
        </w:rPr>
        <w:t>h –</w:t>
      </w:r>
      <w:r>
        <w:rPr>
          <w:lang w:val="en-US"/>
        </w:rPr>
        <w:t xml:space="preserve"> </w:t>
      </w:r>
      <w:r w:rsidRPr="007A01A5">
        <w:rPr>
          <w:lang w:val="en-US"/>
        </w:rPr>
        <w:t>Status Register</w:t>
      </w:r>
    </w:p>
    <w:p w14:paraId="3D2DA735" w14:textId="4711FC6C" w:rsidR="00A65309" w:rsidRDefault="00A65309" w:rsidP="00A65309">
      <w:pPr>
        <w:rPr>
          <w:lang w:val="en-US"/>
        </w:rPr>
      </w:pPr>
      <w:r>
        <w:rPr>
          <w:lang w:val="en-US"/>
        </w:rPr>
        <w:t>83FEh – Command Register</w:t>
      </w:r>
    </w:p>
    <w:p w14:paraId="2A6D1F2F" w14:textId="7AE902AC" w:rsidR="00A65309" w:rsidRPr="007A01A5" w:rsidRDefault="00A65309" w:rsidP="00A65309">
      <w:pPr>
        <w:rPr>
          <w:lang w:val="en-US"/>
        </w:rPr>
      </w:pPr>
      <w:r>
        <w:rPr>
          <w:lang w:val="en-US"/>
        </w:rPr>
        <w:t xml:space="preserve">83FFh - </w:t>
      </w:r>
      <w:proofErr w:type="spellStart"/>
      <w:r w:rsidRPr="007A01A5">
        <w:rPr>
          <w:lang w:val="en-US"/>
        </w:rPr>
        <w:t>Controll</w:t>
      </w:r>
      <w:proofErr w:type="spellEnd"/>
      <w:r w:rsidRPr="007A01A5">
        <w:rPr>
          <w:lang w:val="en-US"/>
        </w:rPr>
        <w:t xml:space="preserve"> Register</w:t>
      </w:r>
    </w:p>
    <w:p w14:paraId="5BC0B3CE" w14:textId="180D9800" w:rsidR="007A01A5" w:rsidRDefault="007A01A5" w:rsidP="006220B6">
      <w:pPr>
        <w:rPr>
          <w:lang w:val="en-US"/>
        </w:rPr>
      </w:pPr>
    </w:p>
    <w:p w14:paraId="695E2359" w14:textId="5B7F078A" w:rsidR="007A01A5" w:rsidRDefault="007A01A5">
      <w:pPr>
        <w:spacing w:line="259" w:lineRule="auto"/>
        <w:rPr>
          <w:lang w:val="en-US"/>
        </w:rPr>
      </w:pPr>
      <w:r>
        <w:rPr>
          <w:lang w:val="en-US"/>
        </w:rPr>
        <w:br w:type="page"/>
      </w:r>
    </w:p>
    <w:p w14:paraId="33511CCA" w14:textId="49CA3B30" w:rsidR="007A01A5" w:rsidRDefault="007A01A5" w:rsidP="006220B6">
      <w:pPr>
        <w:rPr>
          <w:lang w:val="en-US"/>
        </w:rPr>
      </w:pPr>
    </w:p>
    <w:p w14:paraId="2CDD2D07" w14:textId="6387ADBF" w:rsidR="007A01A5" w:rsidRPr="007A01A5" w:rsidRDefault="007A01A5" w:rsidP="007A01A5">
      <w:pPr>
        <w:spacing w:line="259" w:lineRule="auto"/>
        <w:rPr>
          <w:lang w:val="en-US"/>
        </w:rPr>
      </w:pPr>
      <w:r>
        <w:rPr>
          <w:lang w:val="en-US"/>
        </w:rPr>
        <w:t>MEMORY MAP</w:t>
      </w:r>
      <w:r>
        <w:rPr>
          <w:lang w:val="en-US"/>
        </w:rPr>
        <w:br/>
        <w:t>=</w:t>
      </w:r>
      <w:r w:rsidRPr="007A01A5">
        <w:rPr>
          <w:lang w:val="en-US"/>
        </w:rPr>
        <w:t>=========</w:t>
      </w:r>
    </w:p>
    <w:p w14:paraId="3C153066" w14:textId="77777777" w:rsidR="007A01A5" w:rsidRPr="007A01A5" w:rsidRDefault="007A01A5" w:rsidP="007A01A5">
      <w:pPr>
        <w:spacing w:line="259" w:lineRule="auto"/>
        <w:rPr>
          <w:lang w:val="en-US"/>
        </w:rPr>
      </w:pPr>
    </w:p>
    <w:p w14:paraId="21652257" w14:textId="0127BB79" w:rsidR="007A01A5" w:rsidRDefault="007A01A5" w:rsidP="007A01A5">
      <w:pPr>
        <w:rPr>
          <w:lang w:val="en-US"/>
        </w:rPr>
      </w:pPr>
      <w:r>
        <w:rPr>
          <w:lang w:val="en-US"/>
        </w:rPr>
        <w:t>0000h – 7</w:t>
      </w:r>
      <w:proofErr w:type="gramStart"/>
      <w:r>
        <w:rPr>
          <w:lang w:val="en-US"/>
        </w:rPr>
        <w:t>FFFh  -</w:t>
      </w:r>
      <w:proofErr w:type="gramEnd"/>
      <w:r>
        <w:rPr>
          <w:lang w:val="en-US"/>
        </w:rPr>
        <w:t xml:space="preserve"> </w:t>
      </w:r>
      <w:r w:rsidR="00A65309">
        <w:rPr>
          <w:lang w:val="en-US"/>
        </w:rPr>
        <w:t>System RAM</w:t>
      </w:r>
      <w:r>
        <w:rPr>
          <w:lang w:val="en-US"/>
        </w:rPr>
        <w:t xml:space="preserve"> 32k</w:t>
      </w:r>
    </w:p>
    <w:p w14:paraId="6215EE6D" w14:textId="6596FF74" w:rsidR="007A01A5" w:rsidRDefault="007A01A5" w:rsidP="007A01A5">
      <w:pPr>
        <w:rPr>
          <w:lang w:val="en-US"/>
        </w:rPr>
      </w:pPr>
      <w:r>
        <w:rPr>
          <w:lang w:val="en-US"/>
        </w:rPr>
        <w:t xml:space="preserve">8000h – </w:t>
      </w:r>
      <w:proofErr w:type="spellStart"/>
      <w:r w:rsidR="00A65309">
        <w:rPr>
          <w:lang w:val="en-US"/>
        </w:rPr>
        <w:t>B</w:t>
      </w:r>
      <w:r>
        <w:rPr>
          <w:lang w:val="en-US"/>
        </w:rPr>
        <w:t>FFFh</w:t>
      </w:r>
      <w:proofErr w:type="spellEnd"/>
      <w:r>
        <w:rPr>
          <w:lang w:val="en-US"/>
        </w:rPr>
        <w:t xml:space="preserve"> – </w:t>
      </w:r>
      <w:r w:rsidR="00A65309">
        <w:rPr>
          <w:lang w:val="en-US"/>
        </w:rPr>
        <w:t>I/O space</w:t>
      </w:r>
    </w:p>
    <w:p w14:paraId="6CD2EF89" w14:textId="269A251D" w:rsidR="00A65309" w:rsidRDefault="00A65309" w:rsidP="007A01A5">
      <w:pPr>
        <w:rPr>
          <w:lang w:val="en-US"/>
        </w:rPr>
      </w:pPr>
      <w:r>
        <w:rPr>
          <w:lang w:val="en-US"/>
        </w:rPr>
        <w:t xml:space="preserve">C000h – </w:t>
      </w:r>
      <w:proofErr w:type="spellStart"/>
      <w:r>
        <w:rPr>
          <w:lang w:val="en-US"/>
        </w:rPr>
        <w:t>DFFFh</w:t>
      </w:r>
      <w:proofErr w:type="spellEnd"/>
      <w:r>
        <w:rPr>
          <w:lang w:val="en-US"/>
        </w:rPr>
        <w:t xml:space="preserve"> – EEPROM 8k shadow</w:t>
      </w:r>
    </w:p>
    <w:p w14:paraId="028E8B8D" w14:textId="6A3A3A45" w:rsidR="00A65309" w:rsidRPr="007A01A5" w:rsidRDefault="00A65309" w:rsidP="007A01A5">
      <w:pPr>
        <w:rPr>
          <w:lang w:val="en-US"/>
        </w:rPr>
      </w:pPr>
      <w:r>
        <w:rPr>
          <w:lang w:val="en-US"/>
        </w:rPr>
        <w:t>E000h – FFFFh – EEPROM 8k</w:t>
      </w:r>
    </w:p>
    <w:p w14:paraId="6E4D770D" w14:textId="77777777" w:rsidR="007A01A5" w:rsidRPr="007A01A5" w:rsidRDefault="007A01A5" w:rsidP="006220B6">
      <w:pPr>
        <w:rPr>
          <w:lang w:val="en-US"/>
        </w:rPr>
      </w:pPr>
    </w:p>
    <w:p w14:paraId="67A4CC1A" w14:textId="77777777" w:rsidR="007A01A5" w:rsidRPr="007A01A5" w:rsidRDefault="007A01A5">
      <w:pPr>
        <w:spacing w:line="259" w:lineRule="auto"/>
        <w:rPr>
          <w:rFonts w:ascii="Courier New" w:eastAsia="Times New Roman" w:hAnsi="Courier New" w:cs="Courier New"/>
          <w:color w:val="000000"/>
          <w:sz w:val="20"/>
          <w:szCs w:val="20"/>
          <w:lang w:val="en-US" w:eastAsia="cs-CZ"/>
        </w:rPr>
      </w:pPr>
      <w:r w:rsidRPr="007A01A5">
        <w:rPr>
          <w:rFonts w:ascii="Courier New" w:eastAsia="Times New Roman" w:hAnsi="Courier New" w:cs="Courier New"/>
          <w:color w:val="000000"/>
          <w:sz w:val="20"/>
          <w:szCs w:val="20"/>
          <w:lang w:val="en-US" w:eastAsia="cs-CZ"/>
        </w:rPr>
        <w:br w:type="page"/>
      </w:r>
    </w:p>
    <w:p w14:paraId="2F8C62E5" w14:textId="77777777" w:rsidR="007A01A5" w:rsidRPr="007A01A5" w:rsidRDefault="007A01A5" w:rsidP="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cs-CZ"/>
        </w:rPr>
      </w:pPr>
    </w:p>
    <w:p w14:paraId="108F65D3" w14:textId="17681C2A" w:rsidR="006220B6" w:rsidRPr="007A01A5" w:rsidRDefault="006220B6" w:rsidP="00EF4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A01A5">
        <w:rPr>
          <w:rFonts w:ascii="Courier New" w:eastAsia="Times New Roman" w:hAnsi="Courier New" w:cs="Courier New"/>
          <w:color w:val="000000"/>
          <w:sz w:val="20"/>
          <w:szCs w:val="20"/>
          <w:lang w:val="en-US" w:eastAsia="cs-CZ"/>
        </w:rPr>
        <w:br/>
      </w:r>
    </w:p>
    <w:p w14:paraId="5073DB14" w14:textId="6F596F3B" w:rsidR="006220B6" w:rsidRPr="00EF4083" w:rsidRDefault="00EF4083" w:rsidP="006220B6">
      <w:pPr>
        <w:rPr>
          <w:rFonts w:ascii="Courier New" w:hAnsi="Courier New" w:cs="Courier New"/>
          <w:lang w:val="en-US"/>
        </w:rPr>
      </w:pPr>
      <w:proofErr w:type="spellStart"/>
      <w:r w:rsidRPr="00EF4083">
        <w:rPr>
          <w:rFonts w:ascii="Courier New" w:hAnsi="Courier New" w:cs="Courier New"/>
          <w:lang w:val="en-US"/>
        </w:rPr>
        <w:t>C’Mon</w:t>
      </w:r>
      <w:proofErr w:type="spellEnd"/>
      <w:r w:rsidRPr="00EF4083">
        <w:rPr>
          <w:rFonts w:ascii="Courier New" w:hAnsi="Courier New" w:cs="Courier New"/>
          <w:lang w:val="en-US"/>
        </w:rPr>
        <w:t xml:space="preserve"> the Compact Monitor</w:t>
      </w:r>
    </w:p>
    <w:p w14:paraId="550D2B62" w14:textId="28C213F0" w:rsidR="00EF4083" w:rsidRPr="00EF4083" w:rsidRDefault="00EF4083" w:rsidP="006220B6">
      <w:pPr>
        <w:rPr>
          <w:rFonts w:ascii="Courier New" w:hAnsi="Courier New" w:cs="Courier New"/>
          <w:lang w:val="en-US"/>
        </w:rPr>
      </w:pPr>
      <w:r w:rsidRPr="00EF4083">
        <w:rPr>
          <w:rFonts w:ascii="Courier New" w:hAnsi="Courier New" w:cs="Courier New"/>
          <w:lang w:val="en-US"/>
        </w:rPr>
        <w:t>by Bruce Clark</w:t>
      </w:r>
    </w:p>
    <w:p w14:paraId="4027C73B" w14:textId="5112EC16" w:rsidR="00EF4083" w:rsidRPr="00EF4083" w:rsidRDefault="00EF4083" w:rsidP="006220B6">
      <w:pPr>
        <w:rPr>
          <w:rFonts w:ascii="Courier New" w:hAnsi="Courier New" w:cs="Courier New"/>
          <w:lang w:val="en-US"/>
        </w:rPr>
      </w:pPr>
    </w:p>
    <w:p w14:paraId="1ED2CF1F" w14:textId="6F300D32" w:rsidR="00EF4083" w:rsidRPr="00EF4083" w:rsidRDefault="00EF4083" w:rsidP="00EF4083">
      <w:pPr>
        <w:rPr>
          <w:rFonts w:ascii="Courier New" w:hAnsi="Courier New" w:cs="Courier New"/>
          <w:lang w:val="en-US"/>
        </w:rPr>
      </w:pPr>
      <w:r w:rsidRPr="00EF4083">
        <w:rPr>
          <w:rFonts w:ascii="Courier New" w:hAnsi="Courier New" w:cs="Courier New"/>
          <w:lang w:val="en-US"/>
        </w:rPr>
        <w:t>C'mon, the Compact monitor, is a very small monitor program for the 65C02.</w:t>
      </w:r>
    </w:p>
    <w:p w14:paraId="524B26B7" w14:textId="79F7CE60" w:rsidR="00EF4083" w:rsidRPr="00EF4083" w:rsidRDefault="00EF4083" w:rsidP="00EF4083">
      <w:pPr>
        <w:rPr>
          <w:rFonts w:ascii="Courier New" w:hAnsi="Courier New" w:cs="Courier New"/>
          <w:lang w:val="en-US"/>
        </w:rPr>
      </w:pPr>
      <w:r w:rsidRPr="00EF4083">
        <w:rPr>
          <w:rFonts w:ascii="Courier New" w:hAnsi="Courier New" w:cs="Courier New"/>
          <w:lang w:val="en-US"/>
        </w:rPr>
        <w:t>Commands</w:t>
      </w:r>
      <w:r w:rsidRPr="00EF4083">
        <w:rPr>
          <w:rFonts w:ascii="Courier New" w:hAnsi="Courier New" w:cs="Courier New"/>
          <w:lang w:val="en-US"/>
        </w:rPr>
        <w:br/>
        <w:t>--------</w:t>
      </w:r>
    </w:p>
    <w:p w14:paraId="09EAA9EC" w14:textId="75F87E71" w:rsidR="00EF4083" w:rsidRPr="00EF4083" w:rsidRDefault="00EF4083" w:rsidP="00EF4083">
      <w:pPr>
        <w:rPr>
          <w:rFonts w:ascii="Courier New" w:hAnsi="Courier New" w:cs="Courier New"/>
          <w:lang w:val="en-US"/>
        </w:rPr>
      </w:pPr>
      <w:proofErr w:type="spellStart"/>
      <w:r w:rsidRPr="00EF4083">
        <w:rPr>
          <w:rFonts w:ascii="Courier New" w:hAnsi="Courier New" w:cs="Courier New"/>
          <w:lang w:val="en-US"/>
        </w:rPr>
        <w:t>cr</w:t>
      </w:r>
      <w:proofErr w:type="spellEnd"/>
      <w:r w:rsidRPr="00EF4083">
        <w:rPr>
          <w:rFonts w:ascii="Courier New" w:hAnsi="Courier New" w:cs="Courier New"/>
          <w:lang w:val="en-US"/>
        </w:rPr>
        <w:t xml:space="preserve"> </w:t>
      </w:r>
      <w:r>
        <w:rPr>
          <w:rFonts w:ascii="Courier New" w:hAnsi="Courier New" w:cs="Courier New"/>
          <w:lang w:val="en-US"/>
        </w:rPr>
        <w:t xml:space="preserve">- </w:t>
      </w:r>
      <w:r w:rsidRPr="00EF4083">
        <w:rPr>
          <w:rFonts w:ascii="Courier New" w:hAnsi="Courier New" w:cs="Courier New"/>
          <w:lang w:val="en-US"/>
        </w:rPr>
        <w:t>output a CRLF (and a dash prompt)</w:t>
      </w:r>
    </w:p>
    <w:p w14:paraId="0A85887F" w14:textId="7B388B76"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0-9A-F </w:t>
      </w:r>
      <w:r>
        <w:rPr>
          <w:rFonts w:ascii="Courier New" w:hAnsi="Courier New" w:cs="Courier New"/>
          <w:lang w:val="en-US"/>
        </w:rPr>
        <w:t xml:space="preserve">- </w:t>
      </w:r>
      <w:r w:rsidRPr="00EF4083">
        <w:rPr>
          <w:rFonts w:ascii="Courier New" w:hAnsi="Courier New" w:cs="Courier New"/>
          <w:lang w:val="en-US"/>
        </w:rPr>
        <w:t>accumulate hex digit</w:t>
      </w:r>
    </w:p>
    <w:p w14:paraId="3FD227BC" w14:textId="3510E76C" w:rsidR="00EF4083" w:rsidRPr="00EF4083" w:rsidRDefault="00EF4083" w:rsidP="00EF4083">
      <w:pPr>
        <w:rPr>
          <w:rFonts w:ascii="Courier New" w:hAnsi="Courier New" w:cs="Courier New"/>
          <w:lang w:val="en-US"/>
        </w:rPr>
      </w:pPr>
      <w:r w:rsidRPr="00EF4083">
        <w:rPr>
          <w:rFonts w:ascii="Courier New" w:hAnsi="Courier New" w:cs="Courier New"/>
          <w:lang w:val="en-US"/>
        </w:rPr>
        <w:t>,</w:t>
      </w:r>
      <w:r>
        <w:rPr>
          <w:rFonts w:ascii="Courier New" w:hAnsi="Courier New" w:cs="Courier New"/>
          <w:lang w:val="en-US"/>
        </w:rPr>
        <w:t xml:space="preserve"> -</w:t>
      </w:r>
      <w:r w:rsidRPr="00EF4083">
        <w:rPr>
          <w:rFonts w:ascii="Courier New" w:hAnsi="Courier New" w:cs="Courier New"/>
          <w:lang w:val="en-US"/>
        </w:rPr>
        <w:t xml:space="preserve"> store 16-bit "byte" at address, increment address</w:t>
      </w:r>
    </w:p>
    <w:p w14:paraId="7C4B2897" w14:textId="3EF01CDB"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r>
        <w:rPr>
          <w:rFonts w:ascii="Courier New" w:hAnsi="Courier New" w:cs="Courier New"/>
          <w:lang w:val="en-US"/>
        </w:rPr>
        <w:t xml:space="preserve">- </w:t>
      </w:r>
      <w:r w:rsidRPr="00EF4083">
        <w:rPr>
          <w:rFonts w:ascii="Courier New" w:hAnsi="Courier New" w:cs="Courier New"/>
          <w:lang w:val="en-US"/>
        </w:rPr>
        <w:t>set address</w:t>
      </w:r>
    </w:p>
    <w:p w14:paraId="6A612C21" w14:textId="564CC9F5"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G </w:t>
      </w:r>
      <w:r>
        <w:rPr>
          <w:rFonts w:ascii="Courier New" w:hAnsi="Courier New" w:cs="Courier New"/>
          <w:lang w:val="en-US"/>
        </w:rPr>
        <w:t xml:space="preserve">- </w:t>
      </w:r>
      <w:r w:rsidRPr="00EF4083">
        <w:rPr>
          <w:rFonts w:ascii="Courier New" w:hAnsi="Courier New" w:cs="Courier New"/>
          <w:lang w:val="en-US"/>
        </w:rPr>
        <w:t>go (call routine)</w:t>
      </w:r>
    </w:p>
    <w:p w14:paraId="2CE6D0D2" w14:textId="5AE9193B" w:rsidR="00EF4083" w:rsidRDefault="00EF4083" w:rsidP="00EF4083">
      <w:pPr>
        <w:rPr>
          <w:rFonts w:ascii="Courier New" w:hAnsi="Courier New" w:cs="Courier New"/>
          <w:lang w:val="en-US"/>
        </w:rPr>
      </w:pPr>
      <w:r w:rsidRPr="00EF4083">
        <w:rPr>
          <w:rFonts w:ascii="Courier New" w:hAnsi="Courier New" w:cs="Courier New"/>
          <w:lang w:val="en-US"/>
        </w:rPr>
        <w:t xml:space="preserve">X </w:t>
      </w:r>
      <w:r>
        <w:rPr>
          <w:rFonts w:ascii="Courier New" w:hAnsi="Courier New" w:cs="Courier New"/>
          <w:lang w:val="en-US"/>
        </w:rPr>
        <w:t xml:space="preserve">- </w:t>
      </w:r>
      <w:r w:rsidRPr="00EF4083">
        <w:rPr>
          <w:rFonts w:ascii="Courier New" w:hAnsi="Courier New" w:cs="Courier New"/>
          <w:lang w:val="en-US"/>
        </w:rPr>
        <w:t xml:space="preserve">hex/ASCII dump 128 </w:t>
      </w:r>
      <w:r>
        <w:rPr>
          <w:rFonts w:ascii="Courier New" w:hAnsi="Courier New" w:cs="Courier New"/>
          <w:lang w:val="en-US"/>
        </w:rPr>
        <w:t>bytes</w:t>
      </w:r>
    </w:p>
    <w:p w14:paraId="3B79CEF7" w14:textId="7694437D" w:rsidR="00EF4083" w:rsidRPr="00EF4083" w:rsidRDefault="00EF4083" w:rsidP="00EF4083">
      <w:pPr>
        <w:rPr>
          <w:rFonts w:ascii="Courier New" w:hAnsi="Courier New" w:cs="Courier New"/>
          <w:lang w:val="en-US"/>
        </w:rPr>
      </w:pPr>
      <w:r>
        <w:rPr>
          <w:rFonts w:ascii="Courier New" w:hAnsi="Courier New" w:cs="Courier New"/>
          <w:lang w:val="en-US"/>
        </w:rPr>
        <w:t>: - enter the HEX line to store into memory</w:t>
      </w:r>
    </w:p>
    <w:p w14:paraId="64BC9934" w14:textId="30EE1935" w:rsidR="00EF4083" w:rsidRPr="00EF4083" w:rsidRDefault="00EF4083" w:rsidP="00EF4083">
      <w:pPr>
        <w:rPr>
          <w:rFonts w:ascii="Courier New" w:hAnsi="Courier New" w:cs="Courier New"/>
          <w:lang w:val="en-US"/>
        </w:rPr>
      </w:pPr>
      <w:r w:rsidRPr="00EF4083">
        <w:rPr>
          <w:rFonts w:ascii="Courier New" w:hAnsi="Courier New" w:cs="Courier New"/>
          <w:lang w:val="en-US"/>
        </w:rPr>
        <w:t>All other characters are ignored (thus you can use spaces freely). Leading zeros can be omitted. Note that commands execute immediately, i.e. you will get a memory dump when you press X not when you press Enter.</w:t>
      </w:r>
    </w:p>
    <w:p w14:paraId="0308B30F" w14:textId="3949D767" w:rsidR="00EF4083" w:rsidRPr="00EF4083" w:rsidRDefault="00EF4083" w:rsidP="00EF4083">
      <w:pPr>
        <w:rPr>
          <w:rFonts w:ascii="Courier New" w:hAnsi="Courier New" w:cs="Courier New"/>
          <w:lang w:val="en-US"/>
        </w:rPr>
      </w:pPr>
      <w:r w:rsidRPr="00EF4083">
        <w:rPr>
          <w:rFonts w:ascii="Courier New" w:hAnsi="Courier New" w:cs="Courier New"/>
          <w:lang w:val="en-US"/>
        </w:rPr>
        <w:t>Any routines you call with the G command should return with the D flag clear (they will be called with the D flag clear).</w:t>
      </w:r>
    </w:p>
    <w:p w14:paraId="7DF35FD2" w14:textId="77777777" w:rsidR="00EF4083" w:rsidRDefault="00EF4083" w:rsidP="00EF4083">
      <w:pPr>
        <w:rPr>
          <w:rFonts w:ascii="Courier New" w:hAnsi="Courier New" w:cs="Courier New"/>
          <w:lang w:val="en-US"/>
        </w:rPr>
      </w:pPr>
    </w:p>
    <w:p w14:paraId="032B06BC" w14:textId="77777777" w:rsidR="00EF4083" w:rsidRDefault="00EF4083" w:rsidP="00EF4083">
      <w:pPr>
        <w:rPr>
          <w:rFonts w:ascii="Courier New" w:hAnsi="Courier New" w:cs="Courier New"/>
          <w:lang w:val="en-US"/>
        </w:rPr>
      </w:pPr>
    </w:p>
    <w:p w14:paraId="7FCA010A" w14:textId="7CAFE682" w:rsidR="00EF4083" w:rsidRDefault="00EF4083" w:rsidP="00EF4083">
      <w:pPr>
        <w:rPr>
          <w:rFonts w:ascii="Courier New" w:hAnsi="Courier New" w:cs="Courier New"/>
          <w:lang w:val="en-US"/>
        </w:rPr>
      </w:pPr>
      <w:r w:rsidRPr="00EF4083">
        <w:rPr>
          <w:rFonts w:ascii="Courier New" w:hAnsi="Courier New" w:cs="Courier New"/>
          <w:lang w:val="en-US"/>
        </w:rPr>
        <w:lastRenderedPageBreak/>
        <w:t>Examples</w:t>
      </w:r>
    </w:p>
    <w:p w14:paraId="0D473C67" w14:textId="6B6436CA" w:rsidR="00EF4083" w:rsidRPr="00EF4083" w:rsidRDefault="00EF4083" w:rsidP="00EF4083">
      <w:pPr>
        <w:rPr>
          <w:rFonts w:ascii="Courier New" w:hAnsi="Courier New" w:cs="Courier New"/>
          <w:lang w:val="en-US"/>
        </w:rPr>
      </w:pPr>
      <w:r>
        <w:rPr>
          <w:rFonts w:ascii="Courier New" w:hAnsi="Courier New" w:cs="Courier New"/>
          <w:lang w:val="en-US"/>
        </w:rPr>
        <w:t>--------</w:t>
      </w:r>
    </w:p>
    <w:p w14:paraId="0396DE7D" w14:textId="77B43952" w:rsidR="00EF4083" w:rsidRPr="00EF4083" w:rsidRDefault="00EF4083" w:rsidP="00EF4083">
      <w:pPr>
        <w:rPr>
          <w:rFonts w:ascii="Courier New" w:hAnsi="Courier New" w:cs="Courier New"/>
          <w:lang w:val="en-US"/>
        </w:rPr>
      </w:pPr>
      <w:r w:rsidRPr="00EF4083">
        <w:rPr>
          <w:rFonts w:ascii="Courier New" w:hAnsi="Courier New" w:cs="Courier New"/>
          <w:lang w:val="en-US"/>
        </w:rPr>
        <w:t>1234 X</w:t>
      </w:r>
      <w:r>
        <w:rPr>
          <w:rFonts w:ascii="Courier New" w:hAnsi="Courier New" w:cs="Courier New"/>
          <w:lang w:val="en-US"/>
        </w:rPr>
        <w:t xml:space="preserve"> -</w:t>
      </w:r>
      <w:r w:rsidRPr="00EF4083">
        <w:rPr>
          <w:rFonts w:ascii="Courier New" w:hAnsi="Courier New" w:cs="Courier New"/>
          <w:lang w:val="en-US"/>
        </w:rPr>
        <w:t xml:space="preserve"> dump 128 bytes starting at address $1234</w:t>
      </w:r>
    </w:p>
    <w:p w14:paraId="4DE22392" w14:textId="46B41DAD"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1234 G </w:t>
      </w:r>
      <w:r>
        <w:rPr>
          <w:rFonts w:ascii="Courier New" w:hAnsi="Courier New" w:cs="Courier New"/>
          <w:lang w:val="en-US"/>
        </w:rPr>
        <w:t xml:space="preserve">- </w:t>
      </w:r>
      <w:r w:rsidRPr="00EF4083">
        <w:rPr>
          <w:rFonts w:ascii="Courier New" w:hAnsi="Courier New" w:cs="Courier New"/>
          <w:lang w:val="en-US"/>
        </w:rPr>
        <w:t>call the routine at address $1234</w:t>
      </w:r>
    </w:p>
    <w:p w14:paraId="777B80C9" w14:textId="01D89024" w:rsidR="00EF4083" w:rsidRPr="00EF4083" w:rsidRDefault="00EF4083" w:rsidP="00EF4083">
      <w:pPr>
        <w:rPr>
          <w:rFonts w:ascii="Courier New" w:hAnsi="Courier New" w:cs="Courier New"/>
          <w:lang w:val="en-US"/>
        </w:rPr>
      </w:pPr>
      <w:r>
        <w:rPr>
          <w:rFonts w:ascii="Courier New" w:hAnsi="Courier New" w:cs="Courier New"/>
          <w:lang w:val="en-US"/>
        </w:rPr>
        <w:t>1234</w:t>
      </w:r>
      <w:r w:rsidRPr="00EF4083">
        <w:rPr>
          <w:rFonts w:ascii="Courier New" w:hAnsi="Courier New" w:cs="Courier New"/>
          <w:lang w:val="en-US"/>
        </w:rPr>
        <w:t xml:space="preserve"> @ 11,22,33, </w:t>
      </w:r>
      <w:r>
        <w:rPr>
          <w:rFonts w:ascii="Courier New" w:hAnsi="Courier New" w:cs="Courier New"/>
          <w:lang w:val="en-US"/>
        </w:rPr>
        <w:t xml:space="preserve">- </w:t>
      </w:r>
      <w:r w:rsidRPr="00EF4083">
        <w:rPr>
          <w:rFonts w:ascii="Courier New" w:hAnsi="Courier New" w:cs="Courier New"/>
          <w:lang w:val="en-US"/>
        </w:rPr>
        <w:t>store $11, $22 and $33 at address $</w:t>
      </w:r>
      <w:r>
        <w:rPr>
          <w:rFonts w:ascii="Courier New" w:hAnsi="Courier New" w:cs="Courier New"/>
          <w:lang w:val="en-US"/>
        </w:rPr>
        <w:t>1234</w:t>
      </w:r>
    </w:p>
    <w:p w14:paraId="58089CAC" w14:textId="5162299E" w:rsidR="00EF4083" w:rsidRDefault="00EF4083" w:rsidP="00EF4083">
      <w:pPr>
        <w:rPr>
          <w:rFonts w:ascii="Courier New" w:hAnsi="Courier New" w:cs="Courier New"/>
          <w:lang w:val="en-US"/>
        </w:rPr>
      </w:pPr>
      <w:r w:rsidRPr="00EF4083">
        <w:rPr>
          <w:rFonts w:ascii="Courier New" w:hAnsi="Courier New" w:cs="Courier New"/>
          <w:lang w:val="en-US"/>
        </w:rPr>
        <w:t>Single ste</w:t>
      </w:r>
      <w:r>
        <w:rPr>
          <w:rFonts w:ascii="Courier New" w:hAnsi="Courier New" w:cs="Courier New"/>
          <w:lang w:val="en-US"/>
        </w:rPr>
        <w:t>p feature</w:t>
      </w:r>
    </w:p>
    <w:p w14:paraId="3DE38052" w14:textId="58FB2DAF" w:rsidR="00EF4083" w:rsidRPr="00EF4083" w:rsidRDefault="00EF4083" w:rsidP="00EF4083">
      <w:pPr>
        <w:rPr>
          <w:rFonts w:ascii="Courier New" w:hAnsi="Courier New" w:cs="Courier New"/>
          <w:lang w:val="en-US"/>
        </w:rPr>
      </w:pPr>
      <w:r>
        <w:rPr>
          <w:rFonts w:ascii="Courier New" w:hAnsi="Courier New" w:cs="Courier New"/>
          <w:lang w:val="en-US"/>
        </w:rPr>
        <w:t>-------------------</w:t>
      </w:r>
    </w:p>
    <w:p w14:paraId="30DBA2B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To single step, use the @ command to set the address, then use the $ (single step) command to single step that instruction. Use $ again to single step the next instruction. After each single step, the program counter (of the next instruction) and the A, S, X, Y, P (in hex), and P (again, but in binary) registers will be output.</w:t>
      </w:r>
    </w:p>
    <w:p w14:paraId="74FDF0E3" w14:textId="77777777" w:rsidR="00EF4083" w:rsidRPr="00EF4083" w:rsidRDefault="00EF4083" w:rsidP="00EF4083">
      <w:pPr>
        <w:rPr>
          <w:rFonts w:ascii="Courier New" w:hAnsi="Courier New" w:cs="Courier New"/>
          <w:lang w:val="en-US"/>
        </w:rPr>
      </w:pPr>
    </w:p>
    <w:p w14:paraId="5A4AA28A" w14:textId="37148285" w:rsidR="00EF4083" w:rsidRPr="00EF4083" w:rsidRDefault="00EF4083" w:rsidP="00EF4083">
      <w:pPr>
        <w:rPr>
          <w:rFonts w:ascii="Courier New" w:hAnsi="Courier New" w:cs="Courier New"/>
          <w:lang w:val="en-US"/>
        </w:rPr>
      </w:pPr>
      <w:r w:rsidRPr="00EF4083">
        <w:rPr>
          <w:rFonts w:ascii="Courier New" w:hAnsi="Courier New" w:cs="Courier New"/>
          <w:lang w:val="en-US"/>
        </w:rPr>
        <w:t>If you set the break vector to BREAK, it will save the registers and set the address so that the next instruction (after the signature byte) can be single stepped. Example:</w:t>
      </w:r>
    </w:p>
    <w:p w14:paraId="7C4A7C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09F90F5"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1488F96C"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65D565B8"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46AC3A9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BRK</w:t>
      </w:r>
    </w:p>
    <w:p w14:paraId="5851225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w:t>
      </w:r>
      <w:proofErr w:type="gramStart"/>
      <w:r w:rsidRPr="00EF4083">
        <w:rPr>
          <w:rFonts w:ascii="Courier New" w:hAnsi="Courier New" w:cs="Courier New"/>
          <w:lang w:val="en-US"/>
        </w:rPr>
        <w:t>.byte</w:t>
      </w:r>
      <w:proofErr w:type="gramEnd"/>
      <w:r w:rsidRPr="00EF4083">
        <w:rPr>
          <w:rFonts w:ascii="Courier New" w:hAnsi="Courier New" w:cs="Courier New"/>
          <w:lang w:val="en-US"/>
        </w:rPr>
        <w:t xml:space="preserve"> $0000 ; signature byte (its value is ignored)</w:t>
      </w:r>
    </w:p>
    <w:p w14:paraId="3B9EB813"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p>
    <w:p w14:paraId="53087649"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lastRenderedPageBreak/>
        <w:t>2000G can be used to execute up to the ADC instruction. A subsequent $ command will begin single stepping at the EOR instruction.</w:t>
      </w:r>
    </w:p>
    <w:p w14:paraId="06AEB001" w14:textId="77777777" w:rsidR="00EF4083" w:rsidRPr="00EF4083" w:rsidRDefault="00EF4083" w:rsidP="00EF4083">
      <w:pPr>
        <w:rPr>
          <w:rFonts w:ascii="Courier New" w:hAnsi="Courier New" w:cs="Courier New"/>
          <w:lang w:val="en-US"/>
        </w:rPr>
      </w:pPr>
    </w:p>
    <w:p w14:paraId="76A2D5E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Since it isn't always convenient to use BRK, it is also possible to use JSR BRKPT instead of BRK (and its signature byte). Everything about the preceding example would be the same, except that the code would be:</w:t>
      </w:r>
    </w:p>
    <w:p w14:paraId="5FF4D9F4" w14:textId="77777777" w:rsidR="00EF4083" w:rsidRPr="00EF4083" w:rsidRDefault="00EF4083" w:rsidP="00EF4083">
      <w:pPr>
        <w:rPr>
          <w:rFonts w:ascii="Courier New" w:hAnsi="Courier New" w:cs="Courier New"/>
          <w:lang w:val="en-US"/>
        </w:rPr>
      </w:pPr>
    </w:p>
    <w:p w14:paraId="4F5A5A27"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ORG $2000</w:t>
      </w:r>
    </w:p>
    <w:p w14:paraId="58417550"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CLC</w:t>
      </w:r>
    </w:p>
    <w:p w14:paraId="623E7486"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LDA #$1234</w:t>
      </w:r>
    </w:p>
    <w:p w14:paraId="11091931"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ADC #$5678</w:t>
      </w:r>
    </w:p>
    <w:p w14:paraId="25181E7B" w14:textId="77777777"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JSR BRKPT</w:t>
      </w:r>
    </w:p>
    <w:p w14:paraId="5DF7F709" w14:textId="29561892" w:rsidR="00EF4083" w:rsidRPr="00EF4083" w:rsidRDefault="00EF4083" w:rsidP="00EF4083">
      <w:pPr>
        <w:rPr>
          <w:rFonts w:ascii="Courier New" w:hAnsi="Courier New" w:cs="Courier New"/>
          <w:lang w:val="en-US"/>
        </w:rPr>
      </w:pPr>
      <w:r w:rsidRPr="00EF4083">
        <w:rPr>
          <w:rFonts w:ascii="Courier New" w:hAnsi="Courier New" w:cs="Courier New"/>
          <w:lang w:val="en-US"/>
        </w:rPr>
        <w:t xml:space="preserve">    EOR #$ABCD</w:t>
      </w:r>
    </w:p>
    <w:sectPr w:rsidR="00EF4083" w:rsidRPr="00EF4083" w:rsidSect="00491E07">
      <w:headerReference w:type="default"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4F2A9" w14:textId="77777777" w:rsidR="007B5490" w:rsidRDefault="007B5490" w:rsidP="008026F2">
      <w:pPr>
        <w:spacing w:after="0" w:line="240" w:lineRule="auto"/>
      </w:pPr>
      <w:r>
        <w:separator/>
      </w:r>
    </w:p>
  </w:endnote>
  <w:endnote w:type="continuationSeparator" w:id="0">
    <w:p w14:paraId="45186053" w14:textId="77777777" w:rsidR="007B5490" w:rsidRDefault="007B5490" w:rsidP="0080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pecial Elite">
    <w:panose1 w:val="02000506000000020004"/>
    <w:charset w:val="EE"/>
    <w:family w:val="auto"/>
    <w:pitch w:val="variable"/>
    <w:sig w:usb0="A00000EF" w:usb1="4000004A" w:usb2="00000000" w:usb3="00000000" w:csb0="00000093"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06145" w14:textId="77777777" w:rsidR="007334B4" w:rsidRPr="007334B4" w:rsidRDefault="007334B4">
    <w:pPr>
      <w:pStyle w:val="Zpat"/>
    </w:pPr>
    <w:r w:rsidRPr="007334B4">
      <w:t xml:space="preserve">OMEN </w:t>
    </w:r>
    <w:proofErr w:type="spellStart"/>
    <w:r w:rsidRPr="007334B4">
      <w:t>Computers</w:t>
    </w:r>
    <w:proofErr w:type="spellEnd"/>
    <w:r>
      <w:t xml:space="preserve"> - - - </w:t>
    </w:r>
    <w:hyperlink r:id="rId1" w:history="1">
      <w:r w:rsidRPr="00BE1086">
        <w:rPr>
          <w:rStyle w:val="Hypertextovodkaz"/>
        </w:rPr>
        <w:t>https://github.com/osmibity</w:t>
      </w:r>
    </w:hyperlink>
    <w:r>
      <w:t xml:space="preserve"> - - - Page:  </w:t>
    </w:r>
    <w:r w:rsidRPr="007334B4">
      <w:fldChar w:fldCharType="begin"/>
    </w:r>
    <w:r w:rsidRPr="007334B4">
      <w:instrText>PAGE   \* MERGEFORMAT</w:instrText>
    </w:r>
    <w:r w:rsidRPr="007334B4">
      <w:fldChar w:fldCharType="separate"/>
    </w:r>
    <w:r w:rsidRPr="007334B4">
      <w:t>1</w:t>
    </w:r>
    <w:r w:rsidRPr="007334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A529F" w14:textId="77777777" w:rsidR="007B5490" w:rsidRDefault="007B5490" w:rsidP="008026F2">
      <w:pPr>
        <w:spacing w:after="0" w:line="240" w:lineRule="auto"/>
      </w:pPr>
      <w:r>
        <w:separator/>
      </w:r>
    </w:p>
  </w:footnote>
  <w:footnote w:type="continuationSeparator" w:id="0">
    <w:p w14:paraId="417DAB8A" w14:textId="77777777" w:rsidR="007B5490" w:rsidRDefault="007B5490" w:rsidP="00802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B16D9" w14:textId="3F0F9F8D" w:rsidR="008026F2" w:rsidRDefault="008026F2">
    <w:pPr>
      <w:pStyle w:val="Zhlav"/>
    </w:pPr>
    <w:r w:rsidRPr="008026F2">
      <w:rPr>
        <w:noProof/>
      </w:rPr>
      <w:drawing>
        <wp:anchor distT="0" distB="0" distL="114300" distR="114300" simplePos="0" relativeHeight="251658240" behindDoc="0" locked="0" layoutInCell="1" allowOverlap="1" wp14:anchorId="025ABE57" wp14:editId="6E44B7C4">
          <wp:simplePos x="0" y="0"/>
          <wp:positionH relativeFrom="margin">
            <wp:align>right</wp:align>
          </wp:positionH>
          <wp:positionV relativeFrom="paragraph">
            <wp:posOffset>-371475</wp:posOffset>
          </wp:positionV>
          <wp:extent cx="885825" cy="823817"/>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23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6F2">
      <w:t xml:space="preserve">OMEN </w:t>
    </w:r>
    <w:r w:rsidR="00C60C32">
      <w:t>BRAVO</w:t>
    </w:r>
    <w:r w:rsidR="007334B4">
      <w:t xml:space="preserve">  </w:t>
    </w:r>
  </w:p>
  <w:p w14:paraId="18E86C1C" w14:textId="77777777" w:rsidR="008026F2" w:rsidRPr="008026F2" w:rsidRDefault="008026F2">
    <w:pPr>
      <w:pStyle w:val="Zhlav"/>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22B09"/>
    <w:multiLevelType w:val="multilevel"/>
    <w:tmpl w:val="6D0C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814CBE"/>
    <w:multiLevelType w:val="multilevel"/>
    <w:tmpl w:val="CEA6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73033"/>
    <w:multiLevelType w:val="multilevel"/>
    <w:tmpl w:val="C2C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D6587"/>
    <w:multiLevelType w:val="multilevel"/>
    <w:tmpl w:val="95C8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5304F"/>
    <w:multiLevelType w:val="multilevel"/>
    <w:tmpl w:val="143A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1A7F9A"/>
    <w:multiLevelType w:val="multilevel"/>
    <w:tmpl w:val="27D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C62979"/>
    <w:multiLevelType w:val="hybridMultilevel"/>
    <w:tmpl w:val="E3D4F47C"/>
    <w:lvl w:ilvl="0" w:tplc="8682B248">
      <w:numFmt w:val="bullet"/>
      <w:lvlText w:val="-"/>
      <w:lvlJc w:val="left"/>
      <w:pPr>
        <w:ind w:left="720" w:hanging="360"/>
      </w:pPr>
      <w:rPr>
        <w:rFonts w:ascii="Special Elite" w:eastAsiaTheme="minorHAnsi" w:hAnsi="Special Elite"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4955F4"/>
    <w:multiLevelType w:val="hybridMultilevel"/>
    <w:tmpl w:val="CF6607D2"/>
    <w:lvl w:ilvl="0" w:tplc="29FAABE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54F1112"/>
    <w:multiLevelType w:val="hybridMultilevel"/>
    <w:tmpl w:val="41DE67F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66F74CF0"/>
    <w:multiLevelType w:val="hybridMultilevel"/>
    <w:tmpl w:val="34ECA55E"/>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67EB6D54"/>
    <w:multiLevelType w:val="multilevel"/>
    <w:tmpl w:val="DD8C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76A86"/>
    <w:multiLevelType w:val="multilevel"/>
    <w:tmpl w:val="BA6C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D6937"/>
    <w:multiLevelType w:val="multilevel"/>
    <w:tmpl w:val="587C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45E51"/>
    <w:multiLevelType w:val="multilevel"/>
    <w:tmpl w:val="200A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7"/>
  </w:num>
  <w:num w:numId="4">
    <w:abstractNumId w:val="0"/>
  </w:num>
  <w:num w:numId="5">
    <w:abstractNumId w:val="2"/>
  </w:num>
  <w:num w:numId="6">
    <w:abstractNumId w:val="4"/>
  </w:num>
  <w:num w:numId="7">
    <w:abstractNumId w:val="12"/>
  </w:num>
  <w:num w:numId="8">
    <w:abstractNumId w:val="10"/>
  </w:num>
  <w:num w:numId="9">
    <w:abstractNumId w:val="3"/>
  </w:num>
  <w:num w:numId="10">
    <w:abstractNumId w:val="1"/>
  </w:num>
  <w:num w:numId="11">
    <w:abstractNumId w:val="13"/>
  </w:num>
  <w:num w:numId="12">
    <w:abstractNumId w:val="1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F2"/>
    <w:rsid w:val="00012C37"/>
    <w:rsid w:val="00086597"/>
    <w:rsid w:val="00105B8A"/>
    <w:rsid w:val="00491E07"/>
    <w:rsid w:val="005B4694"/>
    <w:rsid w:val="006220B6"/>
    <w:rsid w:val="006C314F"/>
    <w:rsid w:val="006D3F4B"/>
    <w:rsid w:val="006F6DCF"/>
    <w:rsid w:val="0072532C"/>
    <w:rsid w:val="007334B4"/>
    <w:rsid w:val="007633D8"/>
    <w:rsid w:val="00796751"/>
    <w:rsid w:val="007A01A5"/>
    <w:rsid w:val="007B5490"/>
    <w:rsid w:val="008026F2"/>
    <w:rsid w:val="0090525E"/>
    <w:rsid w:val="00A65309"/>
    <w:rsid w:val="00A66887"/>
    <w:rsid w:val="00B87F94"/>
    <w:rsid w:val="00C444E8"/>
    <w:rsid w:val="00C60C32"/>
    <w:rsid w:val="00EA4373"/>
    <w:rsid w:val="00EF4083"/>
    <w:rsid w:val="00F57A5D"/>
    <w:rsid w:val="00F604EC"/>
    <w:rsid w:val="00F60CF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3B7F3"/>
  <w15:chartTrackingRefBased/>
  <w15:docId w15:val="{74162FAB-A0F5-4599-ABCA-AE506B95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A66887"/>
    <w:pPr>
      <w:spacing w:line="480" w:lineRule="auto"/>
    </w:pPr>
    <w:rPr>
      <w:rFonts w:ascii="Special Elite" w:hAnsi="Special Elit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8026F2"/>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026F2"/>
  </w:style>
  <w:style w:type="paragraph" w:styleId="Zpat">
    <w:name w:val="footer"/>
    <w:basedOn w:val="Normln"/>
    <w:link w:val="ZpatChar"/>
    <w:uiPriority w:val="99"/>
    <w:unhideWhenUsed/>
    <w:rsid w:val="008026F2"/>
    <w:pPr>
      <w:tabs>
        <w:tab w:val="center" w:pos="4536"/>
        <w:tab w:val="right" w:pos="9072"/>
      </w:tabs>
      <w:spacing w:after="0" w:line="240" w:lineRule="auto"/>
    </w:pPr>
  </w:style>
  <w:style w:type="character" w:customStyle="1" w:styleId="ZpatChar">
    <w:name w:val="Zápatí Char"/>
    <w:basedOn w:val="Standardnpsmoodstavce"/>
    <w:link w:val="Zpat"/>
    <w:uiPriority w:val="99"/>
    <w:rsid w:val="008026F2"/>
  </w:style>
  <w:style w:type="character" w:styleId="Hypertextovodkaz">
    <w:name w:val="Hyperlink"/>
    <w:basedOn w:val="Standardnpsmoodstavce"/>
    <w:uiPriority w:val="99"/>
    <w:unhideWhenUsed/>
    <w:rsid w:val="007334B4"/>
    <w:rPr>
      <w:color w:val="0563C1" w:themeColor="hyperlink"/>
      <w:u w:val="single"/>
    </w:rPr>
  </w:style>
  <w:style w:type="character" w:styleId="Nevyeenzmnka">
    <w:name w:val="Unresolved Mention"/>
    <w:basedOn w:val="Standardnpsmoodstavce"/>
    <w:uiPriority w:val="99"/>
    <w:semiHidden/>
    <w:unhideWhenUsed/>
    <w:rsid w:val="007334B4"/>
    <w:rPr>
      <w:color w:val="605E5C"/>
      <w:shd w:val="clear" w:color="auto" w:fill="E1DFDD"/>
    </w:rPr>
  </w:style>
  <w:style w:type="paragraph" w:styleId="Odstavecseseznamem">
    <w:name w:val="List Paragraph"/>
    <w:basedOn w:val="Normln"/>
    <w:uiPriority w:val="34"/>
    <w:qFormat/>
    <w:rsid w:val="00086597"/>
    <w:pPr>
      <w:ind w:left="720"/>
      <w:contextualSpacing/>
    </w:pPr>
  </w:style>
  <w:style w:type="paragraph" w:styleId="FormtovanvHTML">
    <w:name w:val="HTML Preformatted"/>
    <w:basedOn w:val="Normln"/>
    <w:link w:val="FormtovanvHTMLChar"/>
    <w:uiPriority w:val="99"/>
    <w:semiHidden/>
    <w:unhideWhenUsed/>
    <w:rsid w:val="00622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6220B6"/>
    <w:rPr>
      <w:rFonts w:ascii="Courier New" w:eastAsia="Times New Roman" w:hAnsi="Courier New" w:cs="Courier New"/>
      <w:sz w:val="20"/>
      <w:szCs w:val="20"/>
      <w:lang w:eastAsia="cs-CZ"/>
    </w:rPr>
  </w:style>
  <w:style w:type="paragraph" w:styleId="Bezmezer">
    <w:name w:val="No Spacing"/>
    <w:link w:val="BezmezerChar"/>
    <w:uiPriority w:val="1"/>
    <w:qFormat/>
    <w:rsid w:val="00491E0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491E07"/>
    <w:rPr>
      <w:rFonts w:eastAsiaTheme="minorEastAsia"/>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459375">
      <w:bodyDiv w:val="1"/>
      <w:marLeft w:val="0"/>
      <w:marRight w:val="0"/>
      <w:marTop w:val="0"/>
      <w:marBottom w:val="0"/>
      <w:divBdr>
        <w:top w:val="none" w:sz="0" w:space="0" w:color="auto"/>
        <w:left w:val="none" w:sz="0" w:space="0" w:color="auto"/>
        <w:bottom w:val="none" w:sz="0" w:space="0" w:color="auto"/>
        <w:right w:val="none" w:sz="0" w:space="0" w:color="auto"/>
      </w:divBdr>
    </w:div>
    <w:div w:id="1447114380">
      <w:bodyDiv w:val="1"/>
      <w:marLeft w:val="0"/>
      <w:marRight w:val="0"/>
      <w:marTop w:val="0"/>
      <w:marBottom w:val="0"/>
      <w:divBdr>
        <w:top w:val="none" w:sz="0" w:space="0" w:color="auto"/>
        <w:left w:val="none" w:sz="0" w:space="0" w:color="auto"/>
        <w:bottom w:val="none" w:sz="0" w:space="0" w:color="auto"/>
        <w:right w:val="none" w:sz="0" w:space="0" w:color="auto"/>
      </w:divBdr>
    </w:div>
    <w:div w:id="177061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smib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756</Words>
  <Characters>4466</Characters>
  <Application>Microsoft Office Word</Application>
  <DocSecurity>0</DocSecurity>
  <Lines>37</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Maly</dc:creator>
  <cp:keywords/>
  <dc:description/>
  <cp:lastModifiedBy>Martin Maly</cp:lastModifiedBy>
  <cp:revision>12</cp:revision>
  <cp:lastPrinted>2018-12-11T11:40:00Z</cp:lastPrinted>
  <dcterms:created xsi:type="dcterms:W3CDTF">2018-08-18T10:18:00Z</dcterms:created>
  <dcterms:modified xsi:type="dcterms:W3CDTF">2018-12-11T11:40:00Z</dcterms:modified>
</cp:coreProperties>
</file>