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5E074" w14:textId="77777777" w:rsidR="0017715D" w:rsidRPr="007D1084" w:rsidRDefault="00230792">
      <w:pPr>
        <w:spacing w:after="30"/>
        <w:jc w:val="center"/>
        <w:rPr>
          <w:rFonts w:ascii="Calibri" w:hAnsi="Calibri" w:cs="Calibri"/>
        </w:rPr>
      </w:pPr>
      <w:r>
        <w:rPr>
          <w:rFonts w:ascii="Calibri" w:eastAsia="Calibri" w:hAnsi="Calibri" w:cs="Calibri"/>
          <w:b/>
          <w:bCs/>
          <w:sz w:val="40"/>
          <w:szCs w:val="40"/>
        </w:rPr>
        <w:t>OMER HUSSIEN</w:t>
      </w:r>
    </w:p>
    <w:p w14:paraId="6A509589" w14:textId="10408020" w:rsidR="0017715D" w:rsidRPr="007D1084" w:rsidRDefault="00230792">
      <w:pPr>
        <w:spacing w:after="30"/>
        <w:jc w:val="center"/>
        <w:rPr>
          <w:rFonts w:ascii="Calibri" w:hAnsi="Calibri" w:cs="Calibri"/>
        </w:rPr>
      </w:pPr>
      <w:r>
        <w:rPr>
          <w:rFonts w:ascii="Calibri" w:eastAsia="Calibri" w:hAnsi="Calibri" w:cs="Calibri"/>
        </w:rPr>
        <w:t>Ontario, Canada | +1 (647) 613-4541 | omerwilli@gmail.com</w:t>
      </w:r>
    </w:p>
    <w:p w14:paraId="308588FB" w14:textId="157FF2AA" w:rsidR="0017715D" w:rsidRPr="007D1084" w:rsidRDefault="00230792">
      <w:pPr>
        <w:spacing w:after="105"/>
        <w:jc w:val="center"/>
        <w:rPr>
          <w:rFonts w:ascii="Calibri" w:hAnsi="Calibri" w:cs="Calibri"/>
        </w:rPr>
      </w:pPr>
      <w:r>
        <w:rPr>
          <w:rFonts w:ascii="Calibri" w:eastAsia="Calibri" w:hAnsi="Calibri" w:cs="Calibri"/>
          <w:b/>
          <w:bCs/>
          <w:sz w:val="24"/>
          <w:szCs w:val="24"/>
        </w:rPr>
        <w:t xml:space="preserve">ELECTRICAL ENGINEER </w:t>
      </w:r>
    </w:p>
    <w:p w14:paraId="0DE4C15B"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PROFILE</w:t>
      </w:r>
    </w:p>
    <w:p w14:paraId="1BDA6E11" w14:textId="77777777" w:rsidR="0017715D" w:rsidRPr="007D1084" w:rsidRDefault="00230792">
      <w:pPr>
        <w:spacing w:after="52"/>
        <w:rPr>
          <w:rFonts w:ascii="Calibri" w:hAnsi="Calibri" w:cs="Calibri"/>
        </w:rPr>
      </w:pPr>
      <w:r>
        <w:rPr>
          <w:rFonts w:ascii="Calibri" w:eastAsia="Calibri" w:hAnsi="Calibri" w:cs="Calibri"/>
        </w:rPr>
        <w:t>Electrical &amp; Electronics Engineer with hands-on industrial experience spanning process safety, risk analysis, and safety-critical system design across Oil &amp; Gas FEED and EPC projects. Background includes electrical fundamentals, circuit and system analysis, consequence modelling, escalation analysis, and design-basis input for instrumentation, control, and safety systems (ESD/SIS). Skilled in technical simulation software, P&amp;ID and process interpretation, and multidisciplinary coordination with electrical, instrumentation, and controls teams. Currently expanding hands-on skills in PLC, SCADA, HMI, and electrical design tools, with a broad interest in electrical, electronics, and controls engineering roles in Ontario.</w:t>
      </w:r>
    </w:p>
    <w:p w14:paraId="25BD49E2"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EXPERIENCE</w:t>
      </w:r>
    </w:p>
    <w:p w14:paraId="69C8366B" w14:textId="77777777" w:rsidR="0017715D" w:rsidRPr="007D1084" w:rsidRDefault="00230792">
      <w:pPr>
        <w:tabs>
          <w:tab w:val="right" w:pos="9026"/>
        </w:tabs>
        <w:spacing w:before="63" w:after="15"/>
        <w:rPr>
          <w:rFonts w:ascii="Calibri" w:hAnsi="Calibri" w:cs="Calibri"/>
        </w:rPr>
      </w:pPr>
      <w:r>
        <w:rPr>
          <w:rFonts w:ascii="Calibri" w:eastAsia="Calibri" w:hAnsi="Calibri" w:cs="Calibri"/>
          <w:b/>
          <w:bCs/>
          <w:sz w:val="21"/>
          <w:szCs w:val="21"/>
        </w:rPr>
        <w:t>HSE Engineer (Oil &amp; Gas / Process Safety)</w:t>
      </w:r>
      <w:r>
        <w:rPr>
          <w:rFonts w:ascii="Calibri" w:eastAsia="Calibri" w:hAnsi="Calibri" w:cs="Calibri"/>
          <w:b/>
          <w:bCs/>
        </w:rPr>
        <w:tab/>
        <w:t>Jul 2025 – Jun 2026</w:t>
      </w:r>
    </w:p>
    <w:p w14:paraId="40DCA679" w14:textId="5EBF85C0" w:rsidR="0017715D" w:rsidRPr="007D1084" w:rsidRDefault="00230792">
      <w:pPr>
        <w:spacing w:after="60"/>
        <w:rPr>
          <w:rFonts w:ascii="Calibri" w:hAnsi="Calibri" w:cs="Calibri"/>
        </w:rPr>
      </w:pPr>
      <w:r>
        <w:rPr>
          <w:rFonts w:ascii="Calibri" w:eastAsia="Calibri" w:hAnsi="Calibri" w:cs="Calibri"/>
          <w:i/>
          <w:iCs/>
        </w:rPr>
        <w:t xml:space="preserve">Velosi Asset Integrity Limited </w:t>
      </w:r>
      <w:r w:rsidR="003F562E">
        <w:rPr>
          <w:rFonts w:ascii="Calibri" w:eastAsia="Calibri" w:hAnsi="Calibri" w:cs="Calibri"/>
          <w:i/>
          <w:iCs/>
        </w:rPr>
        <w:t>-</w:t>
      </w:r>
      <w:r>
        <w:rPr>
          <w:rFonts w:ascii="Calibri" w:eastAsia="Calibri" w:hAnsi="Calibri" w:cs="Calibri"/>
          <w:i/>
          <w:iCs/>
        </w:rPr>
        <w:t xml:space="preserve"> Abu Dhabi, UAE</w:t>
      </w:r>
    </w:p>
    <w:p w14:paraId="6BEB569B"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Delivered 60+ quantitative risk and process safety studies for Oil &amp; Gas FEED and EPC projects — including Fire and Explosion Risk Assessment (FERA), Quantitative Risk Assessment (QRA), and CFD dispersion studies — for ADNOC, Borouge, Qatar Energy, TA'ZIZ, TAQA, and ExxonMobil projects.</w:t>
      </w:r>
    </w:p>
    <w:p w14:paraId="3E6672AB"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Supported Emergency Shutdown (ESD) system design basis and Safety Instrumented System (SIS) risk-reduction justification through escalation analysis, hierarchy-of-controls safeguard identification, and ALARP demonstrations — work directly informing control and instrumentation safety logic.</w:t>
      </w:r>
    </w:p>
    <w:p w14:paraId="7B49D56C"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Performed fire, explosion, and toxic consequence modelling using engineering simulation software (PHAST, SAFETI, DNV KFX, FLARESIM), producing radiation, overpressure, and dispersion contours used as design inputs by electrical, instrumentation, and control disciplines.</w:t>
      </w:r>
    </w:p>
    <w:p w14:paraId="5A8D7F20"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Coordinated with multidisciplinary FEED/EPC teams (process, electrical, I&amp;C, layout) to align safety findings with system design, applying NFPA, API, IOGP, and ADNOC HSE standards.</w:t>
      </w:r>
    </w:p>
    <w:p w14:paraId="0152E83D"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Authored technical reports and design-basis inputs later used by control and safety system engineers, developing strong technical writing and functional-specification documentation skills.</w:t>
      </w:r>
    </w:p>
    <w:p>
      <w:pPr>
        <w:tabs>
          <w:tab w:pos="9026" w:val="right"/>
        </w:tabs>
        <w:spacing w:before="63" w:after="15"/>
      </w:pPr>
      <w:r>
        <w:rPr>
          <w:rFonts w:ascii="Calibri" w:hAnsi="Calibri"/>
          <w:b/>
          <w:sz w:val="21"/>
        </w:rPr>
        <w:t>Fixed Assets Project Support</w:t>
      </w:r>
      <w:r>
        <w:rPr>
          <w:rFonts w:ascii="Calibri" w:hAnsi="Calibri"/>
          <w:b/>
        </w:rPr>
        <w:tab/>
        <w:t>Dec 2024 – Jul 2025</w:t>
      </w:r>
    </w:p>
    <w:p>
      <w:pPr>
        <w:spacing w:after="60"/>
      </w:pPr>
      <w:r>
        <w:rPr>
          <w:rFonts w:ascii="Calibri" w:hAnsi="Calibri"/>
          <w:i/>
        </w:rPr>
        <w:t>Prodome Consulting</w:t>
      </w:r>
    </w:p>
    <w:p w14:paraId="64A41811" w14:textId="77777777" w:rsidR="0017715D" w:rsidRPr="007D1084" w:rsidRDefault="00230792">
      <w:pPr>
        <w:tabs>
          <w:tab w:val="right" w:pos="9026"/>
        </w:tabs>
        <w:spacing w:before="63" w:after="15"/>
        <w:rPr>
          <w:rFonts w:ascii="Calibri" w:hAnsi="Calibri" w:cs="Calibri"/>
        </w:rPr>
      </w:pPr>
      <w:r>
        <w:rPr>
          <w:rFonts w:ascii="Calibri" w:eastAsia="Calibri" w:hAnsi="Calibri" w:cs="Calibri"/>
          <w:b/>
          <w:bCs/>
          <w:sz w:val="21"/>
          <w:szCs w:val="21"/>
        </w:rPr>
        <w:t>Technical Support</w:t>
      </w:r>
      <w:r>
        <w:rPr>
          <w:rFonts w:ascii="Calibri" w:eastAsia="Calibri" w:hAnsi="Calibri" w:cs="Calibri"/>
          <w:b/>
          <w:bCs/>
        </w:rPr>
        <w:tab/>
        <w:t>Aug 2024 – Jul 2025</w:t>
      </w:r>
    </w:p>
    <w:p w14:paraId="063C2EF4" w14:textId="7CCD2262" w:rsidR="0017715D" w:rsidRPr="007D1084" w:rsidRDefault="00230792">
      <w:pPr>
        <w:spacing w:after="60"/>
        <w:rPr>
          <w:rFonts w:ascii="Calibri" w:hAnsi="Calibri" w:cs="Calibri"/>
        </w:rPr>
      </w:pPr>
      <w:r>
        <w:rPr>
          <w:rFonts w:ascii="Calibri" w:eastAsia="Calibri" w:hAnsi="Calibri" w:cs="Calibri"/>
          <w:i/>
          <w:iCs/>
        </w:rPr>
        <w:t xml:space="preserve">Excellence and Success Centre </w:t>
      </w:r>
      <w:r w:rsidR="003F562E">
        <w:rPr>
          <w:rFonts w:ascii="Calibri" w:eastAsia="Calibri" w:hAnsi="Calibri" w:cs="Calibri"/>
          <w:i/>
          <w:iCs/>
        </w:rPr>
        <w:t>-</w:t>
      </w:r>
      <w:r>
        <w:rPr>
          <w:rFonts w:ascii="Calibri" w:eastAsia="Calibri" w:hAnsi="Calibri" w:cs="Calibri"/>
          <w:i/>
          <w:iCs/>
        </w:rPr>
        <w:t xml:space="preserve"> Sharjah, UAE</w:t>
      </w:r>
    </w:p>
    <w:p w14:paraId="4DE1FF5C"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Diagnosed and resolved hardware, software, and network issues, building practical troubleshooting skills directly transferable to industrial networking and HMI/SCADA environments.</w:t>
      </w:r>
    </w:p>
    <w:p w14:paraId="720E5984" w14:textId="77777777"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Installed, configured, and maintained systems and applications across a multi-user environment.</w:t>
      </w:r>
    </w:p>
    <w:p>
      <w:pPr>
        <w:tabs>
          <w:tab w:pos="9026" w:val="right"/>
        </w:tabs>
        <w:spacing w:before="63" w:after="15"/>
      </w:pPr>
      <w:r>
        <w:rPr>
          <w:rFonts w:ascii="Calibri" w:hAnsi="Calibri"/>
          <w:b/>
          <w:sz w:val="21"/>
        </w:rPr>
        <w:t>Software Developer | Internship</w:t>
      </w:r>
      <w:r>
        <w:rPr>
          <w:rFonts w:ascii="Calibri" w:hAnsi="Calibri"/>
          <w:b/>
        </w:rPr>
        <w:tab/>
        <w:t>Jun 2023 – Dec 2023</w:t>
      </w:r>
    </w:p>
    <w:p>
      <w:pPr>
        <w:spacing w:after="60"/>
      </w:pPr>
      <w:r>
        <w:rPr>
          <w:rFonts w:ascii="Calibri" w:hAnsi="Calibri"/>
          <w:i/>
        </w:rPr>
        <w:t>Comtech Ltd.</w:t>
      </w:r>
    </w:p>
    <w:p w14:paraId="2B8D08C7"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EDUCATION</w:t>
      </w:r>
    </w:p>
    <w:p w14:paraId="5C967C74" w14:textId="72931C61" w:rsidR="0017715D" w:rsidRPr="007D1084" w:rsidRDefault="00230792">
      <w:pPr>
        <w:spacing w:after="52"/>
        <w:rPr>
          <w:rFonts w:ascii="Calibri" w:hAnsi="Calibri" w:cs="Calibri"/>
        </w:rPr>
      </w:pPr>
      <w:r>
        <w:rPr>
          <w:rFonts w:ascii="Calibri" w:eastAsia="Calibri" w:hAnsi="Calibri" w:cs="Calibri"/>
        </w:rPr>
        <w:t xml:space="preserve">B.Sc. Electrical &amp; Electronics Engineering </w:t>
      </w:r>
      <w:r w:rsidR="003F562E">
        <w:rPr>
          <w:rFonts w:ascii="Calibri" w:eastAsia="Calibri" w:hAnsi="Calibri" w:cs="Calibri"/>
        </w:rPr>
        <w:t>-</w:t>
      </w:r>
      <w:r>
        <w:rPr>
          <w:rFonts w:ascii="Calibri" w:eastAsia="Calibri" w:hAnsi="Calibri" w:cs="Calibri"/>
        </w:rPr>
        <w:t xml:space="preserve"> Eastern Mediterranean University (EMU), Cyprus | Jul 2024</w:t>
      </w:r>
    </w:p>
    <w:p w14:paraId="143156E5" w14:textId="77777777" w:rsidR="0017715D" w:rsidRPr="007D1084" w:rsidRDefault="00230792">
      <w:pPr>
        <w:spacing w:after="52"/>
        <w:rPr>
          <w:rFonts w:ascii="Calibri" w:hAnsi="Calibri" w:cs="Calibri"/>
        </w:rPr>
      </w:pPr>
      <w:r>
        <w:rPr>
          <w:rFonts w:ascii="Calibri" w:eastAsia="Calibri" w:hAnsi="Calibri" w:cs="Calibri"/>
        </w:rPr>
        <w:t>CGPA: 3.32 / 4.00 (Honors)</w:t>
      </w:r>
    </w:p>
    <w:p w14:paraId="43DF401F"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SKILLS</w:t>
      </w:r>
    </w:p>
    <w:p w14:paraId="66ABB030" w14:textId="77777777" w:rsidR="0017715D" w:rsidRPr="007D1084" w:rsidRDefault="00230792">
      <w:pPr>
        <w:spacing w:after="52"/>
        <w:rPr>
          <w:rFonts w:ascii="Calibri" w:hAnsi="Calibri" w:cs="Calibri"/>
        </w:rPr>
      </w:pPr>
      <w:r>
        <w:rPr>
          <w:rFonts w:ascii="Calibri" w:eastAsia="Calibri" w:hAnsi="Calibri" w:cs="Calibri"/>
          <w:b/>
          <w:bCs/>
        </w:rPr>
        <w:t xml:space="preserve">Electrical &amp; Electronics Fundamentals: </w:t>
      </w:r>
      <w:r>
        <w:rPr>
          <w:rFonts w:ascii="Calibri" w:eastAsia="Calibri" w:hAnsi="Calibri" w:cs="Calibri"/>
        </w:rPr>
        <w:t>Circuit analysis, industrial electrical systems, power and control system fundamentals, instrumentation and P&amp;ID interpretation, hazardous area awareness, electrical safety, SIS/ESD concepts, system reliability.</w:t>
      </w:r>
    </w:p>
    <w:p w14:paraId="639313DA" w14:textId="77777777" w:rsidR="0017715D" w:rsidRPr="007D1084" w:rsidRDefault="00230792">
      <w:pPr>
        <w:spacing w:after="52"/>
        <w:rPr>
          <w:rFonts w:ascii="Calibri" w:hAnsi="Calibri" w:cs="Calibri"/>
        </w:rPr>
      </w:pPr>
      <w:r>
        <w:rPr>
          <w:rFonts w:ascii="Calibri" w:eastAsia="Calibri" w:hAnsi="Calibri" w:cs="Calibri"/>
          <w:b/>
          <w:bCs/>
        </w:rPr>
        <w:t xml:space="preserve">Engineering Software: </w:t>
      </w:r>
      <w:r>
        <w:rPr>
          <w:rFonts w:ascii="Calibri" w:eastAsia="Calibri" w:hAnsi="Calibri" w:cs="Calibri"/>
        </w:rPr>
        <w:t>PHAST, SAFETI, DNV KFX, FLARESIM (technical simulation/modelling); MS Office/Excel; strong general aptitude for engineering, CAD, and simulation software adoption.</w:t>
      </w:r>
    </w:p>
    <w:p w14:paraId="2EEFEEC2" w14:textId="32E90A99" w:rsidR="0017715D" w:rsidRPr="007D1084" w:rsidRDefault="00230792">
      <w:pPr>
        <w:spacing w:after="52"/>
        <w:rPr>
          <w:rFonts w:ascii="Calibri" w:hAnsi="Calibri" w:cs="Calibri"/>
        </w:rPr>
      </w:pPr>
      <w:r>
        <w:rPr>
          <w:rFonts w:ascii="Calibri" w:eastAsia="Calibri" w:hAnsi="Calibri" w:cs="Calibri"/>
          <w:b/>
          <w:bCs/>
        </w:rPr>
        <w:t xml:space="preserve">Standards &amp; Codes: </w:t>
      </w:r>
      <w:r>
        <w:rPr>
          <w:rFonts w:ascii="Calibri" w:eastAsia="Calibri" w:hAnsi="Calibri" w:cs="Calibri"/>
        </w:rPr>
        <w:t xml:space="preserve">NFPA, API, IOGP, ADNOC HSE, UAE Fire &amp; Life Safety Code, IEC 61511/62443 </w:t>
      </w:r>
      <w:r w:rsidR="003F562E">
        <w:rPr>
          <w:rFonts w:ascii="Calibri" w:eastAsia="Calibri" w:hAnsi="Calibri" w:cs="Calibri"/>
        </w:rPr>
        <w:t>-</w:t>
      </w:r>
      <w:r>
        <w:rPr>
          <w:rFonts w:ascii="Calibri" w:eastAsia="Calibri" w:hAnsi="Calibri" w:cs="Calibri"/>
        </w:rPr>
        <w:t xml:space="preserve"> exposure to standards-based engineering documentation across electrical, safety, and controls disciplines.</w:t>
      </w:r>
    </w:p>
    <w:p w14:paraId="45A75E7F" w14:textId="77777777" w:rsidR="0017715D" w:rsidRPr="007D1084" w:rsidRDefault="00230792">
      <w:pPr>
        <w:spacing w:after="52"/>
        <w:rPr>
          <w:rFonts w:ascii="Calibri" w:hAnsi="Calibri" w:cs="Calibri"/>
        </w:rPr>
      </w:pPr>
      <w:r>
        <w:rPr>
          <w:rFonts w:ascii="Calibri" w:eastAsia="Calibri" w:hAnsi="Calibri" w:cs="Calibri"/>
          <w:b/>
          <w:bCs/>
        </w:rPr>
        <w:t xml:space="preserve">Soft Skills: </w:t>
      </w:r>
      <w:r>
        <w:rPr>
          <w:rFonts w:ascii="Calibri" w:eastAsia="Calibri" w:hAnsi="Calibri" w:cs="Calibri"/>
        </w:rPr>
        <w:t>Technical report writing, analytical thinking, problem-solving, attention to detail, cross-disciplinary coordination, communication, teamwork, adaptability.</w:t>
      </w:r>
    </w:p>
    <w:p w14:paraId="40E0F5B2"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CERTIFICATIONS</w:t>
      </w:r>
    </w:p>
    <w:p w14:paraId="113E730D" w14:textId="25D912A5"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 xml:space="preserve">Microsoft AI &amp; ML Engineering Specialization </w:t>
      </w:r>
      <w:r w:rsidR="003F562E">
        <w:rPr>
          <w:rFonts w:ascii="Calibri" w:eastAsia="Calibri" w:hAnsi="Calibri" w:cs="Calibri"/>
        </w:rPr>
        <w:t>-</w:t>
      </w:r>
      <w:r>
        <w:rPr>
          <w:rFonts w:ascii="Calibri" w:eastAsia="Calibri" w:hAnsi="Calibri" w:cs="Calibri"/>
        </w:rPr>
        <w:t xml:space="preserve"> Coursera (2025)</w:t>
      </w:r>
    </w:p>
    <w:p w14:paraId="23D074D8" w14:textId="4F84CE5F" w:rsidR="0017715D" w:rsidRPr="007D1084" w:rsidRDefault="00230792">
      <w:pPr>
        <w:pStyle w:val="ListParagraph"/>
        <w:numPr>
          <w:ilvl w:val="0"/>
          <w:numId w:val="1"/>
        </w:numPr>
        <w:spacing w:after="20"/>
        <w:rPr>
          <w:rFonts w:ascii="Calibri" w:hAnsi="Calibri" w:cs="Calibri"/>
        </w:rPr>
      </w:pPr>
      <w:r>
        <w:rPr>
          <w:rFonts w:ascii="Calibri" w:eastAsia="Calibri" w:hAnsi="Calibri" w:cs="Calibri"/>
        </w:rPr>
        <w:t xml:space="preserve">IBM AI Developer Professional Certificate </w:t>
      </w:r>
      <w:r w:rsidR="003F562E">
        <w:rPr>
          <w:rFonts w:ascii="Calibri" w:eastAsia="Calibri" w:hAnsi="Calibri" w:cs="Calibri"/>
        </w:rPr>
        <w:t>-</w:t>
      </w:r>
      <w:r>
        <w:rPr>
          <w:rFonts w:ascii="Calibri" w:eastAsia="Calibri" w:hAnsi="Calibri" w:cs="Calibri"/>
        </w:rPr>
        <w:t xml:space="preserve"> Coursera (2025)</w:t>
      </w:r>
    </w:p>
    <w:p w14:paraId="0F1F4203" w14:textId="77777777" w:rsidR="0017715D" w:rsidRPr="007D1084" w:rsidRDefault="00230792">
      <w:pPr>
        <w:pBdr>
          <w:bottom w:val="single" w:sz="6" w:space="2" w:color="1F3864"/>
        </w:pBdr>
        <w:spacing w:before="77" w:after="45"/>
        <w:rPr>
          <w:rFonts w:ascii="Calibri" w:hAnsi="Calibri" w:cs="Calibri"/>
        </w:rPr>
      </w:pPr>
      <w:r>
        <w:rPr>
          <w:rFonts w:ascii="Calibri" w:eastAsia="Calibri" w:hAnsi="Calibri" w:cs="Calibri"/>
          <w:b/>
          <w:bCs/>
          <w:sz w:val="22"/>
          <w:szCs w:val="22"/>
        </w:rPr>
        <w:t>LANGUAGES</w:t>
      </w:r>
    </w:p>
    <w:p w14:paraId="3D3421C4" w14:textId="77777777" w:rsidR="0017715D" w:rsidRPr="007D1084" w:rsidRDefault="00230792">
      <w:pPr>
        <w:spacing w:after="52"/>
        <w:rPr>
          <w:rFonts w:ascii="Calibri" w:hAnsi="Calibri" w:cs="Calibri"/>
        </w:rPr>
      </w:pPr>
      <w:r>
        <w:rPr>
          <w:rFonts w:ascii="Calibri" w:eastAsia="Calibri" w:hAnsi="Calibri" w:cs="Calibri"/>
        </w:rPr>
        <w:t>Arabic: Native   |   English: Professional</w:t>
      </w:r>
    </w:p>
    <w:sectPr w:rsidR="0017715D" w:rsidRPr="007D1084">
      <w:pgSz w:w="12240" w:h="15840"/>
      <w:pgMar w:top="380" w:right="850" w:bottom="38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02A88"/>
    <w:multiLevelType w:val="hybridMultilevel"/>
    <w:tmpl w:val="CBB42CB6"/>
    <w:lvl w:ilvl="0" w:tplc="D21293AC">
      <w:start w:val="1"/>
      <w:numFmt w:val="bullet"/>
      <w:lvlText w:val="●"/>
      <w:lvlJc w:val="left"/>
      <w:pPr>
        <w:ind w:left="720" w:hanging="360"/>
      </w:pPr>
    </w:lvl>
    <w:lvl w:ilvl="1" w:tplc="A7504F80">
      <w:start w:val="1"/>
      <w:numFmt w:val="bullet"/>
      <w:lvlText w:val="○"/>
      <w:lvlJc w:val="left"/>
      <w:pPr>
        <w:ind w:left="1440" w:hanging="360"/>
      </w:pPr>
    </w:lvl>
    <w:lvl w:ilvl="2" w:tplc="7A2A3D58">
      <w:start w:val="1"/>
      <w:numFmt w:val="bullet"/>
      <w:lvlText w:val="■"/>
      <w:lvlJc w:val="left"/>
      <w:pPr>
        <w:ind w:left="2160" w:hanging="360"/>
      </w:pPr>
    </w:lvl>
    <w:lvl w:ilvl="3" w:tplc="C4849666">
      <w:start w:val="1"/>
      <w:numFmt w:val="bullet"/>
      <w:lvlText w:val="●"/>
      <w:lvlJc w:val="left"/>
      <w:pPr>
        <w:ind w:left="2880" w:hanging="360"/>
      </w:pPr>
    </w:lvl>
    <w:lvl w:ilvl="4" w:tplc="58F4DAA8">
      <w:start w:val="1"/>
      <w:numFmt w:val="bullet"/>
      <w:lvlText w:val="○"/>
      <w:lvlJc w:val="left"/>
      <w:pPr>
        <w:ind w:left="3600" w:hanging="360"/>
      </w:pPr>
    </w:lvl>
    <w:lvl w:ilvl="5" w:tplc="14DA72A8">
      <w:start w:val="1"/>
      <w:numFmt w:val="bullet"/>
      <w:lvlText w:val="■"/>
      <w:lvlJc w:val="left"/>
      <w:pPr>
        <w:ind w:left="4320" w:hanging="360"/>
      </w:pPr>
    </w:lvl>
    <w:lvl w:ilvl="6" w:tplc="275C662A">
      <w:start w:val="1"/>
      <w:numFmt w:val="bullet"/>
      <w:lvlText w:val="●"/>
      <w:lvlJc w:val="left"/>
      <w:pPr>
        <w:ind w:left="5040" w:hanging="360"/>
      </w:pPr>
    </w:lvl>
    <w:lvl w:ilvl="7" w:tplc="F8EE7E06">
      <w:start w:val="1"/>
      <w:numFmt w:val="bullet"/>
      <w:lvlText w:val="●"/>
      <w:lvlJc w:val="left"/>
      <w:pPr>
        <w:ind w:left="5760" w:hanging="360"/>
      </w:pPr>
    </w:lvl>
    <w:lvl w:ilvl="8" w:tplc="11240BC4">
      <w:start w:val="1"/>
      <w:numFmt w:val="bullet"/>
      <w:lvlText w:val="●"/>
      <w:lvlJc w:val="left"/>
      <w:pPr>
        <w:ind w:left="6480" w:hanging="360"/>
      </w:pPr>
    </w:lvl>
  </w:abstractNum>
  <w:num w:numId="1" w16cid:durableId="1509174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15D"/>
    <w:rsid w:val="00086AC2"/>
    <w:rsid w:val="0017715D"/>
    <w:rsid w:val="001D6FE8"/>
    <w:rsid w:val="00230792"/>
    <w:rsid w:val="003F562E"/>
    <w:rsid w:val="007D1084"/>
    <w:rsid w:val="00D32540"/>
    <w:rsid w:val="00E03098"/>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B1FA"/>
  <w15:docId w15:val="{A6D2CDEC-CB4A-49C6-B87E-9C39DCC7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548</Words>
  <Characters>3125</Characters>
  <Application>Microsoft Office Word</Application>
  <DocSecurity>0</DocSecurity>
  <Lines>26</Lines>
  <Paragraphs>7</Paragraphs>
  <ScaleCrop>false</ScaleCrop>
  <Company/>
  <LinksUpToDate>false</LinksUpToDate>
  <CharactersWithSpaces>3666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Omer Hussien</cp:lastModifiedBy>
  <cp:revision>3</cp:revision>
  <dcterms:created xsi:type="dcterms:W3CDTF">2026-08-14T05:27:00Z</dcterms:created>
  <dcterms:modified xsi:type="dcterms:W3CDTF">2026-08-14T05:28:00Z</dcterms:modified>
</cp:coreProperties>
</file>