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F05" w:rsidRPr="001D1E9D" w:rsidRDefault="001D1E9D">
      <w:pPr>
        <w:spacing w:before="400" w:after="80"/>
        <w:jc w:val="center"/>
      </w:pPr>
      <w:r w:rsidRPr="001D1E9D">
        <w:rPr>
          <w:rFonts w:eastAsia="Calibri"/>
          <w:b/>
          <w:bCs/>
          <w:color w:val="000000"/>
          <w:sz w:val="24"/>
          <w:szCs w:val="24"/>
        </w:rPr>
        <w:t>WEEK 3</w:t>
      </w:r>
    </w:p>
    <w:p w:rsidR="00812F05" w:rsidRPr="001D1E9D" w:rsidRDefault="001D1E9D">
      <w:pPr>
        <w:spacing w:after="120"/>
        <w:jc w:val="center"/>
      </w:pPr>
      <w:r w:rsidRPr="001D1E9D">
        <w:rPr>
          <w:rFonts w:eastAsia="Calibri"/>
          <w:b/>
          <w:bCs/>
          <w:color w:val="000000"/>
          <w:sz w:val="36"/>
          <w:szCs w:val="36"/>
        </w:rPr>
        <w:t>ADVANCED DATA ANALYSIS AND VISUALIZATION IN LOGISTICS</w:t>
      </w:r>
    </w:p>
    <w:p w:rsidR="00812F05" w:rsidRPr="001D1E9D" w:rsidRDefault="001D1E9D">
      <w:pPr>
        <w:spacing w:after="400"/>
        <w:jc w:val="center"/>
      </w:pPr>
      <w:r w:rsidRPr="001D1E9D">
        <w:rPr>
          <w:rFonts w:eastAsia="Calibri"/>
          <w:i/>
          <w:iCs/>
          <w:color w:val="000000"/>
          <w:sz w:val="24"/>
          <w:szCs w:val="24"/>
        </w:rPr>
        <w:t>Exploratory Analysis of Delivery Performance Drivers in the Logistics Delivery Dataset</w:t>
      </w:r>
    </w:p>
    <w:p w:rsidR="00812F05" w:rsidRPr="001D1E9D" w:rsidRDefault="001D1E9D">
      <w:pPr>
        <w:spacing w:after="40"/>
        <w:jc w:val="center"/>
      </w:pPr>
      <w:r w:rsidRPr="001D1E9D">
        <w:rPr>
          <w:rFonts w:eastAsia="Calibri"/>
          <w:b/>
          <w:bCs/>
          <w:color w:val="000000"/>
          <w:sz w:val="24"/>
          <w:szCs w:val="24"/>
        </w:rPr>
        <w:t xml:space="preserve">Prepared by: </w:t>
      </w:r>
      <w:r w:rsidRPr="001D1E9D">
        <w:rPr>
          <w:rFonts w:eastAsia="Calibri"/>
          <w:color w:val="000000"/>
          <w:sz w:val="24"/>
          <w:szCs w:val="24"/>
        </w:rPr>
        <w:t xml:space="preserve">Mohammed Omer </w:t>
      </w:r>
      <w:proofErr w:type="spellStart"/>
      <w:r w:rsidRPr="001D1E9D">
        <w:rPr>
          <w:rFonts w:eastAsia="Calibri"/>
          <w:color w:val="000000"/>
          <w:sz w:val="24"/>
          <w:szCs w:val="24"/>
        </w:rPr>
        <w:t>Farooq</w:t>
      </w:r>
      <w:proofErr w:type="spellEnd"/>
    </w:p>
    <w:p w:rsidR="00812F05" w:rsidRPr="001D1E9D" w:rsidRDefault="001D1E9D">
      <w:pPr>
        <w:spacing w:after="40"/>
        <w:jc w:val="center"/>
      </w:pPr>
      <w:r w:rsidRPr="001D1E9D">
        <w:rPr>
          <w:rFonts w:eastAsia="Calibri"/>
          <w:b/>
          <w:bCs/>
          <w:color w:val="000000"/>
          <w:sz w:val="24"/>
          <w:szCs w:val="24"/>
        </w:rPr>
        <w:t>Task: Week 3 — Advanced Data Analysis and Visualization</w:t>
      </w:r>
    </w:p>
    <w:p w:rsidR="00812F05" w:rsidRPr="001D1E9D" w:rsidRDefault="001D1E9D">
      <w:pPr>
        <w:spacing w:after="600"/>
        <w:jc w:val="center"/>
      </w:pPr>
      <w:r w:rsidRPr="001D1E9D">
        <w:rPr>
          <w:rFonts w:eastAsia="Calibri"/>
          <w:b/>
          <w:bCs/>
          <w:color w:val="000000"/>
          <w:sz w:val="24"/>
          <w:szCs w:val="24"/>
        </w:rPr>
        <w:t>Domain: Logistics &amp; Supply Chain Analytics</w:t>
      </w:r>
    </w:p>
    <w:p w:rsidR="00812F05" w:rsidRPr="001D1E9D" w:rsidRDefault="001D1E9D" w:rsidP="001D1E9D">
      <w:pPr>
        <w:pStyle w:val="Heading1"/>
        <w:spacing w:before="360" w:after="160" w:line="312" w:lineRule="auto"/>
        <w:jc w:val="center"/>
      </w:pPr>
      <w:r w:rsidRPr="001D1E9D">
        <w:rPr>
          <w:b/>
          <w:bCs/>
          <w:color w:val="000000"/>
        </w:rPr>
        <w:t>1. Introduction and Objective</w:t>
      </w:r>
    </w:p>
    <w:p w:rsidR="00812F05" w:rsidRPr="001D1E9D" w:rsidRDefault="001D1E9D" w:rsidP="001D1E9D">
      <w:pPr>
        <w:spacing w:after="160" w:line="312" w:lineRule="auto"/>
        <w:jc w:val="both"/>
      </w:pPr>
      <w:r w:rsidRPr="001D1E9D">
        <w:rPr>
          <w:rFonts w:eastAsia="Calibri"/>
          <w:color w:val="000000"/>
          <w:sz w:val="22"/>
          <w:szCs w:val="22"/>
        </w:rPr>
        <w:t xml:space="preserve">This report presents the exploratory data analysis (EDA) and visualization phase of the logistics analytics project, carried out on the cleaned and validated dataset from Week 2. The </w:t>
      </w:r>
      <w:r w:rsidRPr="001D1E9D">
        <w:rPr>
          <w:rFonts w:eastAsia="Calibri"/>
          <w:color w:val="000000"/>
          <w:sz w:val="22"/>
          <w:szCs w:val="22"/>
        </w:rPr>
        <w:t>objective is to move beyond summary statistics and visually examine how operational factors — distance, traffic level, weather, vehicle type, and order quantity — relate to delivery time, delivery delays, and delivery cost, in order to surface insights tha</w:t>
      </w:r>
      <w:r w:rsidRPr="001D1E9D">
        <w:rPr>
          <w:rFonts w:eastAsia="Calibri"/>
          <w:color w:val="000000"/>
          <w:sz w:val="22"/>
          <w:szCs w:val="22"/>
        </w:rPr>
        <w:t>t inform the predictive modeling stage in Week 4.</w:t>
      </w:r>
    </w:p>
    <w:p w:rsidR="00812F05" w:rsidRPr="001D1E9D" w:rsidRDefault="001D1E9D" w:rsidP="001D1E9D">
      <w:pPr>
        <w:spacing w:after="160" w:line="312" w:lineRule="auto"/>
        <w:jc w:val="both"/>
      </w:pPr>
      <w:r w:rsidRPr="001D1E9D">
        <w:rPr>
          <w:rFonts w:eastAsia="Calibri"/>
          <w:color w:val="000000"/>
          <w:sz w:val="22"/>
          <w:szCs w:val="22"/>
        </w:rPr>
        <w:t>The dataset used throughout this analysis contains 120 delivery records with 10 variables, as documented in the Week 1 and Week 2 submissions.</w:t>
      </w:r>
    </w:p>
    <w:p w:rsidR="00812F05" w:rsidRPr="001D1E9D" w:rsidRDefault="001D1E9D" w:rsidP="001D1E9D">
      <w:pPr>
        <w:pStyle w:val="Heading1"/>
        <w:spacing w:before="360" w:after="160" w:line="312" w:lineRule="auto"/>
        <w:jc w:val="center"/>
      </w:pPr>
      <w:r w:rsidRPr="001D1E9D">
        <w:rPr>
          <w:b/>
          <w:bCs/>
          <w:color w:val="000000"/>
        </w:rPr>
        <w:t>2. Central Tendency and Key Statistics</w:t>
      </w:r>
    </w:p>
    <w:p w:rsidR="00812F05" w:rsidRPr="001D1E9D" w:rsidRDefault="001D1E9D" w:rsidP="001D1E9D">
      <w:pPr>
        <w:spacing w:after="160" w:line="312" w:lineRule="auto"/>
        <w:jc w:val="both"/>
      </w:pPr>
      <w:r w:rsidRPr="001D1E9D">
        <w:rPr>
          <w:rFonts w:eastAsia="Calibri"/>
          <w:color w:val="000000"/>
          <w:sz w:val="22"/>
          <w:szCs w:val="22"/>
        </w:rPr>
        <w:t>Before examining relatio</w:t>
      </w:r>
      <w:r w:rsidRPr="001D1E9D">
        <w:rPr>
          <w:rFonts w:eastAsia="Calibri"/>
          <w:color w:val="000000"/>
          <w:sz w:val="22"/>
          <w:szCs w:val="22"/>
        </w:rPr>
        <w:t>nships between variables, the central tendency of the core delivery metrics is calculated directly from the dataset:</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rPr>
          <w:sz w:val="24"/>
        </w:rPr>
      </w:pPr>
      <w:proofErr w:type="spellStart"/>
      <w:r w:rsidRPr="001D1E9D">
        <w:rPr>
          <w:rFonts w:eastAsia="Consolas"/>
          <w:color w:val="000000"/>
          <w:sz w:val="22"/>
          <w:szCs w:val="19"/>
        </w:rPr>
        <w:t>average_delivery_time</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Delivery_Time_hr</w:t>
      </w:r>
      <w:proofErr w:type="spellEnd"/>
      <w:r w:rsidRPr="001D1E9D">
        <w:rPr>
          <w:rFonts w:eastAsia="Consolas"/>
          <w:color w:val="000000"/>
          <w:sz w:val="22"/>
          <w:szCs w:val="19"/>
        </w:rPr>
        <w:t>'].mean()</w:t>
      </w:r>
      <w:r w:rsidRPr="001D1E9D">
        <w:rPr>
          <w:rFonts w:eastAsia="Consolas"/>
          <w:color w:val="000000"/>
          <w:sz w:val="22"/>
          <w:szCs w:val="19"/>
        </w:rPr>
        <w:br/>
      </w:r>
      <w:proofErr w:type="spellStart"/>
      <w:r w:rsidRPr="001D1E9D">
        <w:rPr>
          <w:rFonts w:eastAsia="Consolas"/>
          <w:color w:val="000000"/>
          <w:sz w:val="22"/>
          <w:szCs w:val="19"/>
        </w:rPr>
        <w:t>average_cost</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Delivery_Cost</w:t>
      </w:r>
      <w:proofErr w:type="spellEnd"/>
      <w:r w:rsidRPr="001D1E9D">
        <w:rPr>
          <w:rFonts w:eastAsia="Consolas"/>
          <w:color w:val="000000"/>
          <w:sz w:val="22"/>
          <w:szCs w:val="19"/>
        </w:rPr>
        <w:t>'].mean()</w:t>
      </w:r>
      <w:r w:rsidRPr="001D1E9D">
        <w:rPr>
          <w:rFonts w:eastAsia="Consolas"/>
          <w:color w:val="000000"/>
          <w:sz w:val="22"/>
          <w:szCs w:val="19"/>
        </w:rPr>
        <w:br/>
      </w:r>
      <w:proofErr w:type="spellStart"/>
      <w:r w:rsidRPr="001D1E9D">
        <w:rPr>
          <w:rFonts w:eastAsia="Consolas"/>
          <w:color w:val="000000"/>
          <w:sz w:val="22"/>
          <w:szCs w:val="19"/>
        </w:rPr>
        <w:t>on_time_rate</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Delivery_Status</w:t>
      </w:r>
      <w:proofErr w:type="spellEnd"/>
      <w:r w:rsidRPr="001D1E9D">
        <w:rPr>
          <w:rFonts w:eastAsia="Consolas"/>
          <w:color w:val="000000"/>
          <w:sz w:val="22"/>
          <w:szCs w:val="19"/>
        </w:rPr>
        <w:t>'] == 'O</w:t>
      </w:r>
      <w:r w:rsidRPr="001D1E9D">
        <w:rPr>
          <w:rFonts w:eastAsia="Consolas"/>
          <w:color w:val="000000"/>
          <w:sz w:val="22"/>
          <w:szCs w:val="19"/>
        </w:rPr>
        <w:t>n-Time').mean() * 100</w:t>
      </w:r>
      <w:r w:rsidRPr="001D1E9D">
        <w:rPr>
          <w:rFonts w:eastAsia="Consolas"/>
          <w:color w:val="000000"/>
          <w:sz w:val="22"/>
          <w:szCs w:val="19"/>
        </w:rPr>
        <w:br/>
      </w:r>
      <w:proofErr w:type="spellStart"/>
      <w:r w:rsidRPr="001D1E9D">
        <w:rPr>
          <w:rFonts w:eastAsia="Consolas"/>
          <w:color w:val="000000"/>
          <w:sz w:val="22"/>
          <w:szCs w:val="19"/>
        </w:rPr>
        <w:t>delay_rate</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Delivery_Status</w:t>
      </w:r>
      <w:proofErr w:type="spellEnd"/>
      <w:r w:rsidRPr="001D1E9D">
        <w:rPr>
          <w:rFonts w:eastAsia="Consolas"/>
          <w:color w:val="000000"/>
          <w:sz w:val="22"/>
          <w:szCs w:val="19"/>
        </w:rPr>
        <w:t>'] == 'Delayed').mean() * 100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0"/>
        <w:gridCol w:w="4690"/>
      </w:tblGrid>
      <w:tr w:rsidR="00812F05" w:rsidRPr="001D1E9D">
        <w:tblPrEx>
          <w:tblCellMar>
            <w:top w:w="0" w:type="dxa"/>
            <w:bottom w:w="0" w:type="dxa"/>
          </w:tblCellMar>
        </w:tblPrEx>
        <w:trPr>
          <w:tblHeade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Metric</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Value</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Average Delivery Time</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3.99 hours</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Average Delivery Cost</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183.41</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On-Time Delivery Rate</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27.5%</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Delivery Delay Rate</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72.5%</w:t>
            </w:r>
          </w:p>
        </w:tc>
      </w:tr>
    </w:tbl>
    <w:p w:rsidR="00812F05" w:rsidRPr="001D1E9D" w:rsidRDefault="00812F05" w:rsidP="001D1E9D">
      <w:pPr>
        <w:spacing w:after="160" w:line="312" w:lineRule="auto"/>
      </w:pPr>
      <w:bookmarkStart w:id="0" w:name="_GoBack"/>
      <w:bookmarkEnd w:id="0"/>
    </w:p>
    <w:p w:rsidR="00812F05" w:rsidRPr="001D1E9D" w:rsidRDefault="001D1E9D" w:rsidP="001D1E9D">
      <w:pPr>
        <w:spacing w:after="160" w:line="312" w:lineRule="auto"/>
        <w:jc w:val="both"/>
      </w:pPr>
      <w:r w:rsidRPr="001D1E9D">
        <w:rPr>
          <w:rFonts w:eastAsia="Calibri"/>
          <w:color w:val="000000"/>
          <w:sz w:val="22"/>
          <w:szCs w:val="22"/>
        </w:rPr>
        <w:lastRenderedPageBreak/>
        <w:t>The delay rate of 72.5% is a striking finding: nearly three out of every four deliveries in this dataset arrived later than their expected delivery time. This single statistic motivates the deeper analysis in the sections that follow, which investigate whi</w:t>
      </w:r>
      <w:r w:rsidRPr="001D1E9D">
        <w:rPr>
          <w:rFonts w:eastAsia="Calibri"/>
          <w:color w:val="000000"/>
          <w:sz w:val="22"/>
          <w:szCs w:val="22"/>
        </w:rPr>
        <w:t>ch operational conditions are driving that delay rate.</w:t>
      </w:r>
    </w:p>
    <w:p w:rsidR="00812F05" w:rsidRPr="001D1E9D" w:rsidRDefault="001D1E9D" w:rsidP="001D1E9D">
      <w:pPr>
        <w:pStyle w:val="Heading1"/>
        <w:spacing w:before="360" w:after="160" w:line="312" w:lineRule="auto"/>
        <w:jc w:val="center"/>
      </w:pPr>
      <w:r w:rsidRPr="001D1E9D">
        <w:rPr>
          <w:b/>
          <w:bCs/>
          <w:color w:val="000000"/>
        </w:rPr>
        <w:t>3. Distance vs. Delivery Time</w:t>
      </w:r>
    </w:p>
    <w:p w:rsidR="00812F05" w:rsidRPr="001D1E9D" w:rsidRDefault="001D1E9D" w:rsidP="001D1E9D">
      <w:pPr>
        <w:spacing w:after="160" w:line="312" w:lineRule="auto"/>
        <w:jc w:val="both"/>
      </w:pPr>
      <w:r w:rsidRPr="001D1E9D">
        <w:rPr>
          <w:rFonts w:eastAsia="Calibri"/>
          <w:color w:val="000000"/>
          <w:sz w:val="22"/>
          <w:szCs w:val="22"/>
        </w:rPr>
        <w:t>A scatter plot of distance against delivery time is used to examine whether longer deliveries take proportionally longer. A scatter plot is the appropriate choice here bec</w:t>
      </w:r>
      <w:r w:rsidRPr="001D1E9D">
        <w:rPr>
          <w:rFonts w:eastAsia="Calibri"/>
          <w:color w:val="000000"/>
          <w:sz w:val="22"/>
          <w:szCs w:val="22"/>
        </w:rPr>
        <w:t>ause both variables are continuous and the goal is to detect a linear or non-linear relationship between them.</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pPr>
      <w:proofErr w:type="spellStart"/>
      <w:r w:rsidRPr="001D1E9D">
        <w:rPr>
          <w:rFonts w:eastAsia="Consolas"/>
          <w:color w:val="000000"/>
          <w:sz w:val="19"/>
          <w:szCs w:val="19"/>
        </w:rPr>
        <w:t>plt.scatter</w:t>
      </w:r>
      <w:proofErr w:type="spellEnd"/>
      <w:r w:rsidRPr="001D1E9D">
        <w:rPr>
          <w:rFonts w:eastAsia="Consolas"/>
          <w:color w:val="000000"/>
          <w:sz w:val="19"/>
          <w:szCs w:val="19"/>
        </w:rPr>
        <w:t>(</w:t>
      </w:r>
      <w:proofErr w:type="spellStart"/>
      <w:r w:rsidRPr="001D1E9D">
        <w:rPr>
          <w:rFonts w:eastAsia="Consolas"/>
          <w:color w:val="000000"/>
          <w:sz w:val="19"/>
          <w:szCs w:val="19"/>
        </w:rPr>
        <w:t>df</w:t>
      </w:r>
      <w:proofErr w:type="spellEnd"/>
      <w:r w:rsidRPr="001D1E9D">
        <w:rPr>
          <w:rFonts w:eastAsia="Consolas"/>
          <w:color w:val="000000"/>
          <w:sz w:val="19"/>
          <w:szCs w:val="19"/>
        </w:rPr>
        <w:t>['</w:t>
      </w:r>
      <w:proofErr w:type="spellStart"/>
      <w:r w:rsidRPr="001D1E9D">
        <w:rPr>
          <w:rFonts w:eastAsia="Consolas"/>
          <w:color w:val="000000"/>
          <w:sz w:val="19"/>
          <w:szCs w:val="19"/>
        </w:rPr>
        <w:t>Distance_km</w:t>
      </w:r>
      <w:proofErr w:type="spellEnd"/>
      <w:r w:rsidRPr="001D1E9D">
        <w:rPr>
          <w:rFonts w:eastAsia="Consolas"/>
          <w:color w:val="000000"/>
          <w:sz w:val="19"/>
          <w:szCs w:val="19"/>
        </w:rPr>
        <w:t xml:space="preserve">'], </w:t>
      </w:r>
      <w:proofErr w:type="spellStart"/>
      <w:r w:rsidRPr="001D1E9D">
        <w:rPr>
          <w:rFonts w:eastAsia="Consolas"/>
          <w:color w:val="000000"/>
          <w:sz w:val="19"/>
          <w:szCs w:val="19"/>
        </w:rPr>
        <w:t>df</w:t>
      </w:r>
      <w:proofErr w:type="spellEnd"/>
      <w:r w:rsidRPr="001D1E9D">
        <w:rPr>
          <w:rFonts w:eastAsia="Consolas"/>
          <w:color w:val="000000"/>
          <w:sz w:val="19"/>
          <w:szCs w:val="19"/>
        </w:rPr>
        <w:t>['</w:t>
      </w:r>
      <w:proofErr w:type="spellStart"/>
      <w:r w:rsidRPr="001D1E9D">
        <w:rPr>
          <w:rFonts w:eastAsia="Consolas"/>
          <w:color w:val="000000"/>
          <w:sz w:val="19"/>
          <w:szCs w:val="19"/>
        </w:rPr>
        <w:t>Delivery_Time_hr</w:t>
      </w:r>
      <w:proofErr w:type="spellEnd"/>
      <w:r w:rsidRPr="001D1E9D">
        <w:rPr>
          <w:rFonts w:eastAsia="Consolas"/>
          <w:color w:val="000000"/>
          <w:sz w:val="19"/>
          <w:szCs w:val="19"/>
        </w:rPr>
        <w:t>'], color='red')</w:t>
      </w:r>
      <w:r w:rsidRPr="001D1E9D">
        <w:rPr>
          <w:rFonts w:eastAsia="Consolas"/>
          <w:color w:val="000000"/>
          <w:sz w:val="19"/>
          <w:szCs w:val="19"/>
        </w:rPr>
        <w:br/>
      </w:r>
      <w:proofErr w:type="spellStart"/>
      <w:r w:rsidRPr="001D1E9D">
        <w:rPr>
          <w:rFonts w:eastAsia="Consolas"/>
          <w:color w:val="000000"/>
          <w:sz w:val="19"/>
          <w:szCs w:val="19"/>
        </w:rPr>
        <w:t>plt.xlabel</w:t>
      </w:r>
      <w:proofErr w:type="spellEnd"/>
      <w:r w:rsidRPr="001D1E9D">
        <w:rPr>
          <w:rFonts w:eastAsia="Consolas"/>
          <w:color w:val="000000"/>
          <w:sz w:val="19"/>
          <w:szCs w:val="19"/>
        </w:rPr>
        <w:t>('Distance (km)')</w:t>
      </w:r>
      <w:r w:rsidRPr="001D1E9D">
        <w:rPr>
          <w:rFonts w:eastAsia="Consolas"/>
          <w:color w:val="000000"/>
          <w:sz w:val="19"/>
          <w:szCs w:val="19"/>
        </w:rPr>
        <w:br/>
      </w:r>
      <w:proofErr w:type="spellStart"/>
      <w:r w:rsidRPr="001D1E9D">
        <w:rPr>
          <w:rFonts w:eastAsia="Consolas"/>
          <w:color w:val="000000"/>
          <w:sz w:val="19"/>
          <w:szCs w:val="19"/>
        </w:rPr>
        <w:t>plt.ylabel</w:t>
      </w:r>
      <w:proofErr w:type="spellEnd"/>
      <w:r w:rsidRPr="001D1E9D">
        <w:rPr>
          <w:rFonts w:eastAsia="Consolas"/>
          <w:color w:val="000000"/>
          <w:sz w:val="19"/>
          <w:szCs w:val="19"/>
        </w:rPr>
        <w:t>('Delivery Time (hours)')</w:t>
      </w:r>
      <w:r w:rsidRPr="001D1E9D">
        <w:rPr>
          <w:rFonts w:eastAsia="Consolas"/>
          <w:color w:val="000000"/>
          <w:sz w:val="19"/>
          <w:szCs w:val="19"/>
        </w:rPr>
        <w:br/>
      </w:r>
      <w:proofErr w:type="spellStart"/>
      <w:r w:rsidRPr="001D1E9D">
        <w:rPr>
          <w:rFonts w:eastAsia="Consolas"/>
          <w:color w:val="000000"/>
          <w:sz w:val="19"/>
          <w:szCs w:val="19"/>
        </w:rPr>
        <w:t>plt.title</w:t>
      </w:r>
      <w:proofErr w:type="spellEnd"/>
      <w:r w:rsidRPr="001D1E9D">
        <w:rPr>
          <w:rFonts w:eastAsia="Consolas"/>
          <w:color w:val="000000"/>
          <w:sz w:val="19"/>
          <w:szCs w:val="19"/>
        </w:rPr>
        <w:t>('Di</w:t>
      </w:r>
      <w:r w:rsidRPr="001D1E9D">
        <w:rPr>
          <w:rFonts w:eastAsia="Consolas"/>
          <w:color w:val="000000"/>
          <w:sz w:val="19"/>
          <w:szCs w:val="19"/>
        </w:rPr>
        <w:t xml:space="preserve">stance </w:t>
      </w:r>
      <w:proofErr w:type="spellStart"/>
      <w:r w:rsidRPr="001D1E9D">
        <w:rPr>
          <w:rFonts w:eastAsia="Consolas"/>
          <w:color w:val="000000"/>
          <w:sz w:val="19"/>
          <w:szCs w:val="19"/>
        </w:rPr>
        <w:t>vs</w:t>
      </w:r>
      <w:proofErr w:type="spellEnd"/>
      <w:r w:rsidRPr="001D1E9D">
        <w:rPr>
          <w:rFonts w:eastAsia="Consolas"/>
          <w:color w:val="000000"/>
          <w:sz w:val="19"/>
          <w:szCs w:val="19"/>
        </w:rPr>
        <w:t xml:space="preserve"> Delivery Time')</w:t>
      </w:r>
      <w:r w:rsidRPr="001D1E9D">
        <w:rPr>
          <w:rFonts w:eastAsia="Consolas"/>
          <w:color w:val="000000"/>
          <w:sz w:val="19"/>
          <w:szCs w:val="19"/>
        </w:rPr>
        <w:br/>
      </w:r>
      <w:proofErr w:type="spellStart"/>
      <w:r w:rsidRPr="001D1E9D">
        <w:rPr>
          <w:rFonts w:eastAsia="Consolas"/>
          <w:color w:val="000000"/>
          <w:sz w:val="19"/>
          <w:szCs w:val="19"/>
        </w:rPr>
        <w:t>plt.show</w:t>
      </w:r>
      <w:proofErr w:type="spellEnd"/>
      <w:r w:rsidRPr="001D1E9D">
        <w:rPr>
          <w:rFonts w:eastAsia="Consolas"/>
          <w:color w:val="000000"/>
          <w:sz w:val="19"/>
          <w:szCs w:val="19"/>
        </w:rPr>
        <w:t>()</w:t>
      </w:r>
      <w:r w:rsidRPr="001D1E9D">
        <w:rPr>
          <w:rFonts w:eastAsia="Consolas"/>
          <w:color w:val="000000"/>
          <w:sz w:val="19"/>
          <w:szCs w:val="19"/>
        </w:rPr>
        <w:br/>
      </w:r>
      <w:r w:rsidRPr="001D1E9D">
        <w:rPr>
          <w:rFonts w:eastAsia="Consolas"/>
          <w:color w:val="000000"/>
          <w:sz w:val="19"/>
          <w:szCs w:val="19"/>
        </w:rPr>
        <w:br/>
        <w:t xml:space="preserve">correlation = </w:t>
      </w:r>
      <w:proofErr w:type="spellStart"/>
      <w:r w:rsidRPr="001D1E9D">
        <w:rPr>
          <w:rFonts w:eastAsia="Consolas"/>
          <w:color w:val="000000"/>
          <w:sz w:val="19"/>
          <w:szCs w:val="19"/>
        </w:rPr>
        <w:t>df</w:t>
      </w:r>
      <w:proofErr w:type="spellEnd"/>
      <w:r w:rsidRPr="001D1E9D">
        <w:rPr>
          <w:rFonts w:eastAsia="Consolas"/>
          <w:color w:val="000000"/>
          <w:sz w:val="19"/>
          <w:szCs w:val="19"/>
        </w:rPr>
        <w:t>['</w:t>
      </w:r>
      <w:proofErr w:type="spellStart"/>
      <w:r w:rsidRPr="001D1E9D">
        <w:rPr>
          <w:rFonts w:eastAsia="Consolas"/>
          <w:color w:val="000000"/>
          <w:sz w:val="19"/>
          <w:szCs w:val="19"/>
        </w:rPr>
        <w:t>Distance_km</w:t>
      </w:r>
      <w:proofErr w:type="spellEnd"/>
      <w:r w:rsidRPr="001D1E9D">
        <w:rPr>
          <w:rFonts w:eastAsia="Consolas"/>
          <w:color w:val="000000"/>
          <w:sz w:val="19"/>
          <w:szCs w:val="19"/>
        </w:rPr>
        <w:t>'].</w:t>
      </w:r>
      <w:proofErr w:type="spellStart"/>
      <w:r w:rsidRPr="001D1E9D">
        <w:rPr>
          <w:rFonts w:eastAsia="Consolas"/>
          <w:color w:val="000000"/>
          <w:sz w:val="19"/>
          <w:szCs w:val="19"/>
        </w:rPr>
        <w:t>corr</w:t>
      </w:r>
      <w:proofErr w:type="spellEnd"/>
      <w:r w:rsidRPr="001D1E9D">
        <w:rPr>
          <w:rFonts w:eastAsia="Consolas"/>
          <w:color w:val="000000"/>
          <w:sz w:val="19"/>
          <w:szCs w:val="19"/>
        </w:rPr>
        <w:t>(</w:t>
      </w:r>
      <w:proofErr w:type="spellStart"/>
      <w:r w:rsidRPr="001D1E9D">
        <w:rPr>
          <w:rFonts w:eastAsia="Consolas"/>
          <w:color w:val="000000"/>
          <w:sz w:val="19"/>
          <w:szCs w:val="19"/>
        </w:rPr>
        <w:t>df</w:t>
      </w:r>
      <w:proofErr w:type="spellEnd"/>
      <w:r w:rsidRPr="001D1E9D">
        <w:rPr>
          <w:rFonts w:eastAsia="Consolas"/>
          <w:color w:val="000000"/>
          <w:sz w:val="19"/>
          <w:szCs w:val="19"/>
        </w:rPr>
        <w:t>['</w:t>
      </w:r>
      <w:proofErr w:type="spellStart"/>
      <w:r w:rsidRPr="001D1E9D">
        <w:rPr>
          <w:rFonts w:eastAsia="Consolas"/>
          <w:color w:val="000000"/>
          <w:sz w:val="19"/>
          <w:szCs w:val="19"/>
        </w:rPr>
        <w:t>Delivery_Time_hr</w:t>
      </w:r>
      <w:proofErr w:type="spellEnd"/>
      <w:r w:rsidRPr="001D1E9D">
        <w:rPr>
          <w:rFonts w:eastAsia="Consolas"/>
          <w:color w:val="000000"/>
          <w:sz w:val="19"/>
          <w:szCs w:val="19"/>
        </w:rPr>
        <w:t>'])</w:t>
      </w:r>
    </w:p>
    <w:p w:rsidR="00812F05" w:rsidRPr="001D1E9D" w:rsidRDefault="001D1E9D" w:rsidP="001D1E9D">
      <w:pPr>
        <w:spacing w:before="120" w:after="60" w:line="312" w:lineRule="auto"/>
        <w:jc w:val="center"/>
      </w:pPr>
      <w:r w:rsidRPr="001D1E9D">
        <w:rPr>
          <w:noProof/>
        </w:rPr>
        <w:drawing>
          <wp:inline distT="0" distB="0" distL="0" distR="0" wp14:anchorId="53B36AD0" wp14:editId="251582E8">
            <wp:extent cx="361950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962275"/>
                    </a:xfrm>
                    <a:prstGeom prst="rect">
                      <a:avLst/>
                    </a:prstGeom>
                  </pic:spPr>
                </pic:pic>
              </a:graphicData>
            </a:graphic>
          </wp:inline>
        </w:drawing>
      </w:r>
    </w:p>
    <w:p w:rsidR="00812F05" w:rsidRPr="001D1E9D" w:rsidRDefault="001D1E9D" w:rsidP="001D1E9D">
      <w:pPr>
        <w:spacing w:after="200" w:line="312" w:lineRule="auto"/>
        <w:jc w:val="center"/>
      </w:pPr>
      <w:r w:rsidRPr="001D1E9D">
        <w:rPr>
          <w:rFonts w:eastAsia="Calibri"/>
          <w:i/>
          <w:iCs/>
          <w:color w:val="444444"/>
        </w:rPr>
        <w:t>Figure 1: Distance vs. Delivery Time</w:t>
      </w:r>
    </w:p>
    <w:p w:rsidR="00812F05" w:rsidRPr="001D1E9D" w:rsidRDefault="001D1E9D" w:rsidP="001D1E9D">
      <w:pPr>
        <w:spacing w:after="160" w:line="312" w:lineRule="auto"/>
        <w:jc w:val="both"/>
      </w:pPr>
      <w:r w:rsidRPr="001D1E9D">
        <w:rPr>
          <w:rFonts w:eastAsia="Calibri"/>
          <w:color w:val="000000"/>
          <w:sz w:val="22"/>
          <w:szCs w:val="22"/>
        </w:rPr>
        <w:t>The chart shows a clear upward trend, confirmed by a Pearson correlation coefficient of 0.89 between distance and delivery time. This is a strong positive correlation, indicating that distance is the single strongest driver of delivery time in this dataset</w:t>
      </w:r>
      <w:r w:rsidRPr="001D1E9D">
        <w:rPr>
          <w:rFonts w:eastAsia="Calibri"/>
          <w:color w:val="000000"/>
          <w:sz w:val="22"/>
          <w:szCs w:val="22"/>
        </w:rPr>
        <w:t xml:space="preserve"> and is a natural leading feature for the regression model planned in Week 4.</w:t>
      </w:r>
    </w:p>
    <w:p w:rsidR="001D1E9D" w:rsidRDefault="001D1E9D" w:rsidP="001D1E9D">
      <w:pPr>
        <w:pStyle w:val="Heading1"/>
        <w:spacing w:before="360" w:after="160" w:line="312" w:lineRule="auto"/>
        <w:jc w:val="center"/>
        <w:rPr>
          <w:b/>
          <w:bCs/>
          <w:color w:val="000000"/>
        </w:rPr>
      </w:pPr>
    </w:p>
    <w:p w:rsidR="00812F05" w:rsidRPr="001D1E9D" w:rsidRDefault="001D1E9D" w:rsidP="001D1E9D">
      <w:pPr>
        <w:pStyle w:val="Heading1"/>
        <w:spacing w:before="360" w:after="160" w:line="312" w:lineRule="auto"/>
        <w:jc w:val="center"/>
      </w:pPr>
      <w:r w:rsidRPr="001D1E9D">
        <w:rPr>
          <w:b/>
          <w:bCs/>
          <w:color w:val="000000"/>
        </w:rPr>
        <w:lastRenderedPageBreak/>
        <w:t>4. Traffic Level vs. Delivery Delay Rate</w:t>
      </w:r>
    </w:p>
    <w:p w:rsidR="00812F05" w:rsidRPr="001D1E9D" w:rsidRDefault="001D1E9D" w:rsidP="001D1E9D">
      <w:pPr>
        <w:spacing w:after="160" w:line="312" w:lineRule="auto"/>
        <w:jc w:val="both"/>
      </w:pPr>
      <w:r w:rsidRPr="001D1E9D">
        <w:rPr>
          <w:rFonts w:eastAsia="Calibri"/>
          <w:color w:val="000000"/>
          <w:sz w:val="22"/>
          <w:szCs w:val="22"/>
        </w:rPr>
        <w:t>A bar chart is used to compare delay rate across the three traffic categories, since delay rate is a single aggregated percentage per cat</w:t>
      </w:r>
      <w:r w:rsidRPr="001D1E9D">
        <w:rPr>
          <w:rFonts w:eastAsia="Calibri"/>
          <w:color w:val="000000"/>
          <w:sz w:val="22"/>
          <w:szCs w:val="22"/>
        </w:rPr>
        <w:t>egory and bar charts are well suited to comparing a metric across a small number of discrete groups.</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pPr>
      <w:proofErr w:type="spellStart"/>
      <w:r w:rsidRPr="001D1E9D">
        <w:rPr>
          <w:rFonts w:eastAsia="Consolas"/>
          <w:color w:val="000000"/>
          <w:sz w:val="19"/>
          <w:szCs w:val="19"/>
        </w:rPr>
        <w:t>delay_rate</w:t>
      </w:r>
      <w:proofErr w:type="spellEnd"/>
      <w:r w:rsidRPr="001D1E9D">
        <w:rPr>
          <w:rFonts w:eastAsia="Consolas"/>
          <w:color w:val="000000"/>
          <w:sz w:val="19"/>
          <w:szCs w:val="19"/>
        </w:rPr>
        <w:t xml:space="preserve"> = (</w:t>
      </w:r>
      <w:r w:rsidRPr="001D1E9D">
        <w:rPr>
          <w:rFonts w:eastAsia="Consolas"/>
          <w:color w:val="000000"/>
          <w:sz w:val="19"/>
          <w:szCs w:val="19"/>
        </w:rPr>
        <w:br/>
        <w:t xml:space="preserve">    </w:t>
      </w:r>
      <w:proofErr w:type="spellStart"/>
      <w:proofErr w:type="gramStart"/>
      <w:r w:rsidRPr="001D1E9D">
        <w:rPr>
          <w:rFonts w:eastAsia="Consolas"/>
          <w:color w:val="000000"/>
          <w:sz w:val="19"/>
          <w:szCs w:val="19"/>
        </w:rPr>
        <w:t>df.groupby</w:t>
      </w:r>
      <w:proofErr w:type="spellEnd"/>
      <w:r w:rsidRPr="001D1E9D">
        <w:rPr>
          <w:rFonts w:eastAsia="Consolas"/>
          <w:color w:val="000000"/>
          <w:sz w:val="19"/>
          <w:szCs w:val="19"/>
        </w:rPr>
        <w:t>(</w:t>
      </w:r>
      <w:proofErr w:type="gramEnd"/>
      <w:r w:rsidRPr="001D1E9D">
        <w:rPr>
          <w:rFonts w:eastAsia="Consolas"/>
          <w:color w:val="000000"/>
          <w:sz w:val="19"/>
          <w:szCs w:val="19"/>
        </w:rPr>
        <w:t>'</w:t>
      </w:r>
      <w:proofErr w:type="spellStart"/>
      <w:r w:rsidRPr="001D1E9D">
        <w:rPr>
          <w:rFonts w:eastAsia="Consolas"/>
          <w:color w:val="000000"/>
          <w:sz w:val="19"/>
          <w:szCs w:val="19"/>
        </w:rPr>
        <w:t>Traffic_Level</w:t>
      </w:r>
      <w:proofErr w:type="spellEnd"/>
      <w:r w:rsidRPr="001D1E9D">
        <w:rPr>
          <w:rFonts w:eastAsia="Consolas"/>
          <w:color w:val="000000"/>
          <w:sz w:val="19"/>
          <w:szCs w:val="19"/>
        </w:rPr>
        <w:t>')['</w:t>
      </w:r>
      <w:proofErr w:type="spellStart"/>
      <w:r w:rsidRPr="001D1E9D">
        <w:rPr>
          <w:rFonts w:eastAsia="Consolas"/>
          <w:color w:val="000000"/>
          <w:sz w:val="19"/>
          <w:szCs w:val="19"/>
        </w:rPr>
        <w:t>Delivery_Status</w:t>
      </w:r>
      <w:proofErr w:type="spellEnd"/>
      <w:r w:rsidRPr="001D1E9D">
        <w:rPr>
          <w:rFonts w:eastAsia="Consolas"/>
          <w:color w:val="000000"/>
          <w:sz w:val="19"/>
          <w:szCs w:val="19"/>
        </w:rPr>
        <w:t>']</w:t>
      </w:r>
      <w:r w:rsidRPr="001D1E9D">
        <w:rPr>
          <w:rFonts w:eastAsia="Consolas"/>
          <w:color w:val="000000"/>
          <w:sz w:val="19"/>
          <w:szCs w:val="19"/>
        </w:rPr>
        <w:br/>
        <w:t xml:space="preserve">    .apply(lambda x: (x == 'Delayed').mean() * 100)</w:t>
      </w:r>
      <w:r w:rsidRPr="001D1E9D">
        <w:rPr>
          <w:rFonts w:eastAsia="Consolas"/>
          <w:color w:val="000000"/>
          <w:sz w:val="19"/>
          <w:szCs w:val="19"/>
        </w:rPr>
        <w:br/>
        <w:t>)</w:t>
      </w:r>
      <w:r w:rsidRPr="001D1E9D">
        <w:rPr>
          <w:rFonts w:eastAsia="Consolas"/>
          <w:color w:val="000000"/>
          <w:sz w:val="19"/>
          <w:szCs w:val="19"/>
        </w:rPr>
        <w:br/>
      </w:r>
      <w:proofErr w:type="spellStart"/>
      <w:r w:rsidRPr="001D1E9D">
        <w:rPr>
          <w:rFonts w:eastAsia="Consolas"/>
          <w:color w:val="000000"/>
          <w:sz w:val="19"/>
          <w:szCs w:val="19"/>
        </w:rPr>
        <w:t>delay_rate</w:t>
      </w:r>
      <w:proofErr w:type="spellEnd"/>
      <w:r w:rsidRPr="001D1E9D">
        <w:rPr>
          <w:rFonts w:eastAsia="Consolas"/>
          <w:color w:val="000000"/>
          <w:sz w:val="19"/>
          <w:szCs w:val="19"/>
        </w:rPr>
        <w:t xml:space="preserve"> = </w:t>
      </w:r>
      <w:proofErr w:type="spellStart"/>
      <w:r w:rsidRPr="001D1E9D">
        <w:rPr>
          <w:rFonts w:eastAsia="Consolas"/>
          <w:color w:val="000000"/>
          <w:sz w:val="19"/>
          <w:szCs w:val="19"/>
        </w:rPr>
        <w:t>delay_rate.reindex</w:t>
      </w:r>
      <w:proofErr w:type="spellEnd"/>
      <w:r w:rsidRPr="001D1E9D">
        <w:rPr>
          <w:rFonts w:eastAsia="Consolas"/>
          <w:color w:val="000000"/>
          <w:sz w:val="19"/>
          <w:szCs w:val="19"/>
        </w:rPr>
        <w:t>(['L</w:t>
      </w:r>
      <w:r w:rsidRPr="001D1E9D">
        <w:rPr>
          <w:rFonts w:eastAsia="Consolas"/>
          <w:color w:val="000000"/>
          <w:sz w:val="19"/>
          <w:szCs w:val="19"/>
        </w:rPr>
        <w:t>ow', 'Medium', 'High'])</w:t>
      </w:r>
      <w:r w:rsidRPr="001D1E9D">
        <w:rPr>
          <w:rFonts w:eastAsia="Consolas"/>
          <w:color w:val="000000"/>
          <w:sz w:val="19"/>
          <w:szCs w:val="19"/>
        </w:rPr>
        <w:br/>
      </w:r>
      <w:proofErr w:type="spellStart"/>
      <w:r w:rsidRPr="001D1E9D">
        <w:rPr>
          <w:rFonts w:eastAsia="Consolas"/>
          <w:color w:val="000000"/>
          <w:sz w:val="19"/>
          <w:szCs w:val="19"/>
        </w:rPr>
        <w:t>delay_rate.plot</w:t>
      </w:r>
      <w:proofErr w:type="spellEnd"/>
      <w:r w:rsidRPr="001D1E9D">
        <w:rPr>
          <w:rFonts w:eastAsia="Consolas"/>
          <w:color w:val="000000"/>
          <w:sz w:val="19"/>
          <w:szCs w:val="19"/>
        </w:rPr>
        <w:t>(kind='bar')</w:t>
      </w:r>
    </w:p>
    <w:p w:rsidR="00812F05" w:rsidRPr="001D1E9D" w:rsidRDefault="001D1E9D" w:rsidP="001D1E9D">
      <w:pPr>
        <w:spacing w:before="120" w:after="60" w:line="312" w:lineRule="auto"/>
        <w:jc w:val="center"/>
      </w:pPr>
      <w:r w:rsidRPr="001D1E9D">
        <w:rPr>
          <w:noProof/>
        </w:rPr>
        <w:drawing>
          <wp:inline distT="0" distB="0" distL="0" distR="0" wp14:anchorId="454BD3D9" wp14:editId="090B164F">
            <wp:extent cx="36195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876550"/>
                    </a:xfrm>
                    <a:prstGeom prst="rect">
                      <a:avLst/>
                    </a:prstGeom>
                  </pic:spPr>
                </pic:pic>
              </a:graphicData>
            </a:graphic>
          </wp:inline>
        </w:drawing>
      </w:r>
    </w:p>
    <w:p w:rsidR="00812F05" w:rsidRPr="001D1E9D" w:rsidRDefault="001D1E9D" w:rsidP="001D1E9D">
      <w:pPr>
        <w:spacing w:after="200" w:line="312" w:lineRule="auto"/>
        <w:jc w:val="center"/>
      </w:pPr>
      <w:r w:rsidRPr="001D1E9D">
        <w:rPr>
          <w:rFonts w:eastAsia="Calibri"/>
          <w:i/>
          <w:iCs/>
          <w:color w:val="444444"/>
        </w:rPr>
        <w:t>Figure 2: Delivery Delay Rate by Traffic Level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0"/>
        <w:gridCol w:w="4690"/>
      </w:tblGrid>
      <w:tr w:rsidR="00812F05" w:rsidRPr="001D1E9D">
        <w:tblPrEx>
          <w:tblCellMar>
            <w:top w:w="0" w:type="dxa"/>
            <w:bottom w:w="0" w:type="dxa"/>
          </w:tblCellMar>
        </w:tblPrEx>
        <w:trPr>
          <w:tblHeade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Traffic Level</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Delay Rate</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Low</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48.98%</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Medium</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80.49%</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100.00%</w:t>
            </w:r>
          </w:p>
        </w:tc>
      </w:tr>
    </w:tbl>
    <w:p w:rsidR="00812F05" w:rsidRPr="001D1E9D" w:rsidRDefault="00812F05" w:rsidP="001D1E9D">
      <w:pPr>
        <w:spacing w:after="160" w:line="312" w:lineRule="auto"/>
      </w:pPr>
    </w:p>
    <w:p w:rsidR="00812F05" w:rsidRPr="001D1E9D" w:rsidRDefault="001D1E9D" w:rsidP="001D1E9D">
      <w:pPr>
        <w:spacing w:after="160" w:line="312" w:lineRule="auto"/>
        <w:jc w:val="both"/>
      </w:pPr>
      <w:r w:rsidRPr="001D1E9D">
        <w:rPr>
          <w:rFonts w:eastAsia="Calibri"/>
          <w:color w:val="000000"/>
          <w:sz w:val="22"/>
          <w:szCs w:val="22"/>
        </w:rPr>
        <w:t>The relationship is unambiguous: every single delivery made under High traffic conditions in this dataset was delayed (100%), compared to roughly half of deliveries made under Low traffic. This identifies traffic level as a critical, near-deterministic bot</w:t>
      </w:r>
      <w:r w:rsidRPr="001D1E9D">
        <w:rPr>
          <w:rFonts w:eastAsia="Calibri"/>
          <w:color w:val="000000"/>
          <w:sz w:val="22"/>
          <w:szCs w:val="22"/>
        </w:rPr>
        <w:t>tleneck in the delivery process.</w:t>
      </w:r>
    </w:p>
    <w:p w:rsidR="00812F05" w:rsidRPr="001D1E9D" w:rsidRDefault="001D1E9D" w:rsidP="001D1E9D">
      <w:pPr>
        <w:pStyle w:val="Heading1"/>
        <w:spacing w:before="360" w:after="160" w:line="312" w:lineRule="auto"/>
        <w:jc w:val="center"/>
      </w:pPr>
      <w:r w:rsidRPr="001D1E9D">
        <w:rPr>
          <w:b/>
          <w:bCs/>
          <w:color w:val="000000"/>
        </w:rPr>
        <w:t>5. Vehicle Type vs. Average Delivery Cost</w:t>
      </w:r>
    </w:p>
    <w:p w:rsidR="00812F05" w:rsidRPr="001D1E9D" w:rsidRDefault="001D1E9D" w:rsidP="001D1E9D">
      <w:pPr>
        <w:spacing w:after="160" w:line="312" w:lineRule="auto"/>
        <w:jc w:val="both"/>
      </w:pPr>
      <w:r w:rsidRPr="001D1E9D">
        <w:rPr>
          <w:rFonts w:eastAsia="Calibri"/>
          <w:color w:val="000000"/>
          <w:sz w:val="22"/>
          <w:szCs w:val="22"/>
        </w:rPr>
        <w:lastRenderedPageBreak/>
        <w:t>A bar chart compares average delivery cost across the three vehicle types, again because the metric being compared is a single aggregated value (mean cost) per discrete category.</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pPr>
      <w:proofErr w:type="spellStart"/>
      <w:r w:rsidRPr="001D1E9D">
        <w:rPr>
          <w:rFonts w:eastAsia="Consolas"/>
          <w:color w:val="000000"/>
          <w:sz w:val="19"/>
          <w:szCs w:val="19"/>
        </w:rPr>
        <w:t>ve</w:t>
      </w:r>
      <w:r w:rsidRPr="001D1E9D">
        <w:rPr>
          <w:rFonts w:eastAsia="Consolas"/>
          <w:color w:val="000000"/>
          <w:sz w:val="19"/>
          <w:szCs w:val="19"/>
        </w:rPr>
        <w:t>hicle_cost</w:t>
      </w:r>
      <w:proofErr w:type="spellEnd"/>
      <w:r w:rsidRPr="001D1E9D">
        <w:rPr>
          <w:rFonts w:eastAsia="Consolas"/>
          <w:color w:val="000000"/>
          <w:sz w:val="19"/>
          <w:szCs w:val="19"/>
        </w:rPr>
        <w:t xml:space="preserve"> = </w:t>
      </w:r>
      <w:proofErr w:type="spellStart"/>
      <w:proofErr w:type="gramStart"/>
      <w:r w:rsidRPr="001D1E9D">
        <w:rPr>
          <w:rFonts w:eastAsia="Consolas"/>
          <w:color w:val="000000"/>
          <w:sz w:val="19"/>
          <w:szCs w:val="19"/>
        </w:rPr>
        <w:t>df.groupby</w:t>
      </w:r>
      <w:proofErr w:type="spellEnd"/>
      <w:r w:rsidRPr="001D1E9D">
        <w:rPr>
          <w:rFonts w:eastAsia="Consolas"/>
          <w:color w:val="000000"/>
          <w:sz w:val="19"/>
          <w:szCs w:val="19"/>
        </w:rPr>
        <w:t>(</w:t>
      </w:r>
      <w:proofErr w:type="gramEnd"/>
      <w:r w:rsidRPr="001D1E9D">
        <w:rPr>
          <w:rFonts w:eastAsia="Consolas"/>
          <w:color w:val="000000"/>
          <w:sz w:val="19"/>
          <w:szCs w:val="19"/>
        </w:rPr>
        <w:t>'</w:t>
      </w:r>
      <w:proofErr w:type="spellStart"/>
      <w:r w:rsidRPr="001D1E9D">
        <w:rPr>
          <w:rFonts w:eastAsia="Consolas"/>
          <w:color w:val="000000"/>
          <w:sz w:val="19"/>
          <w:szCs w:val="19"/>
        </w:rPr>
        <w:t>Vehicle_Type</w:t>
      </w:r>
      <w:proofErr w:type="spellEnd"/>
      <w:r w:rsidRPr="001D1E9D">
        <w:rPr>
          <w:rFonts w:eastAsia="Consolas"/>
          <w:color w:val="000000"/>
          <w:sz w:val="19"/>
          <w:szCs w:val="19"/>
        </w:rPr>
        <w:t>')['</w:t>
      </w:r>
      <w:proofErr w:type="spellStart"/>
      <w:r w:rsidRPr="001D1E9D">
        <w:rPr>
          <w:rFonts w:eastAsia="Consolas"/>
          <w:color w:val="000000"/>
          <w:sz w:val="19"/>
          <w:szCs w:val="19"/>
        </w:rPr>
        <w:t>Delivery_Cost</w:t>
      </w:r>
      <w:proofErr w:type="spellEnd"/>
      <w:r w:rsidRPr="001D1E9D">
        <w:rPr>
          <w:rFonts w:eastAsia="Consolas"/>
          <w:color w:val="000000"/>
          <w:sz w:val="19"/>
          <w:szCs w:val="19"/>
        </w:rPr>
        <w:t>'].mean()</w:t>
      </w:r>
      <w:r w:rsidRPr="001D1E9D">
        <w:rPr>
          <w:rFonts w:eastAsia="Consolas"/>
          <w:color w:val="000000"/>
          <w:sz w:val="19"/>
          <w:szCs w:val="19"/>
        </w:rPr>
        <w:br/>
      </w:r>
      <w:proofErr w:type="spellStart"/>
      <w:r w:rsidRPr="001D1E9D">
        <w:rPr>
          <w:rFonts w:eastAsia="Consolas"/>
          <w:color w:val="000000"/>
          <w:sz w:val="19"/>
          <w:szCs w:val="19"/>
        </w:rPr>
        <w:t>vehicle_cost.plot</w:t>
      </w:r>
      <w:proofErr w:type="spellEnd"/>
      <w:r w:rsidRPr="001D1E9D">
        <w:rPr>
          <w:rFonts w:eastAsia="Consolas"/>
          <w:color w:val="000000"/>
          <w:sz w:val="19"/>
          <w:szCs w:val="19"/>
        </w:rPr>
        <w:t>(kind='bar')</w:t>
      </w:r>
    </w:p>
    <w:p w:rsidR="00812F05" w:rsidRPr="001D1E9D" w:rsidRDefault="001D1E9D" w:rsidP="001D1E9D">
      <w:pPr>
        <w:spacing w:before="120" w:after="60" w:line="312" w:lineRule="auto"/>
        <w:jc w:val="center"/>
      </w:pPr>
      <w:r w:rsidRPr="001D1E9D">
        <w:rPr>
          <w:noProof/>
        </w:rPr>
        <w:drawing>
          <wp:inline distT="0" distB="0" distL="0" distR="0" wp14:anchorId="09638C73" wp14:editId="4B0FD0A6">
            <wp:extent cx="36195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876550"/>
                    </a:xfrm>
                    <a:prstGeom prst="rect">
                      <a:avLst/>
                    </a:prstGeom>
                  </pic:spPr>
                </pic:pic>
              </a:graphicData>
            </a:graphic>
          </wp:inline>
        </w:drawing>
      </w:r>
    </w:p>
    <w:p w:rsidR="00812F05" w:rsidRPr="001D1E9D" w:rsidRDefault="001D1E9D" w:rsidP="001D1E9D">
      <w:pPr>
        <w:spacing w:after="200" w:line="312" w:lineRule="auto"/>
        <w:jc w:val="center"/>
      </w:pPr>
      <w:r w:rsidRPr="001D1E9D">
        <w:rPr>
          <w:rFonts w:eastAsia="Calibri"/>
          <w:i/>
          <w:iCs/>
          <w:color w:val="444444"/>
        </w:rPr>
        <w:t>Figure 3: Average Delivery Cost by Vehicle Type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0"/>
        <w:gridCol w:w="4690"/>
      </w:tblGrid>
      <w:tr w:rsidR="00812F05" w:rsidRPr="001D1E9D">
        <w:tblPrEx>
          <w:tblCellMar>
            <w:top w:w="0" w:type="dxa"/>
            <w:bottom w:w="0" w:type="dxa"/>
          </w:tblCellMar>
        </w:tblPrEx>
        <w:trPr>
          <w:tblHeade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Vehicle Type</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Average Delivery Cost</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173.29</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Van</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181.05</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Truck</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220.91</w:t>
            </w:r>
          </w:p>
        </w:tc>
      </w:tr>
    </w:tbl>
    <w:p w:rsidR="00812F05" w:rsidRPr="001D1E9D" w:rsidRDefault="00812F05" w:rsidP="001D1E9D">
      <w:pPr>
        <w:spacing w:after="160" w:line="312" w:lineRule="auto"/>
      </w:pPr>
    </w:p>
    <w:p w:rsidR="00812F05" w:rsidRPr="001D1E9D" w:rsidRDefault="001D1E9D" w:rsidP="001D1E9D">
      <w:pPr>
        <w:spacing w:after="160" w:line="312" w:lineRule="auto"/>
        <w:jc w:val="both"/>
      </w:pPr>
      <w:r w:rsidRPr="001D1E9D">
        <w:rPr>
          <w:rFonts w:eastAsia="Calibri"/>
          <w:color w:val="000000"/>
          <w:sz w:val="22"/>
          <w:szCs w:val="22"/>
        </w:rPr>
        <w:t>Truck deliveries cost noticeably more on average (220.91) than Bike (173.29) or Van (181.05) deliveries. This is consistent with trucks typically being used for larger or heavier orders, and suggests vehicle assignment is an area where cost-efficiency gain</w:t>
      </w:r>
      <w:r w:rsidRPr="001D1E9D">
        <w:rPr>
          <w:rFonts w:eastAsia="Calibri"/>
          <w:color w:val="000000"/>
          <w:sz w:val="22"/>
          <w:szCs w:val="22"/>
        </w:rPr>
        <w:t>s could be explored — for example, verifying that trucks are reserved for orders that genuinely require their capacity.</w:t>
      </w:r>
    </w:p>
    <w:p w:rsidR="00812F05" w:rsidRPr="001D1E9D" w:rsidRDefault="001D1E9D" w:rsidP="001D1E9D">
      <w:pPr>
        <w:pStyle w:val="Heading1"/>
        <w:spacing w:before="360" w:after="160" w:line="312" w:lineRule="auto"/>
        <w:jc w:val="center"/>
      </w:pPr>
      <w:r w:rsidRPr="001D1E9D">
        <w:rPr>
          <w:b/>
          <w:bCs/>
          <w:color w:val="000000"/>
        </w:rPr>
        <w:t>6. Weather vs. Delivery Delay Rate</w:t>
      </w:r>
    </w:p>
    <w:p w:rsidR="00812F05" w:rsidRPr="001D1E9D" w:rsidRDefault="001D1E9D" w:rsidP="001D1E9D">
      <w:pPr>
        <w:spacing w:after="160" w:line="312" w:lineRule="auto"/>
        <w:jc w:val="both"/>
        <w:rPr>
          <w:sz w:val="24"/>
        </w:rPr>
      </w:pPr>
      <w:r w:rsidRPr="001D1E9D">
        <w:rPr>
          <w:rFonts w:eastAsia="Calibri"/>
          <w:color w:val="000000"/>
          <w:sz w:val="22"/>
          <w:szCs w:val="22"/>
        </w:rPr>
        <w:t xml:space="preserve">As with traffic level, a bar chart compares delay rate across the three weather conditions recorded in the </w:t>
      </w:r>
      <w:r w:rsidRPr="001D1E9D">
        <w:rPr>
          <w:rFonts w:eastAsia="Calibri"/>
          <w:color w:val="000000"/>
          <w:sz w:val="28"/>
          <w:szCs w:val="22"/>
        </w:rPr>
        <w:t>dataset.</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rPr>
          <w:sz w:val="24"/>
        </w:rPr>
      </w:pPr>
      <w:proofErr w:type="spellStart"/>
      <w:r w:rsidRPr="001D1E9D">
        <w:rPr>
          <w:rFonts w:eastAsia="Consolas"/>
          <w:color w:val="000000"/>
          <w:sz w:val="22"/>
          <w:szCs w:val="19"/>
        </w:rPr>
        <w:t>weather_delay</w:t>
      </w:r>
      <w:proofErr w:type="spellEnd"/>
      <w:r w:rsidRPr="001D1E9D">
        <w:rPr>
          <w:rFonts w:eastAsia="Consolas"/>
          <w:color w:val="000000"/>
          <w:sz w:val="22"/>
          <w:szCs w:val="19"/>
        </w:rPr>
        <w:t xml:space="preserve"> = </w:t>
      </w:r>
      <w:proofErr w:type="spellStart"/>
      <w:proofErr w:type="gramStart"/>
      <w:r w:rsidRPr="001D1E9D">
        <w:rPr>
          <w:rFonts w:eastAsia="Consolas"/>
          <w:color w:val="000000"/>
          <w:sz w:val="22"/>
          <w:szCs w:val="19"/>
        </w:rPr>
        <w:t>pd.crosstab</w:t>
      </w:r>
      <w:proofErr w:type="spellEnd"/>
      <w:r w:rsidRPr="001D1E9D">
        <w:rPr>
          <w:rFonts w:eastAsia="Consolas"/>
          <w:color w:val="000000"/>
          <w:sz w:val="22"/>
          <w:szCs w:val="19"/>
        </w:rPr>
        <w:t>(</w:t>
      </w:r>
      <w:proofErr w:type="gramEnd"/>
      <w:r w:rsidRPr="001D1E9D">
        <w:rPr>
          <w:rFonts w:eastAsia="Consolas"/>
          <w:color w:val="000000"/>
          <w:sz w:val="22"/>
          <w:szCs w:val="19"/>
        </w:rPr>
        <w:br/>
        <w:t xml:space="preserve">    </w:t>
      </w:r>
      <w:proofErr w:type="spellStart"/>
      <w:r w:rsidRPr="001D1E9D">
        <w:rPr>
          <w:rFonts w:eastAsia="Consolas"/>
          <w:color w:val="000000"/>
          <w:sz w:val="22"/>
          <w:szCs w:val="19"/>
        </w:rPr>
        <w:t>df</w:t>
      </w:r>
      <w:proofErr w:type="spellEnd"/>
      <w:r w:rsidRPr="001D1E9D">
        <w:rPr>
          <w:rFonts w:eastAsia="Consolas"/>
          <w:color w:val="000000"/>
          <w:sz w:val="22"/>
          <w:szCs w:val="19"/>
        </w:rPr>
        <w:t xml:space="preserve">['Weather'],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Delivery_Status</w:t>
      </w:r>
      <w:proofErr w:type="spellEnd"/>
      <w:r w:rsidRPr="001D1E9D">
        <w:rPr>
          <w:rFonts w:eastAsia="Consolas"/>
          <w:color w:val="000000"/>
          <w:sz w:val="22"/>
          <w:szCs w:val="19"/>
        </w:rPr>
        <w:t>'], normalize='index'</w:t>
      </w:r>
      <w:r w:rsidRPr="001D1E9D">
        <w:rPr>
          <w:rFonts w:eastAsia="Consolas"/>
          <w:color w:val="000000"/>
          <w:sz w:val="22"/>
          <w:szCs w:val="19"/>
        </w:rPr>
        <w:br/>
      </w:r>
      <w:r w:rsidRPr="001D1E9D">
        <w:rPr>
          <w:rFonts w:eastAsia="Consolas"/>
          <w:color w:val="000000"/>
          <w:sz w:val="22"/>
          <w:szCs w:val="19"/>
        </w:rPr>
        <w:lastRenderedPageBreak/>
        <w:t>) * 100</w:t>
      </w:r>
      <w:r w:rsidRPr="001D1E9D">
        <w:rPr>
          <w:rFonts w:eastAsia="Consolas"/>
          <w:color w:val="000000"/>
          <w:sz w:val="22"/>
          <w:szCs w:val="19"/>
        </w:rPr>
        <w:br/>
      </w:r>
      <w:proofErr w:type="spellStart"/>
      <w:r w:rsidRPr="001D1E9D">
        <w:rPr>
          <w:rFonts w:eastAsia="Consolas"/>
          <w:color w:val="000000"/>
          <w:sz w:val="22"/>
          <w:szCs w:val="19"/>
        </w:rPr>
        <w:t>weather_delay</w:t>
      </w:r>
      <w:proofErr w:type="spellEnd"/>
      <w:r w:rsidRPr="001D1E9D">
        <w:rPr>
          <w:rFonts w:eastAsia="Consolas"/>
          <w:color w:val="000000"/>
          <w:sz w:val="22"/>
          <w:szCs w:val="19"/>
        </w:rPr>
        <w:t>['Delayed'].plot(kind='bar')</w:t>
      </w:r>
    </w:p>
    <w:p w:rsidR="00812F05" w:rsidRPr="001D1E9D" w:rsidRDefault="001D1E9D" w:rsidP="001D1E9D">
      <w:pPr>
        <w:spacing w:before="120" w:after="60" w:line="312" w:lineRule="auto"/>
        <w:jc w:val="center"/>
      </w:pPr>
      <w:r w:rsidRPr="001D1E9D">
        <w:rPr>
          <w:noProof/>
        </w:rPr>
        <w:drawing>
          <wp:inline distT="0" distB="0" distL="0" distR="0" wp14:anchorId="38C444F9" wp14:editId="5C96E809">
            <wp:extent cx="361950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914650"/>
                    </a:xfrm>
                    <a:prstGeom prst="rect">
                      <a:avLst/>
                    </a:prstGeom>
                  </pic:spPr>
                </pic:pic>
              </a:graphicData>
            </a:graphic>
          </wp:inline>
        </w:drawing>
      </w:r>
    </w:p>
    <w:p w:rsidR="00812F05" w:rsidRPr="001D1E9D" w:rsidRDefault="001D1E9D" w:rsidP="001D1E9D">
      <w:pPr>
        <w:spacing w:after="200" w:line="312" w:lineRule="auto"/>
        <w:jc w:val="center"/>
      </w:pPr>
      <w:r w:rsidRPr="001D1E9D">
        <w:rPr>
          <w:rFonts w:eastAsia="Calibri"/>
          <w:i/>
          <w:iCs/>
          <w:color w:val="444444"/>
        </w:rPr>
        <w:t>Figure 4: Delivery Delay Rate by Weather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0"/>
        <w:gridCol w:w="4690"/>
      </w:tblGrid>
      <w:tr w:rsidR="00812F05" w:rsidRPr="001D1E9D">
        <w:tblPrEx>
          <w:tblCellMar>
            <w:top w:w="0" w:type="dxa"/>
            <w:bottom w:w="0" w:type="dxa"/>
          </w:tblCellMar>
        </w:tblPrEx>
        <w:trPr>
          <w:tblHeade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Weather</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Delay Rate</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Clear</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59.70%</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85.29%</w:t>
            </w:r>
          </w:p>
        </w:tc>
      </w:tr>
      <w:tr w:rsidR="00812F05" w:rsidRPr="001D1E9D">
        <w:tblPrEx>
          <w:tblCellMar>
            <w:top w:w="0" w:type="dxa"/>
            <w:bottom w:w="0" w:type="dxa"/>
          </w:tblCellMar>
        </w:tblPrEx>
        <w:trPr>
          <w:jc w:val="center"/>
        </w:trPr>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Fog</w:t>
            </w:r>
          </w:p>
        </w:tc>
        <w:tc>
          <w:tcPr>
            <w:tcW w:w="25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94.74%</w:t>
            </w:r>
          </w:p>
        </w:tc>
      </w:tr>
    </w:tbl>
    <w:p w:rsidR="00812F05" w:rsidRPr="001D1E9D" w:rsidRDefault="00812F05" w:rsidP="001D1E9D">
      <w:pPr>
        <w:spacing w:after="160" w:line="312" w:lineRule="auto"/>
      </w:pPr>
    </w:p>
    <w:p w:rsidR="00812F05" w:rsidRPr="001D1E9D" w:rsidRDefault="001D1E9D" w:rsidP="001D1E9D">
      <w:pPr>
        <w:spacing w:after="160" w:line="312" w:lineRule="auto"/>
        <w:jc w:val="both"/>
      </w:pPr>
      <w:r w:rsidRPr="001D1E9D">
        <w:rPr>
          <w:rFonts w:eastAsia="Calibri"/>
          <w:color w:val="000000"/>
          <w:sz w:val="22"/>
          <w:szCs w:val="22"/>
        </w:rPr>
        <w:t>Delay rate rises sharply as weather conditions worsen — from 59.7% under Clear conditions to 94.7% under Fog. Combined with the traffic finding in Section 4, this indicates that delays in this operation are driven predominantly by external environmental co</w:t>
      </w:r>
      <w:r w:rsidRPr="001D1E9D">
        <w:rPr>
          <w:rFonts w:eastAsia="Calibri"/>
          <w:color w:val="000000"/>
          <w:sz w:val="22"/>
          <w:szCs w:val="22"/>
        </w:rPr>
        <w:t>nditions rather than by the delivery process itself, which has implications for how realistic delivery-time estimates should be communicated to customers.</w:t>
      </w:r>
    </w:p>
    <w:p w:rsidR="00812F05" w:rsidRPr="001D1E9D" w:rsidRDefault="001D1E9D" w:rsidP="001D1E9D">
      <w:pPr>
        <w:pStyle w:val="Heading1"/>
        <w:spacing w:before="360" w:after="160" w:line="312" w:lineRule="auto"/>
        <w:jc w:val="center"/>
      </w:pPr>
      <w:r w:rsidRPr="001D1E9D">
        <w:rPr>
          <w:b/>
          <w:bCs/>
          <w:color w:val="000000"/>
        </w:rPr>
        <w:t>7. Order Quantity vs. Delivery Time</w:t>
      </w:r>
    </w:p>
    <w:p w:rsidR="00812F05" w:rsidRPr="001D1E9D" w:rsidRDefault="001D1E9D" w:rsidP="001D1E9D">
      <w:pPr>
        <w:spacing w:after="160" w:line="312" w:lineRule="auto"/>
        <w:jc w:val="both"/>
      </w:pPr>
      <w:r w:rsidRPr="001D1E9D">
        <w:rPr>
          <w:rFonts w:eastAsia="Calibri"/>
          <w:color w:val="000000"/>
          <w:sz w:val="22"/>
          <w:szCs w:val="22"/>
        </w:rPr>
        <w:t>A scatter plot examines whether larger orders take longer to deli</w:t>
      </w:r>
      <w:r w:rsidRPr="001D1E9D">
        <w:rPr>
          <w:rFonts w:eastAsia="Calibri"/>
          <w:color w:val="000000"/>
          <w:sz w:val="22"/>
          <w:szCs w:val="22"/>
        </w:rPr>
        <w:t>ver, following the same reasoning as Section 3: both variables are continuous.</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rPr>
          <w:sz w:val="24"/>
        </w:rPr>
      </w:pPr>
      <w:proofErr w:type="spellStart"/>
      <w:r w:rsidRPr="001D1E9D">
        <w:rPr>
          <w:rFonts w:eastAsia="Consolas"/>
          <w:color w:val="000000"/>
          <w:sz w:val="22"/>
          <w:szCs w:val="19"/>
        </w:rPr>
        <w:t>plt.scatter</w:t>
      </w:r>
      <w:proofErr w:type="spellEnd"/>
      <w:r w:rsidRPr="001D1E9D">
        <w:rPr>
          <w:rFonts w:eastAsia="Consolas"/>
          <w:color w:val="000000"/>
          <w:sz w:val="22"/>
          <w:szCs w:val="19"/>
        </w:rPr>
        <w:t>(</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Order_Quantity</w:t>
      </w:r>
      <w:proofErr w:type="spellEnd"/>
      <w:r w:rsidRPr="001D1E9D">
        <w:rPr>
          <w:rFonts w:eastAsia="Consolas"/>
          <w:color w:val="000000"/>
          <w:sz w:val="22"/>
          <w:szCs w:val="19"/>
        </w:rPr>
        <w:t xml:space="preserve">'],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Delivery_Time_hr</w:t>
      </w:r>
      <w:proofErr w:type="spellEnd"/>
      <w:r w:rsidRPr="001D1E9D">
        <w:rPr>
          <w:rFonts w:eastAsia="Consolas"/>
          <w:color w:val="000000"/>
          <w:sz w:val="22"/>
          <w:szCs w:val="19"/>
        </w:rPr>
        <w:t>'])</w:t>
      </w:r>
      <w:r w:rsidRPr="001D1E9D">
        <w:rPr>
          <w:rFonts w:eastAsia="Consolas"/>
          <w:color w:val="000000"/>
          <w:sz w:val="22"/>
          <w:szCs w:val="19"/>
        </w:rPr>
        <w:br/>
      </w:r>
      <w:proofErr w:type="spellStart"/>
      <w:r w:rsidRPr="001D1E9D">
        <w:rPr>
          <w:rFonts w:eastAsia="Consolas"/>
          <w:color w:val="000000"/>
          <w:sz w:val="22"/>
          <w:szCs w:val="19"/>
        </w:rPr>
        <w:t>quantity_corr</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Order_Quantity</w:t>
      </w:r>
      <w:proofErr w:type="spellEnd"/>
      <w:r w:rsidRPr="001D1E9D">
        <w:rPr>
          <w:rFonts w:eastAsia="Consolas"/>
          <w:color w:val="000000"/>
          <w:sz w:val="22"/>
          <w:szCs w:val="19"/>
        </w:rPr>
        <w:t>'].</w:t>
      </w:r>
      <w:proofErr w:type="spellStart"/>
      <w:r w:rsidRPr="001D1E9D">
        <w:rPr>
          <w:rFonts w:eastAsia="Consolas"/>
          <w:color w:val="000000"/>
          <w:sz w:val="22"/>
          <w:szCs w:val="19"/>
        </w:rPr>
        <w:t>corr</w:t>
      </w:r>
      <w:proofErr w:type="spellEnd"/>
      <w:r w:rsidRPr="001D1E9D">
        <w:rPr>
          <w:rFonts w:eastAsia="Consolas"/>
          <w:color w:val="000000"/>
          <w:sz w:val="22"/>
          <w:szCs w:val="19"/>
        </w:rPr>
        <w:t>(</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Delivery_Time_hr</w:t>
      </w:r>
      <w:proofErr w:type="spellEnd"/>
      <w:r w:rsidRPr="001D1E9D">
        <w:rPr>
          <w:rFonts w:eastAsia="Consolas"/>
          <w:color w:val="000000"/>
          <w:sz w:val="22"/>
          <w:szCs w:val="19"/>
        </w:rPr>
        <w:t>'])</w:t>
      </w:r>
    </w:p>
    <w:p w:rsidR="00812F05" w:rsidRPr="001D1E9D" w:rsidRDefault="001D1E9D" w:rsidP="001D1E9D">
      <w:pPr>
        <w:spacing w:before="120" w:after="60" w:line="312" w:lineRule="auto"/>
        <w:jc w:val="center"/>
      </w:pPr>
      <w:r w:rsidRPr="001D1E9D">
        <w:rPr>
          <w:noProof/>
        </w:rPr>
        <w:lastRenderedPageBreak/>
        <w:drawing>
          <wp:inline distT="0" distB="0" distL="0" distR="0" wp14:anchorId="24508A79" wp14:editId="40DCF855">
            <wp:extent cx="3619500" cy="296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962275"/>
                    </a:xfrm>
                    <a:prstGeom prst="rect">
                      <a:avLst/>
                    </a:prstGeom>
                  </pic:spPr>
                </pic:pic>
              </a:graphicData>
            </a:graphic>
          </wp:inline>
        </w:drawing>
      </w:r>
    </w:p>
    <w:p w:rsidR="00812F05" w:rsidRPr="001D1E9D" w:rsidRDefault="001D1E9D" w:rsidP="001D1E9D">
      <w:pPr>
        <w:spacing w:after="200" w:line="312" w:lineRule="auto"/>
        <w:jc w:val="center"/>
      </w:pPr>
      <w:r w:rsidRPr="001D1E9D">
        <w:rPr>
          <w:rFonts w:eastAsia="Calibri"/>
          <w:i/>
          <w:iCs/>
          <w:color w:val="444444"/>
        </w:rPr>
        <w:t>Figure 5: Order Quantity vs. Delivery Time</w:t>
      </w:r>
    </w:p>
    <w:p w:rsidR="00812F05" w:rsidRPr="001D1E9D" w:rsidRDefault="001D1E9D" w:rsidP="001D1E9D">
      <w:pPr>
        <w:spacing w:after="160" w:line="312" w:lineRule="auto"/>
        <w:jc w:val="both"/>
      </w:pPr>
      <w:r w:rsidRPr="001D1E9D">
        <w:rPr>
          <w:rFonts w:eastAsia="Calibri"/>
          <w:color w:val="000000"/>
          <w:sz w:val="22"/>
          <w:szCs w:val="22"/>
        </w:rPr>
        <w:t>Unlike d</w:t>
      </w:r>
      <w:r w:rsidRPr="001D1E9D">
        <w:rPr>
          <w:rFonts w:eastAsia="Calibri"/>
          <w:color w:val="000000"/>
          <w:sz w:val="22"/>
          <w:szCs w:val="22"/>
        </w:rPr>
        <w:t xml:space="preserve">istance, order quantity shows only a weak correlation with delivery time (0.23), and the scatter plot shows no clear visual trend. This suggests that, in this operation, the number of items in an order has little bearing on how long the delivery takes — a </w:t>
      </w:r>
      <w:r w:rsidRPr="001D1E9D">
        <w:rPr>
          <w:rFonts w:eastAsia="Calibri"/>
          <w:color w:val="000000"/>
          <w:sz w:val="22"/>
          <w:szCs w:val="22"/>
        </w:rPr>
        <w:t>useful negative finding, since it means order quantity is unlikely to be a strong predictive feature for the Week 4 regression model.</w:t>
      </w:r>
    </w:p>
    <w:p w:rsidR="00812F05" w:rsidRPr="001D1E9D" w:rsidRDefault="001D1E9D" w:rsidP="001D1E9D">
      <w:pPr>
        <w:pStyle w:val="Heading1"/>
        <w:spacing w:before="360" w:after="160" w:line="312" w:lineRule="auto"/>
        <w:jc w:val="center"/>
      </w:pPr>
      <w:r w:rsidRPr="001D1E9D">
        <w:rPr>
          <w:b/>
          <w:bCs/>
          <w:color w:val="000000"/>
        </w:rPr>
        <w:t>8. Delay Magnitude and Most-Delayed Orders</w:t>
      </w:r>
    </w:p>
    <w:p w:rsidR="00812F05" w:rsidRPr="001D1E9D" w:rsidRDefault="001D1E9D" w:rsidP="001D1E9D">
      <w:pPr>
        <w:spacing w:after="160" w:line="312" w:lineRule="auto"/>
        <w:jc w:val="both"/>
      </w:pPr>
      <w:r w:rsidRPr="001D1E9D">
        <w:rPr>
          <w:rFonts w:eastAsia="Calibri"/>
          <w:color w:val="000000"/>
          <w:sz w:val="22"/>
          <w:szCs w:val="22"/>
        </w:rPr>
        <w:t xml:space="preserve">A derived feature, </w:t>
      </w:r>
      <w:proofErr w:type="spellStart"/>
      <w:r w:rsidRPr="001D1E9D">
        <w:rPr>
          <w:rFonts w:eastAsia="Calibri"/>
          <w:color w:val="000000"/>
          <w:sz w:val="22"/>
          <w:szCs w:val="22"/>
        </w:rPr>
        <w:t>Delay_Hours</w:t>
      </w:r>
      <w:proofErr w:type="spellEnd"/>
      <w:r w:rsidRPr="001D1E9D">
        <w:rPr>
          <w:rFonts w:eastAsia="Calibri"/>
          <w:color w:val="000000"/>
          <w:sz w:val="22"/>
          <w:szCs w:val="22"/>
        </w:rPr>
        <w:t xml:space="preserve">, is calculated as the difference between actual </w:t>
      </w:r>
      <w:r w:rsidRPr="001D1E9D">
        <w:rPr>
          <w:rFonts w:eastAsia="Calibri"/>
          <w:color w:val="000000"/>
          <w:sz w:val="22"/>
          <w:szCs w:val="22"/>
        </w:rPr>
        <w:t>and expected delivery time, allowing delay severity — not just delay/on-time status — to be examined.</w:t>
      </w:r>
    </w:p>
    <w:p w:rsidR="00812F05" w:rsidRPr="001D1E9D" w:rsidRDefault="001D1E9D" w:rsidP="001D1E9D">
      <w:pPr>
        <w:pBdr>
          <w:top w:val="single" w:sz="2" w:space="0" w:color="CCCCCC"/>
          <w:left w:val="single" w:sz="2" w:space="0" w:color="CCCCCC"/>
          <w:bottom w:val="single" w:sz="2" w:space="0" w:color="CCCCCC"/>
          <w:right w:val="single" w:sz="2" w:space="0" w:color="CCCCCC"/>
        </w:pBdr>
        <w:shd w:val="clear" w:color="auto" w:fill="F2F2F2"/>
        <w:spacing w:before="100" w:after="200" w:line="312" w:lineRule="auto"/>
        <w:ind w:left="200" w:right="200"/>
        <w:rPr>
          <w:sz w:val="24"/>
        </w:rPr>
      </w:pPr>
      <w:proofErr w:type="spellStart"/>
      <w:proofErr w:type="gramStart"/>
      <w:r w:rsidRPr="001D1E9D">
        <w:rPr>
          <w:rFonts w:eastAsia="Consolas"/>
          <w:color w:val="000000"/>
          <w:sz w:val="22"/>
          <w:szCs w:val="19"/>
        </w:rPr>
        <w:t>df</w:t>
      </w:r>
      <w:proofErr w:type="spellEnd"/>
      <w:r w:rsidRPr="001D1E9D">
        <w:rPr>
          <w:rFonts w:eastAsia="Consolas"/>
          <w:color w:val="000000"/>
          <w:sz w:val="22"/>
          <w:szCs w:val="19"/>
        </w:rPr>
        <w:t>[</w:t>
      </w:r>
      <w:proofErr w:type="gramEnd"/>
      <w:r w:rsidRPr="001D1E9D">
        <w:rPr>
          <w:rFonts w:eastAsia="Consolas"/>
          <w:color w:val="000000"/>
          <w:sz w:val="22"/>
          <w:szCs w:val="19"/>
        </w:rPr>
        <w:t>'</w:t>
      </w:r>
      <w:proofErr w:type="spellStart"/>
      <w:r w:rsidRPr="001D1E9D">
        <w:rPr>
          <w:rFonts w:eastAsia="Consolas"/>
          <w:color w:val="000000"/>
          <w:sz w:val="22"/>
          <w:szCs w:val="19"/>
        </w:rPr>
        <w:t>Delay_Hours</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Delivery_Time_hr</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w:t>
      </w:r>
      <w:proofErr w:type="spellEnd"/>
      <w:r w:rsidRPr="001D1E9D">
        <w:rPr>
          <w:rFonts w:eastAsia="Consolas"/>
          <w:color w:val="000000"/>
          <w:sz w:val="22"/>
          <w:szCs w:val="19"/>
        </w:rPr>
        <w:t>['</w:t>
      </w:r>
      <w:proofErr w:type="spellStart"/>
      <w:r w:rsidRPr="001D1E9D">
        <w:rPr>
          <w:rFonts w:eastAsia="Consolas"/>
          <w:color w:val="000000"/>
          <w:sz w:val="22"/>
          <w:szCs w:val="19"/>
        </w:rPr>
        <w:t>Expected_Time_hr</w:t>
      </w:r>
      <w:proofErr w:type="spellEnd"/>
      <w:r w:rsidRPr="001D1E9D">
        <w:rPr>
          <w:rFonts w:eastAsia="Consolas"/>
          <w:color w:val="000000"/>
          <w:sz w:val="22"/>
          <w:szCs w:val="19"/>
        </w:rPr>
        <w:t>']</w:t>
      </w:r>
      <w:r w:rsidRPr="001D1E9D">
        <w:rPr>
          <w:rFonts w:eastAsia="Consolas"/>
          <w:color w:val="000000"/>
          <w:sz w:val="22"/>
          <w:szCs w:val="19"/>
        </w:rPr>
        <w:br/>
      </w:r>
      <w:proofErr w:type="spellStart"/>
      <w:r w:rsidRPr="001D1E9D">
        <w:rPr>
          <w:rFonts w:eastAsia="Consolas"/>
          <w:color w:val="000000"/>
          <w:sz w:val="22"/>
          <w:szCs w:val="19"/>
        </w:rPr>
        <w:t>most_delayed</w:t>
      </w:r>
      <w:proofErr w:type="spellEnd"/>
      <w:r w:rsidRPr="001D1E9D">
        <w:rPr>
          <w:rFonts w:eastAsia="Consolas"/>
          <w:color w:val="000000"/>
          <w:sz w:val="22"/>
          <w:szCs w:val="19"/>
        </w:rPr>
        <w:t xml:space="preserve"> = </w:t>
      </w:r>
      <w:proofErr w:type="spellStart"/>
      <w:r w:rsidRPr="001D1E9D">
        <w:rPr>
          <w:rFonts w:eastAsia="Consolas"/>
          <w:color w:val="000000"/>
          <w:sz w:val="22"/>
          <w:szCs w:val="19"/>
        </w:rPr>
        <w:t>df.sort_values</w:t>
      </w:r>
      <w:proofErr w:type="spellEnd"/>
      <w:r w:rsidRPr="001D1E9D">
        <w:rPr>
          <w:rFonts w:eastAsia="Consolas"/>
          <w:color w:val="000000"/>
          <w:sz w:val="22"/>
          <w:szCs w:val="19"/>
        </w:rPr>
        <w:t>('</w:t>
      </w:r>
      <w:proofErr w:type="spellStart"/>
      <w:r w:rsidRPr="001D1E9D">
        <w:rPr>
          <w:rFonts w:eastAsia="Consolas"/>
          <w:color w:val="000000"/>
          <w:sz w:val="22"/>
          <w:szCs w:val="19"/>
        </w:rPr>
        <w:t>Delay_Hours</w:t>
      </w:r>
      <w:proofErr w:type="spellEnd"/>
      <w:r w:rsidRPr="001D1E9D">
        <w:rPr>
          <w:rFonts w:eastAsia="Consolas"/>
          <w:color w:val="000000"/>
          <w:sz w:val="22"/>
          <w:szCs w:val="19"/>
        </w:rPr>
        <w:t>', ascending=False)</w:t>
      </w:r>
    </w:p>
    <w:p w:rsidR="00812F05" w:rsidRPr="001D1E9D" w:rsidRDefault="001D1E9D" w:rsidP="001D1E9D">
      <w:pPr>
        <w:spacing w:after="160" w:line="312" w:lineRule="auto"/>
        <w:jc w:val="both"/>
      </w:pPr>
      <w:r w:rsidRPr="001D1E9D">
        <w:rPr>
          <w:rFonts w:eastAsia="Calibri"/>
          <w:color w:val="000000"/>
          <w:sz w:val="22"/>
          <w:szCs w:val="22"/>
        </w:rPr>
        <w:t>The ten most delayed ord</w:t>
      </w:r>
      <w:r w:rsidRPr="001D1E9D">
        <w:rPr>
          <w:rFonts w:eastAsia="Calibri"/>
          <w:color w:val="000000"/>
          <w:sz w:val="22"/>
          <w:szCs w:val="22"/>
        </w:rPr>
        <w:t>ers in the dataset are shown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3"/>
        <w:gridCol w:w="1313"/>
        <w:gridCol w:w="1501"/>
        <w:gridCol w:w="1501"/>
        <w:gridCol w:w="1501"/>
        <w:gridCol w:w="2251"/>
      </w:tblGrid>
      <w:tr w:rsidR="00812F05" w:rsidRPr="001D1E9D">
        <w:tblPrEx>
          <w:tblCellMar>
            <w:top w:w="0" w:type="dxa"/>
            <w:bottom w:w="0" w:type="dxa"/>
          </w:tblCellMar>
        </w:tblPrEx>
        <w:trPr>
          <w:tblHeade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Order ID</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Delay (</w:t>
            </w:r>
            <w:proofErr w:type="spellStart"/>
            <w:r w:rsidRPr="001D1E9D">
              <w:rPr>
                <w:rFonts w:eastAsia="Calibri"/>
                <w:b/>
                <w:bCs/>
                <w:color w:val="000000"/>
                <w:sz w:val="24"/>
                <w:szCs w:val="24"/>
              </w:rPr>
              <w:t>hrs</w:t>
            </w:r>
            <w:proofErr w:type="spellEnd"/>
            <w:r w:rsidRPr="001D1E9D">
              <w:rPr>
                <w:rFonts w:eastAsia="Calibri"/>
                <w:b/>
                <w:bCs/>
                <w:color w:val="000000"/>
                <w:sz w:val="24"/>
                <w:szCs w:val="24"/>
              </w:rPr>
              <w:t>)</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Distance (km)</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Traffic</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Weather</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b/>
                <w:bCs/>
                <w:color w:val="000000"/>
                <w:sz w:val="24"/>
                <w:szCs w:val="24"/>
              </w:rPr>
              <w:t>Vehicle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1096</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1.87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Van</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1068</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1.58</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20</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Truck</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1038</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1.57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39</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Fog</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1055</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1.39</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Medium</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1045</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1.38</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Fog</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Truck</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1058</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16</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1031</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1.37</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44</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Clear</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1012</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1.34</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26</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lastRenderedPageBreak/>
              <w:t>1015</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1.32</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26</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Medium</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Van</w:t>
            </w:r>
          </w:p>
        </w:tc>
      </w:tr>
      <w:tr w:rsidR="00812F05" w:rsidRPr="001D1E9D">
        <w:tblPrEx>
          <w:tblCellMar>
            <w:top w:w="0" w:type="dxa"/>
            <w:bottom w:w="0" w:type="dxa"/>
          </w:tblCellMar>
        </w:tblPrEx>
        <w:trPr>
          <w:jc w:val="center"/>
        </w:trPr>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1075</w:t>
            </w:r>
          </w:p>
        </w:tc>
        <w:tc>
          <w:tcPr>
            <w:tcW w:w="7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1.26</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33</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High</w:t>
            </w:r>
          </w:p>
        </w:tc>
        <w:tc>
          <w:tcPr>
            <w:tcW w:w="8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Rain</w:t>
            </w:r>
          </w:p>
        </w:tc>
        <w:tc>
          <w:tcPr>
            <w:tcW w:w="1200" w:type="pct"/>
            <w:tcBorders>
              <w:top w:val="single" w:sz="4" w:space="0" w:color="000000"/>
              <w:left w:val="single" w:sz="4" w:space="0" w:color="000000"/>
              <w:bottom w:val="single" w:sz="4" w:space="0" w:color="000000"/>
              <w:right w:val="single" w:sz="4" w:space="0" w:color="000000"/>
            </w:tcBorders>
          </w:tcPr>
          <w:p w:rsidR="00812F05" w:rsidRPr="001D1E9D" w:rsidRDefault="001D1E9D" w:rsidP="001D1E9D">
            <w:pPr>
              <w:spacing w:line="312" w:lineRule="auto"/>
            </w:pPr>
            <w:r w:rsidRPr="001D1E9D">
              <w:rPr>
                <w:rFonts w:eastAsia="Calibri"/>
                <w:color w:val="000000"/>
                <w:sz w:val="22"/>
                <w:szCs w:val="22"/>
              </w:rPr>
              <w:t>Bike</w:t>
            </w:r>
          </w:p>
        </w:tc>
      </w:tr>
    </w:tbl>
    <w:p w:rsidR="00812F05" w:rsidRPr="001D1E9D" w:rsidRDefault="00812F05" w:rsidP="001D1E9D">
      <w:pPr>
        <w:spacing w:after="160" w:line="312" w:lineRule="auto"/>
      </w:pPr>
    </w:p>
    <w:p w:rsidR="00812F05" w:rsidRPr="001D1E9D" w:rsidRDefault="001D1E9D" w:rsidP="001D1E9D">
      <w:pPr>
        <w:spacing w:after="160" w:line="312" w:lineRule="auto"/>
        <w:jc w:val="both"/>
      </w:pPr>
      <w:r w:rsidRPr="001D1E9D">
        <w:rPr>
          <w:rFonts w:eastAsia="Calibri"/>
          <w:color w:val="000000"/>
          <w:sz w:val="22"/>
          <w:szCs w:val="22"/>
        </w:rPr>
        <w:t>Nine of the ten most delayed orders occurred under High traffic, and eight involved Rain or Fog. This reinforces the traffic and weather findings above: the worst delays in the dataset are concentrated almost entirely among deliveries facing both congested</w:t>
      </w:r>
      <w:r w:rsidRPr="001D1E9D">
        <w:rPr>
          <w:rFonts w:eastAsia="Calibri"/>
          <w:color w:val="000000"/>
          <w:sz w:val="22"/>
          <w:szCs w:val="22"/>
        </w:rPr>
        <w:t xml:space="preserve"> traffic and poor weather simultaneously, suggesting a compounding effect between the two factors.</w:t>
      </w:r>
    </w:p>
    <w:p w:rsidR="00812F05" w:rsidRPr="001D1E9D" w:rsidRDefault="001D1E9D" w:rsidP="001D1E9D">
      <w:pPr>
        <w:pStyle w:val="Heading1"/>
        <w:spacing w:before="360" w:after="160" w:line="312" w:lineRule="auto"/>
        <w:jc w:val="center"/>
      </w:pPr>
      <w:r w:rsidRPr="001D1E9D">
        <w:rPr>
          <w:b/>
          <w:bCs/>
          <w:color w:val="000000"/>
        </w:rPr>
        <w:t>9. Analytical Insights and Recommendations</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Distance is the strongest single predictor of delivery time (r = 0.89) and should anchor the Week 4 regression model.</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Traffic level is the strongest driver of delay risk: High traffic corresponds to a 100% delay rate in this dataset.</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 xml:space="preserve">Weather compounds the </w:t>
      </w:r>
      <w:r w:rsidRPr="001D1E9D">
        <w:rPr>
          <w:rFonts w:eastAsia="Calibri"/>
          <w:color w:val="000000"/>
          <w:sz w:val="22"/>
          <w:szCs w:val="22"/>
        </w:rPr>
        <w:t>traffic effect: Fog and Rain conditions show substantially higher delay rates than Clear conditions.</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Order quantity has negligible impact on delivery time (r = 0.23) and is a low-priority feature for prediction.</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Truck deliveries are the most expensive vehi</w:t>
      </w:r>
      <w:r w:rsidRPr="001D1E9D">
        <w:rPr>
          <w:rFonts w:eastAsia="Calibri"/>
          <w:color w:val="000000"/>
          <w:sz w:val="22"/>
          <w:szCs w:val="22"/>
        </w:rPr>
        <w:t>cle category on average, warranting a review of when trucks are assigned to orders.</w:t>
      </w:r>
    </w:p>
    <w:p w:rsidR="00812F05" w:rsidRPr="001D1E9D" w:rsidRDefault="001D1E9D" w:rsidP="001D1E9D">
      <w:pPr>
        <w:pStyle w:val="ListParagraph"/>
        <w:numPr>
          <w:ilvl w:val="0"/>
          <w:numId w:val="2"/>
        </w:numPr>
        <w:spacing w:after="80" w:line="312" w:lineRule="auto"/>
      </w:pPr>
      <w:r w:rsidRPr="001D1E9D">
        <w:rPr>
          <w:rFonts w:eastAsia="Calibri"/>
          <w:color w:val="000000"/>
          <w:sz w:val="22"/>
          <w:szCs w:val="22"/>
        </w:rPr>
        <w:t>The worst-delayed orders overwhelmingly combine High traffic with adverse weather, suggesting operational teams should treat that combination as a high-risk flag for proact</w:t>
      </w:r>
      <w:r w:rsidRPr="001D1E9D">
        <w:rPr>
          <w:rFonts w:eastAsia="Calibri"/>
          <w:color w:val="000000"/>
          <w:sz w:val="22"/>
          <w:szCs w:val="22"/>
        </w:rPr>
        <w:t>ive customer communication or rerouting.</w:t>
      </w:r>
    </w:p>
    <w:p w:rsidR="00812F05" w:rsidRPr="001D1E9D" w:rsidRDefault="001D1E9D" w:rsidP="001D1E9D">
      <w:pPr>
        <w:pStyle w:val="Heading1"/>
        <w:spacing w:before="360" w:after="160" w:line="312" w:lineRule="auto"/>
        <w:jc w:val="center"/>
      </w:pPr>
      <w:r w:rsidRPr="001D1E9D">
        <w:rPr>
          <w:b/>
          <w:bCs/>
          <w:color w:val="000000"/>
        </w:rPr>
        <w:t>Conclusion</w:t>
      </w:r>
    </w:p>
    <w:p w:rsidR="00812F05" w:rsidRPr="001D1E9D" w:rsidRDefault="001D1E9D" w:rsidP="001D1E9D">
      <w:pPr>
        <w:spacing w:after="160" w:line="312" w:lineRule="auto"/>
        <w:jc w:val="both"/>
      </w:pPr>
      <w:r w:rsidRPr="001D1E9D">
        <w:rPr>
          <w:rFonts w:eastAsia="Calibri"/>
          <w:color w:val="000000"/>
          <w:sz w:val="22"/>
          <w:szCs w:val="22"/>
        </w:rPr>
        <w:t>This exploratory analysis has identified traffic level and weather condition as the dominant drivers of delivery delay in this dataset, with distance as the dominant driver of delivery duration itself, wh</w:t>
      </w:r>
      <w:r w:rsidRPr="001D1E9D">
        <w:rPr>
          <w:rFonts w:eastAsia="Calibri"/>
          <w:color w:val="000000"/>
          <w:sz w:val="22"/>
          <w:szCs w:val="22"/>
        </w:rPr>
        <w:t>ile order quantity plays a comparatively minor role. These findings directly inform the predictive modeling and optimization work planned for Week 4, where distance, traffic, and weather will be prioritized as model features, and the traffic–weather intera</w:t>
      </w:r>
      <w:r w:rsidRPr="001D1E9D">
        <w:rPr>
          <w:rFonts w:eastAsia="Calibri"/>
          <w:color w:val="000000"/>
          <w:sz w:val="22"/>
          <w:szCs w:val="22"/>
        </w:rPr>
        <w:t>ction identified in Section 8 will be considered as a candidate risk flag for operational decision-making.</w:t>
      </w:r>
    </w:p>
    <w:sectPr w:rsidR="00812F05" w:rsidRPr="001D1E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002"/>
    <w:multiLevelType w:val="hybridMultilevel"/>
    <w:tmpl w:val="ACD876B8"/>
    <w:lvl w:ilvl="0" w:tplc="EA94CBB6">
      <w:start w:val="1"/>
      <w:numFmt w:val="bullet"/>
      <w:lvlText w:val="●"/>
      <w:lvlJc w:val="left"/>
      <w:pPr>
        <w:ind w:left="720" w:hanging="360"/>
      </w:pPr>
    </w:lvl>
    <w:lvl w:ilvl="1" w:tplc="91EED760">
      <w:start w:val="1"/>
      <w:numFmt w:val="bullet"/>
      <w:lvlText w:val="○"/>
      <w:lvlJc w:val="left"/>
      <w:pPr>
        <w:ind w:left="1440" w:hanging="360"/>
      </w:pPr>
    </w:lvl>
    <w:lvl w:ilvl="2" w:tplc="310C06BE">
      <w:start w:val="1"/>
      <w:numFmt w:val="bullet"/>
      <w:lvlText w:val="■"/>
      <w:lvlJc w:val="left"/>
      <w:pPr>
        <w:ind w:left="2160" w:hanging="360"/>
      </w:pPr>
    </w:lvl>
    <w:lvl w:ilvl="3" w:tplc="E970EC20">
      <w:start w:val="1"/>
      <w:numFmt w:val="bullet"/>
      <w:lvlText w:val="●"/>
      <w:lvlJc w:val="left"/>
      <w:pPr>
        <w:ind w:left="2880" w:hanging="360"/>
      </w:pPr>
    </w:lvl>
    <w:lvl w:ilvl="4" w:tplc="192AE818">
      <w:start w:val="1"/>
      <w:numFmt w:val="bullet"/>
      <w:lvlText w:val="○"/>
      <w:lvlJc w:val="left"/>
      <w:pPr>
        <w:ind w:left="3600" w:hanging="360"/>
      </w:pPr>
    </w:lvl>
    <w:lvl w:ilvl="5" w:tplc="9B2C5858">
      <w:start w:val="1"/>
      <w:numFmt w:val="bullet"/>
      <w:lvlText w:val="■"/>
      <w:lvlJc w:val="left"/>
      <w:pPr>
        <w:ind w:left="4320" w:hanging="360"/>
      </w:pPr>
    </w:lvl>
    <w:lvl w:ilvl="6" w:tplc="C33A3DBA">
      <w:start w:val="1"/>
      <w:numFmt w:val="bullet"/>
      <w:lvlText w:val="●"/>
      <w:lvlJc w:val="left"/>
      <w:pPr>
        <w:ind w:left="5040" w:hanging="360"/>
      </w:pPr>
    </w:lvl>
    <w:lvl w:ilvl="7" w:tplc="9946952E">
      <w:start w:val="1"/>
      <w:numFmt w:val="bullet"/>
      <w:lvlText w:val="●"/>
      <w:lvlJc w:val="left"/>
      <w:pPr>
        <w:ind w:left="5760" w:hanging="360"/>
      </w:pPr>
    </w:lvl>
    <w:lvl w:ilvl="8" w:tplc="808AA3A8">
      <w:start w:val="1"/>
      <w:numFmt w:val="bullet"/>
      <w:lvlText w:val="●"/>
      <w:lvlJc w:val="left"/>
      <w:pPr>
        <w:ind w:left="6480" w:hanging="360"/>
      </w:pPr>
    </w:lvl>
  </w:abstractNum>
  <w:abstractNum w:abstractNumId="1">
    <w:nsid w:val="6914649E"/>
    <w:multiLevelType w:val="hybridMultilevel"/>
    <w:tmpl w:val="BB181668"/>
    <w:lvl w:ilvl="0" w:tplc="F2C6360E">
      <w:start w:val="1"/>
      <w:numFmt w:val="bullet"/>
      <w:lvlText w:val="•"/>
      <w:lvlJc w:val="left"/>
      <w:pPr>
        <w:ind w:left="720" w:hanging="360"/>
      </w:pPr>
    </w:lvl>
    <w:lvl w:ilvl="1" w:tplc="26363668">
      <w:numFmt w:val="decimal"/>
      <w:lvlText w:val=""/>
      <w:lvlJc w:val="left"/>
    </w:lvl>
    <w:lvl w:ilvl="2" w:tplc="B47EF380">
      <w:numFmt w:val="decimal"/>
      <w:lvlText w:val=""/>
      <w:lvlJc w:val="left"/>
    </w:lvl>
    <w:lvl w:ilvl="3" w:tplc="1846736C">
      <w:numFmt w:val="decimal"/>
      <w:lvlText w:val=""/>
      <w:lvlJc w:val="left"/>
    </w:lvl>
    <w:lvl w:ilvl="4" w:tplc="93301E9E">
      <w:numFmt w:val="decimal"/>
      <w:lvlText w:val=""/>
      <w:lvlJc w:val="left"/>
    </w:lvl>
    <w:lvl w:ilvl="5" w:tplc="FFD0863C">
      <w:numFmt w:val="decimal"/>
      <w:lvlText w:val=""/>
      <w:lvlJc w:val="left"/>
    </w:lvl>
    <w:lvl w:ilvl="6" w:tplc="2B0E2E40">
      <w:numFmt w:val="decimal"/>
      <w:lvlText w:val=""/>
      <w:lvlJc w:val="left"/>
    </w:lvl>
    <w:lvl w:ilvl="7" w:tplc="CC58F016">
      <w:numFmt w:val="decimal"/>
      <w:lvlText w:val=""/>
      <w:lvlJc w:val="left"/>
    </w:lvl>
    <w:lvl w:ilvl="8" w:tplc="44E6BF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12F05"/>
    <w:rsid w:val="001D1E9D"/>
    <w:rsid w:val="0081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D1E9D"/>
    <w:rPr>
      <w:rFonts w:ascii="Tahoma" w:hAnsi="Tahoma" w:cs="Tahoma"/>
      <w:sz w:val="16"/>
      <w:szCs w:val="16"/>
    </w:rPr>
  </w:style>
  <w:style w:type="character" w:customStyle="1" w:styleId="BalloonTextChar">
    <w:name w:val="Balloon Text Char"/>
    <w:basedOn w:val="DefaultParagraphFont"/>
    <w:link w:val="BalloonText"/>
    <w:uiPriority w:val="99"/>
    <w:semiHidden/>
    <w:rsid w:val="001D1E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D1E9D"/>
    <w:rPr>
      <w:rFonts w:ascii="Tahoma" w:hAnsi="Tahoma" w:cs="Tahoma"/>
      <w:sz w:val="16"/>
      <w:szCs w:val="16"/>
    </w:rPr>
  </w:style>
  <w:style w:type="character" w:customStyle="1" w:styleId="BalloonTextChar">
    <w:name w:val="Balloon Text Char"/>
    <w:basedOn w:val="DefaultParagraphFont"/>
    <w:link w:val="BalloonText"/>
    <w:uiPriority w:val="99"/>
    <w:semiHidden/>
    <w:rsid w:val="001D1E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NEXAWAVE</cp:lastModifiedBy>
  <cp:revision>2</cp:revision>
  <dcterms:created xsi:type="dcterms:W3CDTF">2026-09-05T12:00:00Z</dcterms:created>
  <dcterms:modified xsi:type="dcterms:W3CDTF">2026-09-05T12:05:00Z</dcterms:modified>
</cp:coreProperties>
</file>