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Tables Demonstration</w:t>
      </w:r>
    </w:p>
    <w:p>
      <w:pPr>
        <w:pStyle w:val="Heading1"/>
      </w:pPr>
      <w:r>
        <w:t xml:space="preserve">1. Simple Table with Borders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Header 1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Header 2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Cell 1-1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Cell 1-2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Cell 2-1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Cell 2-2</w:t>
            </w:r>
          </w:p>
        </w:tc>
      </w:tr>
    </w:tbl>
    <w:p>
      <w:pPr>
        <w:pStyle w:val="Heading1"/>
      </w:pPr>
      <w:r>
        <w:t xml:space="preserve">2. Borderless Table</w:t>
      </w:r>
    </w:p>
    <w:p>
      <w:r>
        <w:t xml:space="preserve">A clean table without any borders: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E7E6E6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E7E6E6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>Item One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>100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>Item Two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>200</w:t>
            </w:r>
          </w:p>
        </w:tc>
      </w:tr>
    </w:tbl>
    <w:p>
      <w:pPr>
        <w:pStyle w:val="Heading1"/>
      </w:pPr>
      <w:r>
        <w:t xml:space="preserve">3. Single-Side Border Tables</w:t>
      </w:r>
    </w:p>
    <w:p>
      <w:pPr>
        <w:pStyle w:val="Heading2"/>
      </w:pPr>
      <w:r>
        <w:t xml:space="preserve">Top Border Only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6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</w:rPr>
              <w:t xml:space="preserve">Column 1</w:t>
            </w:r>
          </w:p>
        </w:tc>
        <w:tc>
          <w:tcPr>
            <w:tcW w:type="dxa" w:w="3120"/>
            <w:tcBorders>
              <w:top w:val="single" w:color="000000" w:sz="6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</w:rPr>
              <w:t xml:space="preserve">Column 2</w:t>
            </w:r>
          </w:p>
        </w:tc>
        <w:tc>
          <w:tcPr>
            <w:tcW w:type="dxa" w:w="3120"/>
            <w:tcBorders>
              <w:top w:val="single" w:color="000000" w:sz="6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</w:rPr>
              <w:t xml:space="preserve">Column 3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>Data 1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>Data 2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>Data 3</w:t>
            </w:r>
          </w:p>
        </w:tc>
      </w:tr>
    </w:tbl>
    <w:p>
      <w:pPr>
        <w:pStyle w:val="Heading2"/>
      </w:pPr>
      <w:r>
        <w:t xml:space="preserve">Bottom Border Only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single" w:color="2E75B6" w:sz="4"/>
              <w:right w:val="none" w:sz="0"/>
            </w:tcBorders>
          </w:tcPr>
          <w:p>
            <w:r>
              <w:rPr>
                <w:b/>
                <w:bCs/>
              </w:rPr>
              <w:t xml:space="preserve">Header 1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single" w:color="2E75B6" w:sz="4"/>
              <w:right w:val="none" w:sz="0"/>
            </w:tcBorders>
          </w:tcPr>
          <w:p>
            <w:r>
              <w:rPr>
                <w:b/>
                <w:bCs/>
              </w:rPr>
              <w:t xml:space="preserve">Header 2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>Content A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>Content B</w:t>
            </w:r>
          </w:p>
        </w:tc>
      </w:tr>
    </w:tbl>
    <w:p>
      <w:pPr>
        <w:pStyle w:val="Heading2"/>
      </w:pPr>
      <w:r>
        <w:t xml:space="preserve">Left Border Only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FF6600" w:sz="8"/>
              <w:bottom w:val="none" w:sz="0"/>
              <w:right w:val="none" w:sz="0"/>
            </w:tcBorders>
          </w:tcPr>
          <w:p>
            <w:r>
              <w:t xml:space="preserve">Important Item 1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>Description</w:t>
            </w:r>
          </w:p>
        </w:tc>
      </w:tr>
      <w:tr>
        <w:tc>
          <w:tcPr>
            <w:tcW w:type="dxa" w:w="4680"/>
            <w:tcBorders>
              <w:top w:val="none" w:sz="0"/>
              <w:left w:val="single" w:color="FF6600" w:sz="8"/>
              <w:bottom w:val="none" w:sz="0"/>
              <w:right w:val="none" w:sz="0"/>
            </w:tcBorders>
          </w:tcPr>
          <w:p>
            <w:r>
              <w:t xml:space="preserve">Important Item 2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>Description</w:t>
            </w:r>
          </w:p>
        </w:tc>
      </w:tr>
    </w:tbl>
    <w:p>
      <w:pPr>
        <w:pStyle w:val="Heading2"/>
      </w:pPr>
      <w:r>
        <w:t xml:space="preserve">Right Border Only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>Label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00AA00" w:sz="6"/>
            </w:tcBorders>
          </w:tcPr>
          <w:p>
            <w:r>
              <w:t xml:space="preserve">Value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>Another Label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00AA00" w:sz="6"/>
            </w:tcBorders>
          </w:tcPr>
          <w:p>
            <w:r>
              <w:t xml:space="preserve">Another Value</w:t>
            </w:r>
          </w:p>
        </w:tc>
      </w:tr>
    </w:tbl>
    <w:p>
      <w:pPr>
        <w:pStyle w:val="Heading1"/>
      </w:pPr>
      <w:r>
        <w:t xml:space="preserve">4. Tables with Merged Cells</w:t>
      </w:r>
    </w:p>
    <w:p>
      <w:pPr>
        <w:pStyle w:val="Heading2"/>
      </w:pPr>
      <w:r>
        <w:t xml:space="preserve">Horizontal Cell Merge (columnSpan)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Merged Header (spans 3 columns)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Cell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Cell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Cell 3</w:t>
            </w:r>
          </w:p>
        </w:tc>
      </w:tr>
      <w:tr>
        <w:tc>
          <w:tcPr>
            <w:tcW w:type="dxa" w:w="62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Merged (2 columns)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Cell 3</w:t>
            </w:r>
          </w:p>
        </w:tc>
      </w:tr>
    </w:tbl>
    <w:p>
      <w:pPr>
        <w:pStyle w:val="Heading2"/>
      </w:pPr>
      <w:r>
        <w:t xml:space="preserve">Vertical Cell Merge (rowSpan)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5E0B4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Merged Vertical (2 rows)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Row 1, Col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Row 1, Col 3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Row 2, Col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Row 2, Col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Row 3, Col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Row 3, Col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Row 3, Col 3</w:t>
            </w:r>
          </w:p>
        </w:tc>
      </w:tr>
    </w:tbl>
    <w:p>
      <w:pPr>
        <w:pStyle w:val="Heading2"/>
      </w:pPr>
      <w:r>
        <w:t xml:space="preserve">Complex Merged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0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Full Width Header</w:t>
            </w:r>
          </w:p>
        </w:tc>
      </w:tr>
      <w:tr>
        <w:tc>
          <w:tcPr>
            <w:tcW w:type="dxa" w:w="23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Vertical Merge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7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Horizontal Merge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Normal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Cell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pPr>
      <w:spacing w:before="180" w:after="9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2025-11-14T18:51:49.526Z</dcterms:created>
  <dcterms:modified xsi:type="dcterms:W3CDTF">2025-11-14T18:51:49.527Z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