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DOCX Underline Styles Demo</w:t>
      </w:r>
    </w:p>
    <w:p>
      <w:r>
        <w:t>Each line below shows a DOCX underline style (w:u/@w:val) applied to the text "Sample text". For styles that do NOT directly map to a native CSS underline style, a note is added so users know these will be approximated in HTML.</w:t>
      </w:r>
    </w:p>
    <w:p>
      <w:r>
        <w:t xml:space="preserve">w:u w:val="single": </w:t>
      </w:r>
      <w:r>
        <w:rPr>
          <w:u w:val="single"/>
        </w:rPr>
        <w:t>Sample text</w:t>
      </w:r>
      <w:r>
        <w:t xml:space="preserve">  ✅ Directly mapped to a CSS underline style.</w:t>
      </w:r>
    </w:p>
    <w:p>
      <w:r>
        <w:t xml:space="preserve">w:u w:val="words": </w:t>
      </w:r>
      <w:r>
        <w:rPr>
          <w:u w:val="words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w:val="double": </w:t>
      </w:r>
      <w:r>
        <w:rPr>
          <w:u w:val="double"/>
        </w:rPr>
        <w:t>Sample text</w:t>
      </w:r>
      <w:r>
        <w:t xml:space="preserve">  ✅ Directly mapped to a CSS underline style.</w:t>
      </w:r>
    </w:p>
    <w:p>
      <w:r>
        <w:t xml:space="preserve">w:u w:val="thick": </w:t>
      </w:r>
      <w:r>
        <w:rPr>
          <w:u w:val="thick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w:val="dotted": </w:t>
      </w:r>
      <w:r>
        <w:rPr>
          <w:u w:val="dotted"/>
        </w:rPr>
        <w:t>Sample text</w:t>
      </w:r>
      <w:r>
        <w:t xml:space="preserve">  ✅ Directly mapped to a CSS underline style.</w:t>
      </w:r>
    </w:p>
    <w:p>
      <w:r>
        <w:t xml:space="preserve">w:u w:val="dottedHeavy": </w:t>
      </w:r>
      <w:r>
        <w:rPr>
          <w:u w:val="dottedHeavy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w:val="dash": </w:t>
      </w:r>
      <w:r>
        <w:rPr>
          <w:u w:val="dash"/>
        </w:rPr>
        <w:t>Sample text</w:t>
      </w:r>
      <w:r>
        <w:t xml:space="preserve">  ✅ Directly mapped to a CSS underline style.</w:t>
      </w:r>
    </w:p>
    <w:p>
      <w:r>
        <w:t xml:space="preserve">w:u w:val="dashedHeavy": </w:t>
      </w:r>
      <w:r>
        <w:rPr>
          <w:u w:val="dashedHeavy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w:val="dashLong": </w:t>
      </w:r>
      <w:r>
        <w:rPr>
          <w:u w:val="dashLong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w:val="dashLongHeavy": </w:t>
      </w:r>
      <w:r>
        <w:rPr>
          <w:u w:val="dashLongHeavy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w:val="dotDash": </w:t>
      </w:r>
      <w:r>
        <w:rPr>
          <w:u w:val="dotDash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w:val="dashDotHeavy": </w:t>
      </w:r>
      <w:r>
        <w:rPr>
          <w:u w:val="dashDotHeavy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w:val="dotDotDash": </w:t>
      </w:r>
      <w:r>
        <w:rPr>
          <w:u w:val="dotDotDash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w:val="dashDotDotHeavy": </w:t>
      </w:r>
      <w:r>
        <w:rPr>
          <w:u w:val="dashDotDotHeavy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w:val="wave": </w:t>
      </w:r>
      <w:r>
        <w:rPr>
          <w:u w:val="wave"/>
        </w:rPr>
        <w:t>Sample text</w:t>
      </w:r>
      <w:r>
        <w:t xml:space="preserve">  ✅ Directly mapped to a CSS underline style.</w:t>
      </w:r>
    </w:p>
    <w:p>
      <w:r>
        <w:t xml:space="preserve">w:u w:val="wavyHeavy": </w:t>
      </w:r>
      <w:r>
        <w:rPr>
          <w:u w:val="wavyHeavy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w:val="wavyDouble": </w:t>
      </w:r>
      <w:r>
        <w:rPr>
          <w:u w:val="wavyDouble"/>
        </w:rPr>
        <w:t>Sample text</w:t>
      </w:r>
      <w:r>
        <w:t xml:space="preserve">  ⚠ Does NOT directly map to a CSS underline style; it will be approximated in HTML/CSS.</w:t>
      </w:r>
    </w:p>
    <w:p>
      <w:r>
        <w:t xml:space="preserve">w:u w:val="none": </w:t>
      </w:r>
      <w:r>
        <w:rPr>
          <w:u w:val="none"/>
        </w:rPr>
        <w:t>Sample text</w:t>
      </w:r>
      <w:r>
        <w:t xml:space="preserve">  ✅ Directly mapped to a CSS underline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