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84A4D1">
      <w:pPr>
        <w:pStyle w:val="8"/>
        <w:bidi w:val="0"/>
        <w:spacing w:before="240" w:after="120"/>
      </w:pPr>
      <w:r>
        <w:t>Document Title Style</w:t>
      </w:r>
    </w:p>
    <w:p w14:paraId="5D7EE1C0">
      <w:pPr>
        <w:bidi w:val="0"/>
        <w:jc w:val="left"/>
      </w:pPr>
    </w:p>
    <w:p w14:paraId="134BDBDE">
      <w:pPr>
        <w:bidi w:val="0"/>
        <w:jc w:val="left"/>
      </w:pPr>
      <w:r>
        <w:t>This is the first paragraph with Liberation Serif font (Default Paragraph Style).</w:t>
      </w:r>
    </w:p>
    <w:p w14:paraId="4039BAC7">
      <w:pPr>
        <w:bidi w:val="0"/>
        <w:jc w:val="left"/>
      </w:pPr>
    </w:p>
    <w:p w14:paraId="09D18F9D">
      <w:pPr>
        <w:bidi w:val="0"/>
        <w:jc w:val="left"/>
      </w:pPr>
      <w:r>
        <w:t>Numbering test:</w:t>
      </w:r>
    </w:p>
    <w:p w14:paraId="4E191E0C">
      <w:pPr>
        <w:bidi w:val="0"/>
        <w:jc w:val="left"/>
      </w:pPr>
    </w:p>
    <w:p w14:paraId="427BF31B">
      <w:pPr>
        <w:numPr>
          <w:ilvl w:val="0"/>
          <w:numId w:val="1"/>
        </w:numPr>
        <w:bidi w:val="0"/>
        <w:jc w:val="left"/>
      </w:pPr>
      <w:r>
        <w:t>First numbering level, the capital roman letter I with a dot (I.).</w:t>
      </w:r>
    </w:p>
    <w:p w14:paraId="763CEEBE">
      <w:pPr>
        <w:numPr>
          <w:ilvl w:val="0"/>
          <w:numId w:val="1"/>
        </w:numPr>
        <w:bidi w:val="0"/>
        <w:jc w:val="left"/>
        <w:rPr>
          <w:color w:val="C9211E"/>
        </w:rPr>
      </w:pPr>
      <w:r>
        <w:rPr>
          <w:color w:val="C9211E"/>
        </w:rPr>
        <w:t>First numbering level, the capital roman letter II with a dot (II.), in red.</w:t>
      </w:r>
    </w:p>
    <w:p w14:paraId="751AB13F">
      <w:pPr>
        <w:numPr>
          <w:ilvl w:val="1"/>
          <w:numId w:val="1"/>
        </w:numPr>
        <w:bidi w:val="0"/>
        <w:jc w:val="left"/>
      </w:pPr>
      <w:r>
        <w:t>Second numbering level, the capital roman letter A with a dot (A.).</w:t>
      </w:r>
    </w:p>
    <w:p w14:paraId="76C18E75">
      <w:pPr>
        <w:numPr>
          <w:ilvl w:val="1"/>
          <w:numId w:val="1"/>
        </w:numPr>
        <w:bidi w:val="0"/>
        <w:jc w:val="left"/>
        <w:rPr>
          <w:rFonts w:ascii="Tahoma" w:hAnsi="Tahoma"/>
        </w:rPr>
      </w:pPr>
      <w:r>
        <w:rPr>
          <w:rFonts w:ascii="Tahoma" w:hAnsi="Tahoma"/>
        </w:rPr>
        <w:t>Second numbering level, the capital roman letter B with a dot (B.), in Tahoma font.</w:t>
      </w:r>
    </w:p>
    <w:p w14:paraId="3AF90E98">
      <w:pPr>
        <w:numPr>
          <w:ilvl w:val="2"/>
          <w:numId w:val="1"/>
        </w:numPr>
        <w:bidi w:val="0"/>
        <w:jc w:val="left"/>
        <w:rPr>
          <w:rFonts w:ascii="Tahoma" w:hAnsi="Tahoma"/>
        </w:rPr>
      </w:pPr>
      <w:r>
        <w:rPr>
          <w:rFonts w:ascii="Tahoma" w:hAnsi="Tahoma"/>
        </w:rPr>
        <w:t>Third numbering level, the number 1 with a dot (1.), in Tahoma font.</w:t>
      </w:r>
    </w:p>
    <w:p w14:paraId="1D5A1105">
      <w:pPr>
        <w:numPr>
          <w:ilvl w:val="2"/>
          <w:numId w:val="1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Third numbering level, the number 2 with a dot (2.), in Calibri font.</w:t>
      </w:r>
    </w:p>
    <w:p w14:paraId="23432D57">
      <w:pPr>
        <w:numPr>
          <w:ilvl w:val="1"/>
          <w:numId w:val="1"/>
        </w:numPr>
        <w:bidi w:val="0"/>
        <w:jc w:val="left"/>
      </w:pPr>
      <w:r>
        <w:t>Second numbering level, the capital roman letter C with a dot (C.), in red color.</w:t>
      </w:r>
    </w:p>
    <w:p w14:paraId="619E6DD5">
      <w:pPr>
        <w:numPr>
          <w:ilvl w:val="2"/>
          <w:numId w:val="1"/>
        </w:numPr>
        <w:bidi w:val="0"/>
        <w:jc w:val="left"/>
      </w:pPr>
      <w:r>
        <w:t xml:space="preserve">Third numbering level, the number 1 with a dot (1.), the word </w:t>
      </w:r>
      <w:r>
        <w:rPr>
          <w:u w:val="single"/>
        </w:rPr>
        <w:t>underline</w:t>
      </w:r>
      <w:r>
        <w:t xml:space="preserve"> is underlined.</w:t>
      </w:r>
    </w:p>
    <w:p w14:paraId="09E2C4DF">
      <w:pPr>
        <w:numPr>
          <w:ilvl w:val="3"/>
          <w:numId w:val="1"/>
        </w:numPr>
        <w:bidi w:val="0"/>
        <w:jc w:val="left"/>
      </w:pPr>
      <w:r>
        <w:t xml:space="preserve">Fourth numbering level, the letter a with a dot (a.), the word </w:t>
      </w:r>
      <w:r>
        <w:rPr>
          <w:b/>
          <w:bCs/>
        </w:rPr>
        <w:t>bold</w:t>
      </w:r>
      <w:r>
        <w:t xml:space="preserve"> is bold.</w:t>
      </w:r>
    </w:p>
    <w:p w14:paraId="704E595D">
      <w:pPr>
        <w:numPr>
          <w:ilvl w:val="4"/>
          <w:numId w:val="1"/>
        </w:numPr>
        <w:bidi w:val="0"/>
        <w:jc w:val="left"/>
      </w:pPr>
      <w:r>
        <w:t>Firth numbering level, the roman letter I with a dot (i.).</w:t>
      </w:r>
    </w:p>
    <w:p w14:paraId="360A19D2">
      <w:pPr>
        <w:numPr>
          <w:ilvl w:val="5"/>
          <w:numId w:val="1"/>
        </w:numPr>
        <w:bidi w:val="0"/>
        <w:jc w:val="left"/>
      </w:pPr>
      <w:r>
        <w:t>Sixth numbering level, a bullet.</w:t>
      </w:r>
    </w:p>
    <w:p w14:paraId="35D23F5D">
      <w:pPr>
        <w:bidi w:val="0"/>
        <w:jc w:val="left"/>
      </w:pPr>
    </w:p>
    <w:p w14:paraId="37781300">
      <w:pPr>
        <w:bidi w:val="0"/>
        <w:jc w:val="left"/>
      </w:pPr>
      <w:r>
        <w:t>Numbering test #2:</w:t>
      </w:r>
    </w:p>
    <w:p w14:paraId="3F22EDF5">
      <w:pPr>
        <w:bidi w:val="0"/>
        <w:jc w:val="left"/>
      </w:pPr>
    </w:p>
    <w:p w14:paraId="71B89F14">
      <w:pPr>
        <w:numPr>
          <w:ilvl w:val="0"/>
          <w:numId w:val="2"/>
        </w:numPr>
        <w:bidi w:val="0"/>
        <w:jc w:val="left"/>
      </w:pPr>
      <w:r>
        <w:t>First numbering level, the number 1 (without any dots or brackets).</w:t>
      </w:r>
    </w:p>
    <w:p w14:paraId="5BF02710">
      <w:pPr>
        <w:numPr>
          <w:ilvl w:val="1"/>
          <w:numId w:val="2"/>
        </w:numPr>
        <w:bidi w:val="0"/>
        <w:jc w:val="left"/>
      </w:pPr>
      <w:r>
        <w:t>Second numbering level – 1.1</w:t>
      </w:r>
    </w:p>
    <w:p w14:paraId="3A0517E0">
      <w:pPr>
        <w:numPr>
          <w:ilvl w:val="2"/>
          <w:numId w:val="2"/>
        </w:numPr>
        <w:bidi w:val="0"/>
        <w:jc w:val="left"/>
      </w:pPr>
      <w:r>
        <w:t>Third numbering level – 1.1.1</w:t>
      </w:r>
    </w:p>
    <w:p w14:paraId="5D52B357">
      <w:pPr>
        <w:numPr>
          <w:ilvl w:val="3"/>
          <w:numId w:val="2"/>
        </w:numPr>
        <w:bidi w:val="0"/>
        <w:jc w:val="left"/>
      </w:pPr>
      <w:r>
        <w:t>Fourth numbering level – 1.1.1.1</w:t>
      </w:r>
    </w:p>
    <w:p w14:paraId="52E64B47">
      <w:pPr>
        <w:numPr>
          <w:ilvl w:val="3"/>
          <w:numId w:val="2"/>
        </w:numPr>
        <w:bidi w:val="0"/>
        <w:jc w:val="left"/>
      </w:pPr>
      <w:r>
        <w:t>Fourth numbering level – 1.1.1.2</w:t>
      </w:r>
    </w:p>
    <w:p w14:paraId="2D310235">
      <w:pPr>
        <w:numPr>
          <w:ilvl w:val="3"/>
          <w:numId w:val="2"/>
        </w:numPr>
        <w:bidi w:val="0"/>
        <w:jc w:val="left"/>
      </w:pPr>
      <w:r>
        <w:t>Fourth numbering level – 1.1.1.3</w:t>
      </w:r>
    </w:p>
    <w:p w14:paraId="616DB596">
      <w:pPr>
        <w:numPr>
          <w:ilvl w:val="2"/>
          <w:numId w:val="2"/>
        </w:numPr>
        <w:bidi w:val="0"/>
        <w:jc w:val="left"/>
      </w:pPr>
      <w:r>
        <w:t>Third numbering level – 1.1.2</w:t>
      </w:r>
    </w:p>
    <w:p w14:paraId="3AD738D9">
      <w:pPr>
        <w:numPr>
          <w:ilvl w:val="2"/>
          <w:numId w:val="2"/>
        </w:numPr>
        <w:bidi w:val="0"/>
        <w:jc w:val="left"/>
      </w:pPr>
      <w:r>
        <w:t>Third numbering level – 1.1.3</w:t>
      </w:r>
    </w:p>
    <w:p w14:paraId="37D27D5B">
      <w:pPr>
        <w:numPr>
          <w:ilvl w:val="3"/>
          <w:numId w:val="2"/>
        </w:numPr>
        <w:bidi w:val="0"/>
        <w:jc w:val="left"/>
      </w:pPr>
      <w:r>
        <w:t>Fourth numbering level – 1.1.3.1</w:t>
      </w:r>
    </w:p>
    <w:p w14:paraId="691C80EE">
      <w:pPr>
        <w:numPr>
          <w:ilvl w:val="3"/>
          <w:numId w:val="2"/>
        </w:numPr>
        <w:bidi w:val="0"/>
        <w:jc w:val="left"/>
      </w:pPr>
      <w:r>
        <w:t>Fourth numbering level – 1.1.3.2</w:t>
      </w:r>
    </w:p>
    <w:p w14:paraId="546994BA">
      <w:pPr>
        <w:numPr>
          <w:ilvl w:val="3"/>
          <w:numId w:val="2"/>
        </w:numPr>
        <w:bidi w:val="0"/>
        <w:jc w:val="left"/>
      </w:pPr>
      <w:r>
        <w:t>Fourth numbering level – 1.1.3.3</w:t>
      </w:r>
    </w:p>
    <w:p w14:paraId="5621D547">
      <w:pPr>
        <w:numPr>
          <w:ilvl w:val="4"/>
          <w:numId w:val="2"/>
        </w:numPr>
        <w:bidi w:val="0"/>
        <w:jc w:val="left"/>
      </w:pPr>
      <w:r>
        <w:t>Fifth numbering level – 1.1.3.3.1</w:t>
      </w:r>
    </w:p>
    <w:p w14:paraId="4605936D">
      <w:pPr>
        <w:bidi w:val="0"/>
        <w:jc w:val="left"/>
      </w:pPr>
    </w:p>
    <w:p w14:paraId="6347C0BA">
      <w:pPr>
        <w:bidi w:val="0"/>
        <w:jc w:val="left"/>
      </w:pPr>
      <w:r>
        <w:t>Table test:</w:t>
      </w:r>
    </w:p>
    <w:p w14:paraId="66D326F1">
      <w:pPr>
        <w:bidi w:val="0"/>
        <w:jc w:val="left"/>
      </w:pPr>
    </w:p>
    <w:tbl>
      <w:tblPr>
        <w:tblStyle w:val="3"/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016"/>
        <w:gridCol w:w="2016"/>
        <w:gridCol w:w="2017"/>
        <w:gridCol w:w="2016"/>
        <w:gridCol w:w="2017"/>
      </w:tblGrid>
      <w:tr w14:paraId="4B4FC0AD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7E3F5775">
            <w:pPr>
              <w:pStyle w:val="13"/>
              <w:bidi w:val="0"/>
              <w:jc w:val="left"/>
            </w:pPr>
            <w:r>
              <w:t>First cell</w:t>
            </w:r>
          </w:p>
        </w:tc>
        <w:tc>
          <w:tcPr>
            <w:tcW w:w="1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48D9EF74">
            <w:pPr>
              <w:pStyle w:val="13"/>
              <w:widowControl w:val="0"/>
              <w:suppressLineNumbers/>
              <w:bidi w:val="0"/>
              <w:jc w:val="left"/>
            </w:pPr>
          </w:p>
        </w:tc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0871C04D">
            <w:pPr>
              <w:pStyle w:val="13"/>
              <w:widowControl w:val="0"/>
              <w:suppressLineNumbers/>
              <w:bidi w:val="0"/>
              <w:jc w:val="left"/>
            </w:pPr>
          </w:p>
        </w:tc>
        <w:tc>
          <w:tcPr>
            <w:tcW w:w="1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046AB059">
            <w:pPr>
              <w:pStyle w:val="13"/>
              <w:widowControl w:val="0"/>
              <w:suppressLineNumbers/>
              <w:bidi w:val="0"/>
              <w:jc w:val="left"/>
            </w:pPr>
          </w:p>
        </w:tc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F4D56E4">
            <w:pPr>
              <w:pStyle w:val="13"/>
              <w:bidi w:val="0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Very large font</w:t>
            </w:r>
          </w:p>
        </w:tc>
      </w:tr>
      <w:tr w14:paraId="7146DC52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994" w:type="dxa"/>
            <w:tcBorders>
              <w:left w:val="single" w:color="000000" w:sz="4" w:space="0"/>
              <w:bottom w:val="single" w:color="000000" w:sz="4" w:space="0"/>
            </w:tcBorders>
          </w:tcPr>
          <w:p w14:paraId="02DCF2B0">
            <w:pPr>
              <w:pStyle w:val="13"/>
              <w:widowControl w:val="0"/>
              <w:suppressLineNumbers/>
              <w:bidi w:val="0"/>
              <w:jc w:val="left"/>
            </w:pPr>
          </w:p>
        </w:tc>
        <w:tc>
          <w:tcPr>
            <w:tcW w:w="1994" w:type="dxa"/>
            <w:tcBorders>
              <w:left w:val="single" w:color="000000" w:sz="4" w:space="0"/>
              <w:bottom w:val="single" w:color="000000" w:sz="4" w:space="0"/>
            </w:tcBorders>
          </w:tcPr>
          <w:p w14:paraId="0A68AEAF">
            <w:pPr>
              <w:pStyle w:val="13"/>
              <w:widowControl w:val="0"/>
              <w:suppressLineNumbers/>
              <w:bidi w:val="0"/>
              <w:jc w:val="left"/>
            </w:pPr>
          </w:p>
        </w:tc>
        <w:tc>
          <w:tcPr>
            <w:tcW w:w="1995" w:type="dxa"/>
            <w:tcBorders>
              <w:left w:val="single" w:color="000000" w:sz="4" w:space="0"/>
              <w:bottom w:val="single" w:color="000000" w:sz="4" w:space="0"/>
            </w:tcBorders>
          </w:tcPr>
          <w:p w14:paraId="74844773">
            <w:pPr>
              <w:pStyle w:val="13"/>
              <w:bidi/>
              <w:jc w:val="left"/>
              <w:rPr>
                <w:u w:val="single"/>
              </w:rPr>
            </w:pPr>
            <w:r>
              <w:rPr>
                <w:u w:val="single"/>
              </w:rPr>
              <w:t>Third cell</w:t>
            </w:r>
          </w:p>
        </w:tc>
        <w:tc>
          <w:tcPr>
            <w:tcW w:w="1994" w:type="dxa"/>
            <w:tcBorders>
              <w:left w:val="single" w:color="000000" w:sz="4" w:space="0"/>
              <w:bottom w:val="single" w:color="000000" w:sz="4" w:space="0"/>
            </w:tcBorders>
          </w:tcPr>
          <w:p w14:paraId="16E33A12">
            <w:pPr>
              <w:pStyle w:val="13"/>
              <w:widowControl w:val="0"/>
              <w:suppressLineNumbers/>
              <w:bidi w:val="0"/>
              <w:jc w:val="left"/>
            </w:pPr>
          </w:p>
        </w:tc>
        <w:tc>
          <w:tcPr>
            <w:tcW w:w="199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9BF1039">
            <w:pPr>
              <w:pStyle w:val="13"/>
              <w:widowControl w:val="0"/>
              <w:suppressLineNumbers/>
              <w:bidi w:val="0"/>
              <w:jc w:val="left"/>
            </w:pPr>
          </w:p>
        </w:tc>
      </w:tr>
      <w:tr w14:paraId="14DAF4D7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994" w:type="dxa"/>
            <w:tcBorders>
              <w:left w:val="single" w:color="000000" w:sz="4" w:space="0"/>
              <w:bottom w:val="single" w:color="000000" w:sz="4" w:space="0"/>
            </w:tcBorders>
          </w:tcPr>
          <w:p w14:paraId="10FE4A84">
            <w:pPr>
              <w:pStyle w:val="13"/>
              <w:widowControl w:val="0"/>
              <w:suppressLineNumbers/>
              <w:bidi w:val="0"/>
              <w:jc w:val="left"/>
            </w:pPr>
          </w:p>
        </w:tc>
        <w:tc>
          <w:tcPr>
            <w:tcW w:w="1994" w:type="dxa"/>
            <w:tcBorders>
              <w:left w:val="single" w:color="000000" w:sz="4" w:space="0"/>
              <w:bottom w:val="single" w:color="000000" w:sz="4" w:space="0"/>
            </w:tcBorders>
          </w:tcPr>
          <w:p w14:paraId="7F4A1A71">
            <w:pPr>
              <w:pStyle w:val="13"/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BOLD CONTENT</w:t>
            </w:r>
          </w:p>
        </w:tc>
        <w:tc>
          <w:tcPr>
            <w:tcW w:w="1995" w:type="dxa"/>
            <w:tcBorders>
              <w:left w:val="single" w:color="000000" w:sz="4" w:space="0"/>
              <w:bottom w:val="single" w:color="000000" w:sz="4" w:space="0"/>
            </w:tcBorders>
          </w:tcPr>
          <w:p w14:paraId="491EB3FB">
            <w:pPr>
              <w:pStyle w:val="13"/>
              <w:widowControl w:val="0"/>
              <w:suppressLineNumbers/>
              <w:bidi w:val="0"/>
              <w:jc w:val="left"/>
            </w:pPr>
          </w:p>
        </w:tc>
        <w:tc>
          <w:tcPr>
            <w:tcW w:w="1994" w:type="dxa"/>
            <w:tcBorders>
              <w:left w:val="single" w:color="000000" w:sz="4" w:space="0"/>
              <w:bottom w:val="single" w:color="000000" w:sz="4" w:space="0"/>
            </w:tcBorders>
          </w:tcPr>
          <w:p w14:paraId="0651A0D8">
            <w:pPr>
              <w:pStyle w:val="13"/>
              <w:bidi w:val="0"/>
              <w:jc w:val="left"/>
              <w:rPr>
                <w:color w:val="55308D"/>
              </w:rPr>
            </w:pPr>
            <w:r>
              <w:rPr>
                <w:color w:val="55308D"/>
              </w:rPr>
              <w:t>Purple font</w:t>
            </w:r>
          </w:p>
        </w:tc>
        <w:tc>
          <w:tcPr>
            <w:tcW w:w="199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F61DE73">
            <w:pPr>
              <w:pStyle w:val="13"/>
              <w:widowControl w:val="0"/>
              <w:suppressLineNumbers/>
              <w:bidi w:val="0"/>
              <w:jc w:val="left"/>
            </w:pPr>
          </w:p>
        </w:tc>
      </w:tr>
      <w:tr w14:paraId="50FBFE66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994" w:type="dxa"/>
            <w:tcBorders>
              <w:left w:val="single" w:color="000000" w:sz="4" w:space="0"/>
              <w:bottom w:val="single" w:color="000000" w:sz="4" w:space="0"/>
            </w:tcBorders>
          </w:tcPr>
          <w:p w14:paraId="238F2085">
            <w:pPr>
              <w:pStyle w:val="13"/>
              <w:widowControl w:val="0"/>
              <w:suppressLineNumbers/>
              <w:bidi w:val="0"/>
              <w:jc w:val="left"/>
            </w:pPr>
          </w:p>
        </w:tc>
        <w:tc>
          <w:tcPr>
            <w:tcW w:w="1994" w:type="dxa"/>
            <w:tcBorders>
              <w:left w:val="single" w:color="000000" w:sz="4" w:space="0"/>
              <w:bottom w:val="single" w:color="000000" w:sz="4" w:space="0"/>
            </w:tcBorders>
          </w:tcPr>
          <w:p w14:paraId="20D69D5A">
            <w:pPr>
              <w:pStyle w:val="13"/>
              <w:widowControl w:val="0"/>
              <w:suppressLineNumbers/>
              <w:bidi w:val="0"/>
              <w:jc w:val="left"/>
            </w:pPr>
          </w:p>
        </w:tc>
        <w:tc>
          <w:tcPr>
            <w:tcW w:w="1995" w:type="dxa"/>
            <w:tcBorders>
              <w:left w:val="single" w:color="000000" w:sz="4" w:space="0"/>
              <w:bottom w:val="single" w:color="000000" w:sz="4" w:space="0"/>
            </w:tcBorders>
          </w:tcPr>
          <w:p w14:paraId="71753376">
            <w:pPr>
              <w:pStyle w:val="13"/>
              <w:widowControl w:val="0"/>
              <w:suppressLineNumbers/>
              <w:bidi w:val="0"/>
              <w:jc w:val="left"/>
            </w:pPr>
          </w:p>
        </w:tc>
        <w:tc>
          <w:tcPr>
            <w:tcW w:w="1994" w:type="dxa"/>
            <w:tcBorders>
              <w:left w:val="single" w:color="000000" w:sz="4" w:space="0"/>
              <w:bottom w:val="single" w:color="000000" w:sz="4" w:space="0"/>
            </w:tcBorders>
          </w:tcPr>
          <w:p w14:paraId="63C2C7AA">
            <w:pPr>
              <w:pStyle w:val="13"/>
              <w:widowControl w:val="0"/>
              <w:suppressLineNumbers/>
              <w:bidi w:val="0"/>
              <w:jc w:val="left"/>
            </w:pPr>
          </w:p>
        </w:tc>
        <w:tc>
          <w:tcPr>
            <w:tcW w:w="199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C4C16D7">
            <w:pPr>
              <w:pStyle w:val="13"/>
              <w:bidi w:val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Small font</w:t>
            </w:r>
          </w:p>
        </w:tc>
      </w:tr>
    </w:tbl>
    <w:p w14:paraId="2CA1FC8A">
      <w:pPr>
        <w:bidi w:val="0"/>
        <w:jc w:val="left"/>
      </w:pPr>
    </w:p>
    <w:p w14:paraId="390B8337">
      <w:pPr>
        <w:bidi w:val="0"/>
        <w:jc w:val="left"/>
        <w:rPr>
          <w:rFonts w:hint="default"/>
          <w:vertAlign w:val="baseline"/>
          <w:lang w:val="en-US"/>
        </w:rPr>
      </w:pPr>
      <w:r>
        <w:rPr>
          <w:rFonts w:hint="default"/>
          <w:lang w:val="en-US"/>
        </w:rPr>
        <w:t>Another Table with only outline visible borders:</w:t>
      </w:r>
      <w:bookmarkStart w:id="0" w:name="_GoBack"/>
      <w:bookmarkEnd w:id="0"/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left w:w="108" w:type="dxa"/>
          <w:right w:w="108" w:type="dxa"/>
        </w:tblCellMar>
      </w:tblPr>
      <w:tblGrid>
        <w:gridCol w:w="2547"/>
        <w:gridCol w:w="2547"/>
        <w:gridCol w:w="2547"/>
        <w:gridCol w:w="2547"/>
      </w:tblGrid>
      <w:tr w14:paraId="58F038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2547" w:type="dxa"/>
            <w:tcBorders>
              <w:tl2br w:val="nil"/>
              <w:tr2bl w:val="nil"/>
            </w:tcBorders>
            <w:vAlign w:val="top"/>
          </w:tcPr>
          <w:p w14:paraId="6D81718A">
            <w:pPr>
              <w:bidi w:val="0"/>
              <w:jc w:val="left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547" w:type="dxa"/>
            <w:tcBorders>
              <w:tl2br w:val="nil"/>
              <w:tr2bl w:val="nil"/>
            </w:tcBorders>
            <w:vAlign w:val="top"/>
          </w:tcPr>
          <w:p w14:paraId="37128E93">
            <w:pPr>
              <w:bidi w:val="0"/>
              <w:jc w:val="left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547" w:type="dxa"/>
            <w:tcBorders>
              <w:tl2br w:val="nil"/>
              <w:tr2bl w:val="nil"/>
            </w:tcBorders>
            <w:vAlign w:val="top"/>
          </w:tcPr>
          <w:p w14:paraId="2A305501">
            <w:pPr>
              <w:bidi w:val="0"/>
              <w:jc w:val="left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547" w:type="dxa"/>
            <w:tcBorders>
              <w:tl2br w:val="nil"/>
              <w:tr2bl w:val="nil"/>
            </w:tcBorders>
            <w:vAlign w:val="top"/>
          </w:tcPr>
          <w:p w14:paraId="6A1C33A6">
            <w:pPr>
              <w:bidi w:val="0"/>
              <w:jc w:val="left"/>
              <w:rPr>
                <w:rFonts w:hint="default"/>
                <w:vertAlign w:val="baseline"/>
                <w:lang w:val="en-US"/>
              </w:rPr>
            </w:pPr>
          </w:p>
        </w:tc>
      </w:tr>
      <w:tr w14:paraId="0F6DDC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2547" w:type="dxa"/>
            <w:tcBorders>
              <w:tl2br w:val="nil"/>
              <w:tr2bl w:val="nil"/>
            </w:tcBorders>
            <w:vAlign w:val="top"/>
          </w:tcPr>
          <w:p w14:paraId="0C71D857">
            <w:pPr>
              <w:bidi w:val="0"/>
              <w:jc w:val="left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547" w:type="dxa"/>
            <w:tcBorders>
              <w:tl2br w:val="nil"/>
              <w:tr2bl w:val="nil"/>
            </w:tcBorders>
            <w:vAlign w:val="top"/>
          </w:tcPr>
          <w:p w14:paraId="44234BA0">
            <w:pPr>
              <w:bidi w:val="0"/>
              <w:jc w:val="left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547" w:type="dxa"/>
            <w:tcBorders>
              <w:tl2br w:val="nil"/>
              <w:tr2bl w:val="nil"/>
            </w:tcBorders>
            <w:vAlign w:val="top"/>
          </w:tcPr>
          <w:p w14:paraId="26FFE6E0">
            <w:pPr>
              <w:bidi w:val="0"/>
              <w:jc w:val="left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547" w:type="dxa"/>
            <w:tcBorders>
              <w:tl2br w:val="nil"/>
              <w:tr2bl w:val="nil"/>
            </w:tcBorders>
            <w:vAlign w:val="top"/>
          </w:tcPr>
          <w:p w14:paraId="70542434">
            <w:pPr>
              <w:bidi w:val="0"/>
              <w:jc w:val="left"/>
              <w:rPr>
                <w:rFonts w:hint="default"/>
                <w:vertAlign w:val="baseline"/>
                <w:lang w:val="en-US"/>
              </w:rPr>
            </w:pPr>
          </w:p>
        </w:tc>
      </w:tr>
      <w:tr w14:paraId="46E770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2547" w:type="dxa"/>
            <w:tcBorders>
              <w:tl2br w:val="nil"/>
              <w:tr2bl w:val="nil"/>
            </w:tcBorders>
            <w:vAlign w:val="top"/>
          </w:tcPr>
          <w:p w14:paraId="43EACD37">
            <w:pPr>
              <w:bidi w:val="0"/>
              <w:jc w:val="left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547" w:type="dxa"/>
            <w:tcBorders>
              <w:tl2br w:val="nil"/>
              <w:tr2bl w:val="nil"/>
            </w:tcBorders>
            <w:vAlign w:val="top"/>
          </w:tcPr>
          <w:p w14:paraId="20CFBE27">
            <w:pPr>
              <w:bidi w:val="0"/>
              <w:jc w:val="left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547" w:type="dxa"/>
            <w:tcBorders>
              <w:tl2br w:val="nil"/>
              <w:tr2bl w:val="nil"/>
            </w:tcBorders>
            <w:vAlign w:val="top"/>
          </w:tcPr>
          <w:p w14:paraId="35BD1613">
            <w:pPr>
              <w:bidi w:val="0"/>
              <w:jc w:val="left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547" w:type="dxa"/>
            <w:tcBorders>
              <w:tl2br w:val="nil"/>
              <w:tr2bl w:val="nil"/>
            </w:tcBorders>
            <w:vAlign w:val="top"/>
          </w:tcPr>
          <w:p w14:paraId="1B93076C">
            <w:pPr>
              <w:bidi w:val="0"/>
              <w:jc w:val="left"/>
              <w:rPr>
                <w:rFonts w:hint="default"/>
                <w:vertAlign w:val="baseline"/>
                <w:lang w:val="en-US"/>
              </w:rPr>
            </w:pPr>
          </w:p>
        </w:tc>
      </w:tr>
      <w:tr w14:paraId="5B7C94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2547" w:type="dxa"/>
            <w:tcBorders>
              <w:tl2br w:val="nil"/>
              <w:tr2bl w:val="nil"/>
            </w:tcBorders>
            <w:vAlign w:val="top"/>
          </w:tcPr>
          <w:p w14:paraId="64056ADF">
            <w:pPr>
              <w:bidi w:val="0"/>
              <w:jc w:val="left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547" w:type="dxa"/>
            <w:tcBorders>
              <w:tl2br w:val="nil"/>
              <w:tr2bl w:val="nil"/>
            </w:tcBorders>
            <w:vAlign w:val="top"/>
          </w:tcPr>
          <w:p w14:paraId="0E14976F">
            <w:pPr>
              <w:bidi w:val="0"/>
              <w:jc w:val="left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547" w:type="dxa"/>
            <w:tcBorders>
              <w:tl2br w:val="nil"/>
              <w:tr2bl w:val="nil"/>
            </w:tcBorders>
            <w:vAlign w:val="top"/>
          </w:tcPr>
          <w:p w14:paraId="2E082517">
            <w:pPr>
              <w:bidi w:val="0"/>
              <w:jc w:val="left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547" w:type="dxa"/>
            <w:tcBorders>
              <w:tl2br w:val="nil"/>
              <w:tr2bl w:val="nil"/>
            </w:tcBorders>
            <w:vAlign w:val="top"/>
          </w:tcPr>
          <w:p w14:paraId="17A1439C">
            <w:pPr>
              <w:bidi w:val="0"/>
              <w:jc w:val="left"/>
              <w:rPr>
                <w:rFonts w:hint="default"/>
                <w:vertAlign w:val="baseline"/>
                <w:lang w:val="en-US"/>
              </w:rPr>
            </w:pPr>
          </w:p>
        </w:tc>
      </w:tr>
      <w:tr w14:paraId="162A38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2547" w:type="dxa"/>
            <w:tcBorders>
              <w:tl2br w:val="nil"/>
              <w:tr2bl w:val="nil"/>
            </w:tcBorders>
            <w:vAlign w:val="top"/>
          </w:tcPr>
          <w:p w14:paraId="79BFCAD1">
            <w:pPr>
              <w:bidi w:val="0"/>
              <w:jc w:val="left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547" w:type="dxa"/>
            <w:tcBorders>
              <w:tl2br w:val="nil"/>
              <w:tr2bl w:val="nil"/>
            </w:tcBorders>
            <w:vAlign w:val="top"/>
          </w:tcPr>
          <w:p w14:paraId="7DFD7C26">
            <w:pPr>
              <w:bidi w:val="0"/>
              <w:jc w:val="left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547" w:type="dxa"/>
            <w:tcBorders>
              <w:tl2br w:val="nil"/>
              <w:tr2bl w:val="nil"/>
            </w:tcBorders>
            <w:vAlign w:val="top"/>
          </w:tcPr>
          <w:p w14:paraId="4D9A2DC4">
            <w:pPr>
              <w:bidi w:val="0"/>
              <w:jc w:val="left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547" w:type="dxa"/>
            <w:tcBorders>
              <w:tl2br w:val="nil"/>
              <w:tr2bl w:val="nil"/>
            </w:tcBorders>
            <w:vAlign w:val="top"/>
          </w:tcPr>
          <w:p w14:paraId="0A95F8C8">
            <w:pPr>
              <w:bidi w:val="0"/>
              <w:jc w:val="left"/>
              <w:rPr>
                <w:rFonts w:hint="default"/>
                <w:vertAlign w:val="baseline"/>
                <w:lang w:val="en-US"/>
              </w:rPr>
            </w:pPr>
          </w:p>
        </w:tc>
      </w:tr>
    </w:tbl>
    <w:p w14:paraId="44789932">
      <w:pPr>
        <w:bidi w:val="0"/>
        <w:jc w:val="left"/>
        <w:rPr>
          <w:rFonts w:hint="default"/>
          <w:lang w:val="en-US"/>
        </w:rPr>
      </w:pPr>
    </w:p>
    <w:sectPr>
      <w:pgSz w:w="12240" w:h="15840"/>
      <w:pgMar w:top="1134" w:right="1134" w:bottom="1134" w:left="1134" w:header="0" w:footer="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ucida Sans">
    <w:panose1 w:val="020B0602030504020204"/>
    <w:charset w:val="00"/>
    <w:family w:val="auto"/>
    <w:pitch w:val="default"/>
    <w:sig w:usb0="00000003" w:usb1="00000000" w:usb2="00000000" w:usb3="00000000" w:csb0="20000001" w:csb1="00000000"/>
  </w:font>
  <w:font w:name="Liberation Serif">
    <w:panose1 w:val="02020603050405020304"/>
    <w:charset w:val="00"/>
    <w:family w:val="roman"/>
    <w:pitch w:val="default"/>
    <w:sig w:usb0="E0000AFF" w:usb1="500078FF" w:usb2="00000021" w:usb3="00000000" w:csb0="600001BF" w:csb1="DFF70000"/>
  </w:font>
  <w:font w:name="NSimSun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OpenSymbol">
    <w:panose1 w:val="05010000000000000000"/>
    <w:charset w:val="02"/>
    <w:family w:val="auto"/>
    <w:pitch w:val="default"/>
    <w:sig w:usb0="800000AF" w:usb1="1001ECEA" w:usb2="00000000" w:usb3="00000000" w:csb0="80000001" w:csb1="0000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1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01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1.%2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1.%2.%3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1.%2.%3.%4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1.%2.%3.%4.%5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1.%2.%3.%4.%5.%6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1.%2.%3.%4.%5.%6.%7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3600"/>
        </w:tabs>
        <w:ind w:left="3600" w:hanging="360"/>
      </w:pPr>
    </w:lvl>
  </w:abstractNum>
  <w:abstractNum w:abstractNumId="1">
    <w:nsid w:val="BF205925"/>
    <w:multiLevelType w:val="multilevel"/>
    <w:tmpl w:val="BF205925"/>
    <w:lvl w:ilvl="0" w:tentative="0">
      <w:start w:val="1"/>
      <w:numFmt w:val="upperRoman"/>
      <w:lvlText w:val="%1."/>
      <w:lvlJc w:val="right"/>
      <w:pPr>
        <w:tabs>
          <w:tab w:val="left" w:pos="720"/>
        </w:tabs>
        <w:ind w:left="720" w:hanging="174"/>
      </w:pPr>
    </w:lvl>
    <w:lvl w:ilvl="1" w:tentative="0">
      <w:start w:val="1"/>
      <w:numFmt w:val="upperLetter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lowerLetter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lowerRoman"/>
      <w:lvlText w:val="%5."/>
      <w:lvlJc w:val="right"/>
      <w:pPr>
        <w:tabs>
          <w:tab w:val="left" w:pos="2160"/>
        </w:tabs>
        <w:ind w:left="2160" w:hanging="174"/>
      </w:pPr>
    </w:lvl>
    <w:lvl w:ilvl="5" w:tentative="0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hint="default" w:ascii="Symbol" w:hAnsi="Symbol" w:cs="Symbol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 w:cs="Symbol"/>
      </w:rPr>
    </w:lvl>
    <w:lvl w:ilvl="8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09"/>
  <w:autoHyphenation/>
  <w:compat>
    <w:compatSetting w:name="compatibilityMode" w:uri="http://schemas.microsoft.com/office/word" w:val="15"/>
  </w:compat>
  <w:rsids>
    <w:rsidRoot w:val="00000000"/>
    <w:rsid w:val="1A580A3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SimSun" w:cs="Lucida Sans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iPriority w:val="0"/>
    <w:pPr>
      <w:spacing w:before="0" w:after="140" w:line="276" w:lineRule="auto"/>
    </w:pPr>
  </w:style>
  <w:style w:type="paragraph" w:styleId="5">
    <w:name w:val="caption"/>
    <w:basedOn w:val="1"/>
    <w:qFormat/>
    <w:uiPriority w:val="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6">
    <w:name w:val="List"/>
    <w:basedOn w:val="4"/>
    <w:uiPriority w:val="0"/>
    <w:rPr>
      <w:rFonts w:cs="Lucida Sans"/>
    </w:rPr>
  </w:style>
  <w:style w:type="table" w:styleId="7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Title"/>
    <w:basedOn w:val="9"/>
    <w:next w:val="4"/>
    <w:qFormat/>
    <w:uiPriority w:val="0"/>
    <w:pPr>
      <w:jc w:val="center"/>
    </w:pPr>
    <w:rPr>
      <w:b/>
      <w:bCs/>
      <w:sz w:val="56"/>
      <w:szCs w:val="56"/>
    </w:rPr>
  </w:style>
  <w:style w:type="paragraph" w:customStyle="1" w:styleId="9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character" w:customStyle="1" w:styleId="10">
    <w:name w:val="Numbering Symbols"/>
    <w:qFormat/>
    <w:uiPriority w:val="0"/>
  </w:style>
  <w:style w:type="character" w:customStyle="1" w:styleId="11">
    <w:name w:val="Bullets"/>
    <w:qFormat/>
    <w:uiPriority w:val="0"/>
    <w:rPr>
      <w:rFonts w:ascii="OpenSymbol" w:hAnsi="OpenSymbol" w:eastAsia="OpenSymbol" w:cs="OpenSymbol"/>
    </w:rPr>
  </w:style>
  <w:style w:type="paragraph" w:customStyle="1" w:styleId="12">
    <w:name w:val="Index"/>
    <w:basedOn w:val="1"/>
    <w:qFormat/>
    <w:uiPriority w:val="0"/>
    <w:pPr>
      <w:suppressLineNumbers/>
    </w:pPr>
    <w:rPr>
      <w:rFonts w:cs="Lucida Sans"/>
    </w:rPr>
  </w:style>
  <w:style w:type="paragraph" w:customStyle="1" w:styleId="13">
    <w:name w:val="Table Contents"/>
    <w:basedOn w:val="1"/>
    <w:qFormat/>
    <w:uiPriority w:val="0"/>
    <w:pPr>
      <w:widowControl w:val="0"/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253</Words>
  <Characters>1267</Characters>
  <Paragraphs>34</Paragraphs>
  <TotalTime>16</TotalTime>
  <ScaleCrop>false</ScaleCrop>
  <LinksUpToDate>false</LinksUpToDate>
  <CharactersWithSpaces>1474</CharactersWithSpaces>
  <Application>WPS Office_12.2.0.20323_F1E327BC-269C-435d-A152-05C5408002CA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2025-03-03T18:33:17Z</dcterms:created>
  <dc:creator>omerh</dc:creator>
  <cp:lastModifiedBy>Omer Hayun</cp:lastModifiedBy>
  <dcterms:modified xsi:type="dcterms:W3CDTF">2025-03-03T18:34:17Z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6477F7CEC2C04EF48178B188C53EF982_12</vt:lpwstr>
  </property>
</Properties>
</file>