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ט"ו באדר תשפ"ו</w:t>
      </w:r>
    </w:p>
    <w:p>
      <w:pPr>
        <w:bidi w:val="1"/>
        <w:spacing w:after="24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15 במרץ 2026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לכבוד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חברת ABC לוגיסטיקה בע"מ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ח.פ. 515000000</w:t>
      </w:r>
    </w:p>
    <w:p>
      <w:pPr>
        <w:bidi w:val="1"/>
        <w:spacing w:after="120" w:before="0" w:line="360" w:lineRule="auto"/>
        <w:jc w:val="right"/>
      </w:pPr>
    </w:p>
    <w:p>
      <w:pPr>
        <w:bidi w:val="1"/>
        <w:spacing w:after="24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single"/>
          <w:rtl/>
          <w:rFonts w:cs="David"/>
          <w:szCs w:val="24"/>
        </w:rPr>
        <w:t>נשלח בדואר רשום ובדוא"ל</w:t>
      </w:r>
    </w:p>
    <w:p>
      <w:pPr>
        <w:bidi w:val="1"/>
        <w:spacing w:after="120" w:before="120" w:line="360" w:lineRule="auto"/>
        <w:jc w:val="center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 xml:space="preserve">הנדון: מכתב התראה ודרישה לתשלום חוב בסך </w:t>
      </w:r>
      <w:r>
        <w:rPr>
          <w:rFonts w:ascii="David" w:hAnsi="David"/>
          <w:b/>
          <w:i w:val="0"/>
          <w:sz w:val="28"/>
          <w:u w:val="single"/>
          <w:rtl/>
          <w:rFonts w:cs="David"/>
          <w:szCs w:val="28"/>
          <w:bCs/>
        </w:rPr>
        <w:t>85,000 ₪ בתוספת מע"מ</w:t>
      </w:r>
    </w:p>
    <w:p>
      <w:pPr>
        <w:bidi w:val="1"/>
        <w:spacing w:after="240" w:before="24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א.ג.נ.,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1. מבוא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הננו פונים אליכם בשם מרשתנו,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דלוברי בע"מ, ח.פ. 516840319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(להלן: "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מרשתנו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"), בדרישה נחרצת וחד-משמעית לתשלום מלוא החוב המגיע לה מאת חברתכם,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חברת ABC לוגיסטיקה בע"מ, ח.פ. 515000000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(להלן: "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החייבת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"), וכמפורט להלן.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2. העובדות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2.1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ביום 1.9.2025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נכרת הסכם שירותי שליחויות בין מרשתנו לבין החייבת (להלן: "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ההסכם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"), במסגרתו התחייבה מרשתנו לספק לחייבת שירותי שליחויות משפטיות.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2.2  מרשתנו קיימה את כלל התחייבויותיה על-פי ההסכם במלואן ובמועדן, וסיפקה לחייבת את שירותי השליחויות כסדרם ובאיכות מקצועית גבוהה.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2.3  בתמורה לשירותים האמורים, התחייבה החייבת לשלם למרשתנו סך של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85,000 ₪ (שמונים וחמישה אלף שקלים חדשים) בתוספת מע"מ כדין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2.4  מועד התשלום על-פי ההסכם נקבע ליום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1.12.2025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. למרבה הצער, חרף פניות חוזרות ונשנות מצד מרשתנו, החייבת טרם שילמה את החוב, כולו או חלקו.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2.5  נכון למועד מכתב זה, חלפו למעלה מ-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שלושה חודשים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ממועד התשלום שנקבע בהסכם, והחוב טרם סולק.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3. הבסיס המשפטי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3.1  על-פי </w:t>
      </w:r>
      <w:r>
        <w:rPr>
          <w:rFonts w:ascii="David" w:hAnsi="David"/>
          <w:b/>
          <w:i w:val="0"/>
          <w:sz w:val="24"/>
          <w:u w:val="single"/>
          <w:rtl/>
          <w:rFonts w:cs="David"/>
          <w:szCs w:val="24"/>
          <w:bCs/>
        </w:rPr>
        <w:t>חוק החוזים (תרופות בשל הפרת חוזה), התשל"א-1970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: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א.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סעיף 2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— הפרת חוזה היא מעשה או מחדל שהם בניגוד לחוזה. אי-תשלום החוב במועד מהווה הפרה של ההסכם.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ב.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סעיף 7(א)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— הנפגע זכאי לאכיפת החוזה. מרשתנו זכאית לדרוש את קיום ההתחייבות לתשלום במלואה.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ג.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סעיף 10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— הנפגע זכאי לפיצויים בעד הנזק שנגרם לו עקב ההפרה. מרשתנו שומרת על זכותה לדרוש פיצויים בגין כל נזק שנגרם לה.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ד.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סעיף 11(א) ו-(ב)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— מרשתנו זכאית לפיצויים ללא הוכחת נזק (פיצויים מוסכמים), ככל שנקבעו בהסכם, וכן לפיצויים בגין נזק ממשי שנגרם לה.</w:t>
      </w:r>
    </w:p>
    <w:p>
      <w:pPr>
        <w:bidi w:val="1"/>
        <w:spacing w:after="120" w:before="12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3.2  על-פי </w:t>
      </w:r>
      <w:r>
        <w:rPr>
          <w:rFonts w:ascii="David" w:hAnsi="David"/>
          <w:b/>
          <w:i w:val="0"/>
          <w:sz w:val="24"/>
          <w:u w:val="single"/>
          <w:rtl/>
          <w:rFonts w:cs="David"/>
          <w:szCs w:val="24"/>
          <w:bCs/>
        </w:rPr>
        <w:t>חוק החוזים (חלק כללי), התשל"ג-1973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: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א.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סעיף 39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— חובת תום-לב בקיום חוזה. התנהלות החייבת, שאינה משלמת את חובה חרף פניות חוזרות, מהווה חוסר תום-לב מובהק.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ב. 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סעיף 61(ב)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— הוראות חוק זה, לרבות חובת תום-הלב, חלות גם מחוץ לדיני החוזים.</w:t>
      </w:r>
    </w:p>
    <w:p>
      <w:pPr>
        <w:bidi w:val="1"/>
        <w:spacing w:after="120" w:before="12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3.3  על-פי </w:t>
      </w:r>
      <w:r>
        <w:rPr>
          <w:rFonts w:ascii="David" w:hAnsi="David"/>
          <w:b/>
          <w:i w:val="0"/>
          <w:sz w:val="24"/>
          <w:u w:val="single"/>
          <w:rtl/>
          <w:rFonts w:cs="David"/>
          <w:szCs w:val="24"/>
          <w:bCs/>
        </w:rPr>
        <w:t>פקודת השטרות [נוסח חדש]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: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ככל שניתנו שטרות או שיקים כבטוחה או כאמצעי תשלום במסגרת ההסכם ולא כובדו — מרשתנו שומרת על מלוא זכויותיה לפעול בהתאם לפקודת השטרות, לרבות הגשת שיקים לביצוע בלשכת ההוצאה לפועל.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4. ריבית והצמדה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4.1  מרשתנו שומרת על זכותה לדרוש ריבית פיגורים והפרשי הצמדה על סכום החוב מיום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1.12.2025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(מועד התשלום החוזי) ועד למועד התשלום בפועל, בהתאם ל</w:t>
      </w:r>
      <w:r>
        <w:rPr>
          <w:rFonts w:ascii="David" w:hAnsi="David"/>
          <w:b/>
          <w:i w:val="0"/>
          <w:sz w:val="24"/>
          <w:u w:val="single"/>
          <w:rtl/>
          <w:rFonts w:cs="David"/>
          <w:szCs w:val="24"/>
          <w:bCs/>
        </w:rPr>
        <w:t>חוק פסיקת ריבית והצמדה, התשכ"א-1961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4.2  כמו כן, מרשתנו שומרת על זכותה לדרוש ריבית והצמדה בהתאם לתנאי ההסכם, ככל שנקבעו בו שיעורי ריבית מוסכמים.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5. הדרישה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לאור כל האמור לעיל, הנכם נדרשים בזאת לשלם למרשתנו את מלוא סכום החוב בסך של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85,000 ₪ (שמונים וחמישה אלף שקלים חדשים) בתוספת מע"מ כדין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, בתוספת ריבית פיגורים והפרשי הצמדה כאמור לעיל, וזאת </w:t>
      </w:r>
      <w:r>
        <w:rPr>
          <w:rFonts w:ascii="David" w:hAnsi="David"/>
          <w:b/>
          <w:i w:val="0"/>
          <w:sz w:val="24"/>
          <w:u w:val="single"/>
          <w:rtl/>
          <w:rFonts w:cs="David"/>
          <w:szCs w:val="24"/>
          <w:bCs/>
        </w:rPr>
        <w:t>בתוך 14 ימים ממועד קבלת מכתב זה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.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6. אזהרה על הליכים משפטיים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6.1  מכתב זה מהווה התראה אחרונה בטרם נקיטת הליכים משפטיים.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6.2  היה ולא תפעלו לסילוק מלוא החוב במועד שנקבע לעיל, תאלץ מרשתנו לפעול בכל האמצעים העומדים לרשותה, ובכלל זה: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א.  הגשת תביעה אזרחית לבית המשפט המוסמך לתשלום מלוא החוב, בתוספת ריבית, הפרשי הצמדה, הוצאות משפט ושכר טרחת עו"ד;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ב.  נקיטת הליכי הוצאה לפועל, לרבות הטלת עיקולים על חשבונות בנק, נכסים וזכויות של החייבת;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      ג.  נקיטת כל הליך משפטי נוסף שמרשתנו תמצא לנכון, לרבות פנייה לרשם החברות.</w:t>
      </w:r>
    </w:p>
    <w:p>
      <w:pPr>
        <w:bidi w:val="1"/>
        <w:spacing w:after="120" w:before="12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 xml:space="preserve">6.3  מובהר כי במקרה של נקיטת הליכים משפטיים, </w:t>
      </w: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ייתבעו מלוא ההוצאות ושכר טרחת עו"ד מהחייבת</w:t>
      </w: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.</w:t>
      </w: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/>
          <w:i w:val="0"/>
          <w:sz w:val="28"/>
          <w:u w:val="none"/>
          <w:rtl/>
          <w:rFonts w:cs="David"/>
          <w:szCs w:val="28"/>
          <w:bCs/>
        </w:rPr>
        <w:t>7. שמירת זכויות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7.1  אין באמור במכתב זה כדי למצות ו/או לגרוע מזכויותיה ו/או מטענותיה של מרשתנו על-פי כל דין ו/או הסכם.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7.2  מכתב זה ישמש כראיה בהליכים משפטיים, ככל שיידרשו.</w:t>
      </w:r>
    </w:p>
    <w:p>
      <w:pPr>
        <w:bidi w:val="1"/>
        <w:spacing w:after="240" w:before="0" w:line="360" w:lineRule="auto"/>
        <w:jc w:val="right"/>
      </w:pPr>
    </w:p>
    <w:p>
      <w:pPr>
        <w:bidi w:val="1"/>
        <w:spacing w:after="120" w:before="24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בכבוד רב,</w:t>
      </w:r>
    </w:p>
    <w:p>
      <w:pPr>
        <w:bidi w:val="1"/>
        <w:spacing w:after="480" w:before="0" w:line="360" w:lineRule="auto"/>
        <w:jc w:val="right"/>
      </w:pP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___________________________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/>
          <w:i w:val="0"/>
          <w:sz w:val="24"/>
          <w:u w:val="none"/>
          <w:rtl/>
          <w:rFonts w:cs="David"/>
          <w:szCs w:val="24"/>
          <w:bCs/>
        </w:rPr>
        <w:t>עו"ד [שם עורך הדין]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מ.ר. [מספר רישיון]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4"/>
          <w:u w:val="none"/>
          <w:rtl/>
          <w:rFonts w:cs="David"/>
          <w:szCs w:val="24"/>
        </w:rPr>
        <w:t>בא/ת כוח דלוברי בע"מ</w:t>
      </w:r>
    </w:p>
    <w:p>
      <w:pPr>
        <w:bidi w:val="1"/>
        <w:spacing w:after="240" w:before="0" w:line="360" w:lineRule="auto"/>
        <w:jc w:val="right"/>
      </w:pP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0"/>
          <w:u w:val="single"/>
          <w:rtl/>
          <w:rFonts w:cs="David"/>
          <w:szCs w:val="20"/>
        </w:rPr>
        <w:t>העתקים: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0"/>
          <w:u w:val="none"/>
          <w:rtl/>
          <w:rFonts w:cs="David"/>
          <w:szCs w:val="20"/>
        </w:rPr>
        <w:t>דלוברי בע"מ — מרשתנו</w:t>
      </w:r>
    </w:p>
    <w:p>
      <w:pPr>
        <w:bidi w:val="1"/>
        <w:spacing w:after="120" w:before="0" w:line="360" w:lineRule="auto"/>
        <w:jc w:val="right"/>
      </w:pPr>
      <w:r>
        <w:rPr>
          <w:rFonts w:ascii="David" w:hAnsi="David"/>
          <w:b w:val="0"/>
          <w:i w:val="0"/>
          <w:sz w:val="20"/>
          <w:u w:val="none"/>
          <w:rtl/>
          <w:rFonts w:cs="David"/>
          <w:szCs w:val="20"/>
        </w:rPr>
        <w:t>התיק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  <w:pBdr>
        <w:top w:val="single" w:sz="6" w:space="1" w:color="000000"/>
      </w:pBdr>
    </w:pPr>
    <w:r>
      <w:rPr>
        <w:rFonts w:ascii="David" w:hAnsi="David"/>
        <w:i/>
        <w:sz w:val="16"/>
        <w:rtl/>
        <w:rFonts w:cs="David"/>
      </w:rPr>
      <w:t>מסמך חסוי — יחסי עו"ד-לקוח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  <w:pBdr>
        <w:bottom w:val="single" w:sz="6" w:space="1" w:color="000000"/>
      </w:pBdr>
    </w:pPr>
    <w:r>
      <w:rPr>
        <w:rFonts w:ascii="David" w:hAnsi="David"/>
        <w:b/>
        <w:sz w:val="22"/>
        <w:rtl/>
        <w:rFonts w:cs="David"/>
        <w:szCs w:val="22"/>
        <w:bCs/>
      </w:rPr>
      <w:t>משרד עורכי דין דלוברי</w:t>
    </w:r>
    <w:r>
      <w:br/>
    </w:r>
    <w:r>
      <w:rPr>
        <w:rFonts w:ascii="David" w:hAnsi="David"/>
        <w:b w:val="0"/>
        <w:sz w:val="18"/>
        <w:rtl/>
        <w:rFonts w:cs="David"/>
        <w:szCs w:val="18"/>
      </w:rPr>
      <w:t>רח' רוטשילד 45, תל אביב 6578401</w:t>
    </w:r>
    <w:r>
      <w:br/>
    </w:r>
    <w:r>
      <w:rPr>
        <w:rFonts w:ascii="David" w:hAnsi="David"/>
        <w:b w:val="0"/>
        <w:sz w:val="18"/>
        <w:rtl/>
        <w:rFonts w:cs="David"/>
        <w:szCs w:val="18"/>
      </w:rPr>
      <w:t>טל: 03-1234567 | פקס: 03-1234568 | דוא"ל: office@delawvery.co.il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