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73D8" w14:textId="63EAA11F" w:rsidR="001251D8" w:rsidRDefault="001251D8">
      <w:r>
        <w:t>Eritrea</w:t>
      </w:r>
    </w:p>
    <w:p w14:paraId="12F8384D" w14:textId="145C5A42" w:rsidR="00DA4D30" w:rsidRDefault="001251D8">
      <w:proofErr w:type="spellStart"/>
      <w:r>
        <w:t>Facts</w:t>
      </w:r>
      <w:proofErr w:type="spellEnd"/>
      <w:r>
        <w:t xml:space="preserve">: </w:t>
      </w:r>
    </w:p>
    <w:p w14:paraId="35FF507F" w14:textId="1EBFECA8" w:rsidR="001251D8" w:rsidRDefault="001251D8"/>
    <w:p w14:paraId="2A61E32D" w14:textId="77777777" w:rsidR="001251D8" w:rsidRDefault="001251D8">
      <w:pPr>
        <w:rPr>
          <w:lang w:val="en-US"/>
        </w:rPr>
      </w:pPr>
      <w:r w:rsidRPr="001251D8">
        <w:rPr>
          <w:lang w:val="en-US"/>
        </w:rPr>
        <w:t>Eritrea extends to about 117 thousand square kilometers in north</w:t>
      </w:r>
      <w:r>
        <w:rPr>
          <w:lang w:val="en-US"/>
        </w:rPr>
        <w:t>eastern Africa on the Red Sea coast.</w:t>
      </w:r>
    </w:p>
    <w:p w14:paraId="350DE85C" w14:textId="77777777" w:rsidR="001251D8" w:rsidRDefault="001251D8">
      <w:pPr>
        <w:rPr>
          <w:lang w:val="en-US"/>
        </w:rPr>
      </w:pPr>
      <w:r>
        <w:rPr>
          <w:lang w:val="en-US"/>
        </w:rPr>
        <w:t xml:space="preserve">It borders with Sudan in the northwest, Ethiopia in the south, and Djibouti in the southeast. </w:t>
      </w:r>
    </w:p>
    <w:p w14:paraId="6A4650BC" w14:textId="77777777" w:rsidR="001251D8" w:rsidRDefault="001251D8">
      <w:pPr>
        <w:rPr>
          <w:lang w:val="en-US"/>
        </w:rPr>
      </w:pPr>
    </w:p>
    <w:p w14:paraId="5967CC62" w14:textId="77777777" w:rsidR="001251D8" w:rsidRDefault="001251D8">
      <w:pPr>
        <w:rPr>
          <w:lang w:val="en-US"/>
        </w:rPr>
      </w:pPr>
      <w:r>
        <w:rPr>
          <w:lang w:val="en-US"/>
        </w:rPr>
        <w:t xml:space="preserve">Population is about 5 million inhabitants, who belongs to different ethnic groups and cultures. </w:t>
      </w:r>
    </w:p>
    <w:p w14:paraId="15361334" w14:textId="77777777" w:rsidR="001251D8" w:rsidRDefault="001251D8">
      <w:pPr>
        <w:rPr>
          <w:lang w:val="en-US"/>
        </w:rPr>
      </w:pPr>
    </w:p>
    <w:p w14:paraId="755E427B" w14:textId="5F12827B" w:rsidR="00774221" w:rsidRDefault="001251D8">
      <w:pPr>
        <w:rPr>
          <w:lang w:val="en-US"/>
        </w:rPr>
      </w:pPr>
      <w:r>
        <w:rPr>
          <w:lang w:val="en-US"/>
        </w:rPr>
        <w:t xml:space="preserve">The largest and capital city -Asmara- is situated at an altitude of 2325 meters on the northwest edge of Valley of big rocks. </w:t>
      </w:r>
    </w:p>
    <w:p w14:paraId="64249C86" w14:textId="6B95AA7A" w:rsidR="00774221" w:rsidRDefault="00774221">
      <w:pPr>
        <w:rPr>
          <w:lang w:val="en-US"/>
        </w:rPr>
      </w:pPr>
    </w:p>
    <w:p w14:paraId="67B9F671" w14:textId="658B76D1" w:rsidR="00774221" w:rsidRDefault="00774221">
      <w:pPr>
        <w:rPr>
          <w:lang w:val="en-US"/>
        </w:rPr>
      </w:pPr>
      <w:r>
        <w:rPr>
          <w:lang w:val="en-US"/>
        </w:rPr>
        <w:t>Massawa: Timeline:</w:t>
      </w:r>
    </w:p>
    <w:p w14:paraId="19F1D213" w14:textId="30C2D573" w:rsidR="00774221" w:rsidRDefault="00774221">
      <w:pPr>
        <w:rPr>
          <w:lang w:val="en-US"/>
        </w:rPr>
      </w:pPr>
    </w:p>
    <w:p w14:paraId="3D83660F" w14:textId="74EF19A6" w:rsidR="00774221" w:rsidRDefault="00774221">
      <w:pPr>
        <w:rPr>
          <w:lang w:val="en-US"/>
        </w:rPr>
      </w:pPr>
    </w:p>
    <w:p w14:paraId="5CB41A92" w14:textId="77777777" w:rsidR="00774221" w:rsidRPr="00774221" w:rsidRDefault="00774221" w:rsidP="00774221">
      <w:pPr>
        <w:numPr>
          <w:ilvl w:val="0"/>
          <w:numId w:val="1"/>
        </w:numPr>
        <w:shd w:val="clear" w:color="auto" w:fill="FAF7EB"/>
        <w:spacing w:after="0" w:line="400" w:lineRule="atLeast"/>
        <w:outlineLvl w:val="5"/>
        <w:rPr>
          <w:rFonts w:ascii="inherit" w:eastAsia="Times New Roman" w:hAnsi="inherit" w:cs="Times New Roman"/>
          <w:color w:val="6F2E72"/>
          <w:sz w:val="32"/>
          <w:szCs w:val="32"/>
          <w:lang w:eastAsia="sv-SE"/>
        </w:rPr>
      </w:pPr>
      <w:r w:rsidRPr="00774221">
        <w:rPr>
          <w:rFonts w:ascii="inherit" w:eastAsia="Times New Roman" w:hAnsi="inherit" w:cs="Times New Roman"/>
          <w:color w:val="6F2E72"/>
          <w:sz w:val="32"/>
          <w:szCs w:val="32"/>
          <w:lang w:eastAsia="sv-SE"/>
        </w:rPr>
        <w:t xml:space="preserve">Pearl </w:t>
      </w:r>
      <w:proofErr w:type="spellStart"/>
      <w:r w:rsidRPr="00774221">
        <w:rPr>
          <w:rFonts w:ascii="inherit" w:eastAsia="Times New Roman" w:hAnsi="inherit" w:cs="Times New Roman"/>
          <w:color w:val="6F2E72"/>
          <w:sz w:val="32"/>
          <w:szCs w:val="32"/>
          <w:lang w:eastAsia="sv-SE"/>
        </w:rPr>
        <w:t>archipelago</w:t>
      </w:r>
      <w:proofErr w:type="spellEnd"/>
    </w:p>
    <w:p w14:paraId="046C4CE0" w14:textId="77777777" w:rsidR="00774221" w:rsidRPr="00774221" w:rsidRDefault="00774221" w:rsidP="00774221">
      <w:pPr>
        <w:shd w:val="clear" w:color="auto" w:fill="FAF7EB"/>
        <w:spacing w:before="75" w:after="255" w:line="495" w:lineRule="atLeast"/>
        <w:rPr>
          <w:rFonts w:ascii="Georgia" w:eastAsia="Times New Roman" w:hAnsi="Georgia" w:cs="Times New Roman"/>
          <w:color w:val="262626"/>
          <w:sz w:val="27"/>
          <w:szCs w:val="27"/>
          <w:lang w:val="en-US" w:eastAsia="sv-SE"/>
        </w:rPr>
      </w:pPr>
      <w:r w:rsidRPr="00774221">
        <w:rPr>
          <w:rFonts w:ascii="Georgia" w:eastAsia="Times New Roman" w:hAnsi="Georgia" w:cs="Times New Roman"/>
          <w:color w:val="262626"/>
          <w:sz w:val="27"/>
          <w:szCs w:val="27"/>
          <w:lang w:val="en-US" w:eastAsia="sv-SE"/>
        </w:rPr>
        <w:t xml:space="preserve">Popular tourist attraction is the </w:t>
      </w:r>
      <w:proofErr w:type="spellStart"/>
      <w:r w:rsidRPr="00774221">
        <w:rPr>
          <w:rFonts w:ascii="Georgia" w:eastAsia="Times New Roman" w:hAnsi="Georgia" w:cs="Times New Roman"/>
          <w:color w:val="262626"/>
          <w:sz w:val="27"/>
          <w:szCs w:val="27"/>
          <w:lang w:val="en-US" w:eastAsia="sv-SE"/>
        </w:rPr>
        <w:t>Dahlak</w:t>
      </w:r>
      <w:proofErr w:type="spellEnd"/>
      <w:r w:rsidRPr="00774221">
        <w:rPr>
          <w:rFonts w:ascii="Georgia" w:eastAsia="Times New Roman" w:hAnsi="Georgia" w:cs="Times New Roman"/>
          <w:color w:val="262626"/>
          <w:sz w:val="27"/>
          <w:szCs w:val="27"/>
          <w:lang w:val="en-US" w:eastAsia="sv-SE"/>
        </w:rPr>
        <w:t xml:space="preserve"> archipelago – the largest in the Red Sea – which belongs to Eritrea. It consists of two larger and a hundred smaller islands which offer many fun activities. Here you can swim, dive, sunbathe … or discover how to emerge from the sea pearls.</w:t>
      </w:r>
    </w:p>
    <w:p w14:paraId="13B7EB18" w14:textId="77777777" w:rsidR="00774221" w:rsidRDefault="00774221">
      <w:pPr>
        <w:rPr>
          <w:lang w:val="en-US"/>
        </w:rPr>
      </w:pPr>
    </w:p>
    <w:p w14:paraId="43E6BEAD" w14:textId="348483D1" w:rsidR="001251D8" w:rsidRDefault="00774221">
      <w:pPr>
        <w:rPr>
          <w:lang w:val="en-US"/>
        </w:rPr>
      </w:pP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Official language</w:t>
      </w:r>
      <w:r w:rsidRPr="00774221">
        <w:rPr>
          <w:rFonts w:ascii="Georgia" w:hAnsi="Georgia"/>
          <w:color w:val="808000"/>
          <w:shd w:val="clear" w:color="auto" w:fill="FAF9F5"/>
          <w:lang w:val="en-US"/>
        </w:rPr>
        <w:t>: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 Arabic, English and Tigrinya are used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Religion: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Christianity (60 percent), Muslim (40 percent)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Currency: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Nakfa (ERN)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Visa: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required – it can be obtained through the Embassy of Eritrea in Berlin (Tel: 00 49 30 446 7460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e-mail: embassyeritrea@t-online.de)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How to travel: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by plane – the main airport of Eritrea is Asmara International Airport near the capital.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Disease and prevention: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One should be vaccinated against yellow fever. There is a great danger of contracting malaria and it is necessary to take preventive steps.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When to travel: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From October to March.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Accommodation: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>Hotel Asmara Central and </w:t>
      </w:r>
      <w:hyperlink r:id="rId5" w:tgtFrame="_blank" w:history="1">
        <w:r w:rsidRPr="00774221">
          <w:rPr>
            <w:rStyle w:val="Hyperlnk"/>
            <w:rFonts w:ascii="Georgia" w:hAnsi="Georgia"/>
            <w:b/>
            <w:bCs/>
            <w:color w:val="6F2E72"/>
            <w:shd w:val="clear" w:color="auto" w:fill="FAF9F5"/>
            <w:lang w:val="en-US"/>
          </w:rPr>
          <w:t>Hotel Sunshine</w:t>
        </w:r>
      </w:hyperlink>
      <w:r w:rsidRPr="00774221">
        <w:rPr>
          <w:rFonts w:ascii="Georgia" w:hAnsi="Georgia"/>
          <w:color w:val="262626"/>
          <w:shd w:val="clear" w:color="auto" w:fill="FAF9F5"/>
          <w:lang w:val="en-US"/>
        </w:rPr>
        <w:t> are a good choice.</w:t>
      </w:r>
      <w:r w:rsidRPr="00774221">
        <w:rPr>
          <w:rFonts w:ascii="Georgia" w:hAnsi="Georgia"/>
          <w:color w:val="262626"/>
          <w:lang w:val="en-US"/>
        </w:rPr>
        <w:br/>
      </w:r>
      <w:r w:rsidRPr="00774221">
        <w:rPr>
          <w:rFonts w:ascii="Georgia" w:hAnsi="Georgia"/>
          <w:color w:val="000000" w:themeColor="text1"/>
          <w:shd w:val="clear" w:color="auto" w:fill="FAF9F5"/>
          <w:lang w:val="en-US"/>
        </w:rPr>
        <w:t>Restaurants: </w:t>
      </w:r>
      <w:r w:rsidRPr="00774221">
        <w:rPr>
          <w:rFonts w:ascii="Georgia" w:hAnsi="Georgia"/>
          <w:color w:val="262626"/>
          <w:shd w:val="clear" w:color="auto" w:fill="FAF9F5"/>
          <w:lang w:val="en-US"/>
        </w:rPr>
        <w:t xml:space="preserve">In Asmara there are a few decent Italian restaurants (Bistro Alba, Spaghetti &amp; Pizza House), but if you want to eat African cuisine go to the restaurant </w:t>
      </w:r>
      <w:proofErr w:type="spellStart"/>
      <w:r w:rsidRPr="00774221">
        <w:rPr>
          <w:rFonts w:ascii="Georgia" w:hAnsi="Georgia"/>
          <w:color w:val="262626"/>
          <w:shd w:val="clear" w:color="auto" w:fill="FAF9F5"/>
          <w:lang w:val="en-US"/>
        </w:rPr>
        <w:t>Hidmona</w:t>
      </w:r>
      <w:proofErr w:type="spellEnd"/>
      <w:r w:rsidRPr="00774221">
        <w:rPr>
          <w:rFonts w:ascii="Georgia" w:hAnsi="Georgia"/>
          <w:color w:val="262626"/>
          <w:shd w:val="clear" w:color="auto" w:fill="FAF9F5"/>
          <w:lang w:val="en-US"/>
        </w:rPr>
        <w:t>.</w:t>
      </w:r>
      <w:r w:rsidR="001251D8">
        <w:rPr>
          <w:lang w:val="en-US"/>
        </w:rPr>
        <w:t xml:space="preserve"> </w:t>
      </w:r>
      <w:r w:rsidR="001251D8" w:rsidRPr="001251D8">
        <w:rPr>
          <w:lang w:val="en-US"/>
        </w:rPr>
        <w:t xml:space="preserve"> </w:t>
      </w:r>
    </w:p>
    <w:p w14:paraId="5AC1C0BE" w14:textId="560C0E5E" w:rsidR="00774221" w:rsidRDefault="00774221">
      <w:pPr>
        <w:rPr>
          <w:lang w:val="en-US"/>
        </w:rPr>
      </w:pPr>
    </w:p>
    <w:p w14:paraId="279001B8" w14:textId="5A9EB3F4" w:rsidR="00774221" w:rsidRDefault="00774221">
      <w:pPr>
        <w:rPr>
          <w:lang w:val="en-US"/>
        </w:rPr>
      </w:pPr>
    </w:p>
    <w:p w14:paraId="156A75C1" w14:textId="303425FC" w:rsidR="00774221" w:rsidRDefault="00774221">
      <w:pPr>
        <w:rPr>
          <w:lang w:val="en-US"/>
        </w:rPr>
      </w:pPr>
    </w:p>
    <w:p w14:paraId="5BA20937" w14:textId="1B588242" w:rsidR="00774221" w:rsidRDefault="00774221">
      <w:pPr>
        <w:rPr>
          <w:lang w:val="en-US"/>
        </w:rPr>
      </w:pPr>
      <w:r>
        <w:rPr>
          <w:lang w:val="en-US"/>
        </w:rPr>
        <w:t xml:space="preserve">References </w:t>
      </w:r>
    </w:p>
    <w:p w14:paraId="2D89D041" w14:textId="286EBA1B" w:rsidR="00774221" w:rsidRPr="001251D8" w:rsidRDefault="00774221">
      <w:pPr>
        <w:rPr>
          <w:lang w:val="en-US"/>
        </w:rPr>
      </w:pPr>
      <w:hyperlink r:id="rId6" w:history="1">
        <w:r>
          <w:rPr>
            <w:rStyle w:val="Hyperlnk"/>
          </w:rPr>
          <w:t xml:space="preserve">Eritrea – </w:t>
        </w:r>
        <w:proofErr w:type="spellStart"/>
        <w:r>
          <w:rPr>
            <w:rStyle w:val="Hyperlnk"/>
          </w:rPr>
          <w:t>Wish</w:t>
        </w:r>
        <w:proofErr w:type="spellEnd"/>
      </w:hyperlink>
    </w:p>
    <w:sectPr w:rsidR="00774221" w:rsidRPr="0012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535"/>
    <w:multiLevelType w:val="multilevel"/>
    <w:tmpl w:val="8F9A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20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8"/>
    <w:rsid w:val="001251D8"/>
    <w:rsid w:val="00774221"/>
    <w:rsid w:val="0080574C"/>
    <w:rsid w:val="00DA4D30"/>
    <w:rsid w:val="00EE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38D9"/>
  <w15:chartTrackingRefBased/>
  <w15:docId w15:val="{A760F97D-F646-403E-A099-FEE53D8B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6">
    <w:name w:val="heading 6"/>
    <w:basedOn w:val="Normal"/>
    <w:link w:val="Rubrik6Char"/>
    <w:uiPriority w:val="9"/>
    <w:qFormat/>
    <w:rsid w:val="007742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774221"/>
    <w:rPr>
      <w:color w:val="0000FF"/>
      <w:u w:val="single"/>
    </w:rPr>
  </w:style>
  <w:style w:type="character" w:customStyle="1" w:styleId="Rubrik6Char">
    <w:name w:val="Rubrik 6 Char"/>
    <w:basedOn w:val="Standardstycketeckensnitt"/>
    <w:link w:val="Rubrik6"/>
    <w:uiPriority w:val="9"/>
    <w:rsid w:val="00774221"/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77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sh.hr/eritrea/" TargetMode="External"/><Relationship Id="rId5" Type="http://schemas.openxmlformats.org/officeDocument/2006/relationships/hyperlink" Target="http://www.sunshinehotelasma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Omer</dc:creator>
  <cp:keywords/>
  <dc:description/>
  <cp:lastModifiedBy>Omer Omer</cp:lastModifiedBy>
  <cp:revision>2</cp:revision>
  <dcterms:created xsi:type="dcterms:W3CDTF">2023-12-20T15:26:00Z</dcterms:created>
  <dcterms:modified xsi:type="dcterms:W3CDTF">2023-12-20T15:47:00Z</dcterms:modified>
</cp:coreProperties>
</file>