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5BC55" w14:textId="57CEDEDA" w:rsidR="00B84251" w:rsidRPr="007F7D7F" w:rsidRDefault="00B84251" w:rsidP="008421D1">
      <w:pPr>
        <w:pStyle w:val="Heading1"/>
        <w:rPr>
          <w:rFonts w:ascii="Arial" w:hAnsi="Arial" w:cs="Arial"/>
        </w:rPr>
      </w:pPr>
      <w:r w:rsidRPr="00012ACC">
        <w:rPr>
          <w:rFonts w:ascii="Arial" w:hAnsi="Arial" w:cs="Arial"/>
        </w:rPr>
        <w:t xml:space="preserve">Proje </w:t>
      </w:r>
      <w:r>
        <w:rPr>
          <w:rFonts w:ascii="Arial" w:hAnsi="Arial" w:cs="Arial"/>
        </w:rPr>
        <w:t>6</w:t>
      </w:r>
      <w:r w:rsidRPr="00012ACC">
        <w:rPr>
          <w:rFonts w:ascii="Arial" w:hAnsi="Arial" w:cs="Arial"/>
        </w:rPr>
        <w:t xml:space="preserve">: </w:t>
      </w:r>
      <w:r w:rsidRPr="00B84251">
        <w:rPr>
          <w:rFonts w:ascii="Arial" w:hAnsi="Arial" w:cs="Arial"/>
        </w:rPr>
        <w:t>Veritabanı Yükseltme ve Sürüm Yönetimi</w:t>
      </w:r>
    </w:p>
    <w:p w14:paraId="4039092C" w14:textId="60F63554" w:rsidR="008421D1" w:rsidRPr="008421D1" w:rsidRDefault="00B84251" w:rsidP="00B84251">
      <w:pPr>
        <w:pStyle w:val="Heading2"/>
      </w:pPr>
      <w:r>
        <w:t>1</w:t>
      </w:r>
      <w:r w:rsidR="008421D1" w:rsidRPr="008421D1">
        <w:t>. Giriş</w:t>
      </w:r>
    </w:p>
    <w:p w14:paraId="6721C4FC" w14:textId="77777777" w:rsidR="008421D1" w:rsidRPr="008421D1" w:rsidRDefault="008421D1" w:rsidP="008421D1">
      <w:r w:rsidRPr="008421D1">
        <w:t>Veritabanı sistemleri, zamanla yeni özellikler, güvenlik güncellemeleri ve performans iyileştirmeleri içeren sürümlerle güncellenmektedir. Bu sürümler arasında geçiş yapmak, hem sistemin güncelliğini korumak hem de gelecekteki yazılım entegrasyonlarına uyumluluk sağlamak açısından kritik öneme sahiptir. Ancak veritabanı yükseltme işlemi, yalnızca teknik bir geçiş değil; aynı zamanda planlama, test, sürüm yönetimi ve olası geri dönüş stratejilerini içeren çok aşamalı bir süreçtir.</w:t>
      </w:r>
    </w:p>
    <w:p w14:paraId="158ED5E2" w14:textId="77777777" w:rsidR="008421D1" w:rsidRPr="008421D1" w:rsidRDefault="008421D1" w:rsidP="008421D1">
      <w:r w:rsidRPr="008421D1">
        <w:t xml:space="preserve">Bu proje kapsamında, bir veritabanının eski sürümden daha yeni bir SQL Server sürümüne yükseltilmesi işlemi gerçekleştirilmiş, bu süreç boyunca veri bütünlüğünün korunması, sistem davranışlarının test edilmesi ve yükseltme sonrası şema değişikliklerinin izlenmesi gibi adımlar detaylı bir şekilde uygulanmıştır. Özellikle </w:t>
      </w:r>
      <w:r w:rsidRPr="008421D1">
        <w:rPr>
          <w:b/>
          <w:bCs/>
        </w:rPr>
        <w:t>DDL (Data Definition Language) trigger</w:t>
      </w:r>
      <w:r w:rsidRPr="008421D1">
        <w:t xml:space="preserve"> kullanılarak veritabanı yapısındaki değişikliklerin anlık olarak loglanması sağlanmıştır.</w:t>
      </w:r>
    </w:p>
    <w:p w14:paraId="23B00CE1" w14:textId="6068CBF4" w:rsidR="008421D1" w:rsidRPr="008421D1" w:rsidRDefault="008421D1" w:rsidP="008421D1"/>
    <w:p w14:paraId="33EADC0C" w14:textId="5881D382" w:rsidR="008421D1" w:rsidRPr="008421D1" w:rsidRDefault="00B84251" w:rsidP="008421D1">
      <w:pPr>
        <w:rPr>
          <w:b/>
          <w:bCs/>
        </w:rPr>
      </w:pPr>
      <w:r>
        <w:rPr>
          <w:b/>
          <w:bCs/>
        </w:rPr>
        <w:t>1</w:t>
      </w:r>
      <w:r w:rsidR="008421D1" w:rsidRPr="008421D1">
        <w:rPr>
          <w:b/>
          <w:bCs/>
        </w:rPr>
        <w:t>.1. Projenin Amacı</w:t>
      </w:r>
    </w:p>
    <w:p w14:paraId="540876B3" w14:textId="77777777" w:rsidR="008421D1" w:rsidRPr="008421D1" w:rsidRDefault="008421D1" w:rsidP="008421D1">
      <w:r w:rsidRPr="008421D1">
        <w:t>Bu projenin temel amacı, bir veritabanının daha yeni bir SQL Server sürümüne geçişini planlamak, uygulamak ve bu süreçte meydana gelebilecek değişiklikleri denetim altına almaktır. Ayrıca, yükseltme sonrası sistemin düzgün çalışıp çalışmadığını doğrulamak ve gerekirse eski sürüme dönüş planı hazırlamak da projenin kapsamına dâhildir.</w:t>
      </w:r>
    </w:p>
    <w:p w14:paraId="63BE8FA9" w14:textId="77777777" w:rsidR="008421D1" w:rsidRPr="008421D1" w:rsidRDefault="008421D1" w:rsidP="008421D1">
      <w:r w:rsidRPr="008421D1">
        <w:t>Alt hedefler aşağıdaki şekilde özetlenebilir:</w:t>
      </w:r>
    </w:p>
    <w:p w14:paraId="209A300C" w14:textId="77777777" w:rsidR="008421D1" w:rsidRPr="008421D1" w:rsidRDefault="008421D1" w:rsidP="008421D1">
      <w:pPr>
        <w:numPr>
          <w:ilvl w:val="0"/>
          <w:numId w:val="1"/>
        </w:numPr>
      </w:pPr>
      <w:r w:rsidRPr="008421D1">
        <w:rPr>
          <w:b/>
          <w:bCs/>
        </w:rPr>
        <w:t>Yedekleme ve geri yükleme stratejileri</w:t>
      </w:r>
      <w:r w:rsidRPr="008421D1">
        <w:t xml:space="preserve"> ile veri kaybı riskini azaltmak</w:t>
      </w:r>
    </w:p>
    <w:p w14:paraId="5631F42E" w14:textId="77777777" w:rsidR="008421D1" w:rsidRPr="008421D1" w:rsidRDefault="008421D1" w:rsidP="008421D1">
      <w:pPr>
        <w:numPr>
          <w:ilvl w:val="0"/>
          <w:numId w:val="1"/>
        </w:numPr>
      </w:pPr>
      <w:r w:rsidRPr="008421D1">
        <w:rPr>
          <w:b/>
          <w:bCs/>
        </w:rPr>
        <w:t>Sürüm farklarının tespiti ve etkilerinin analizi</w:t>
      </w:r>
    </w:p>
    <w:p w14:paraId="55716EEA" w14:textId="77777777" w:rsidR="008421D1" w:rsidRPr="008421D1" w:rsidRDefault="008421D1" w:rsidP="008421D1">
      <w:pPr>
        <w:numPr>
          <w:ilvl w:val="0"/>
          <w:numId w:val="1"/>
        </w:numPr>
      </w:pPr>
      <w:r w:rsidRPr="008421D1">
        <w:rPr>
          <w:b/>
          <w:bCs/>
        </w:rPr>
        <w:t>Şema (schema) değişikliklerinin izlenmesi</w:t>
      </w:r>
      <w:r w:rsidRPr="008421D1">
        <w:t xml:space="preserve"> için DDL trigger yapılarını kullanmak</w:t>
      </w:r>
    </w:p>
    <w:p w14:paraId="7BB8D78D" w14:textId="77777777" w:rsidR="008421D1" w:rsidRPr="008421D1" w:rsidRDefault="008421D1" w:rsidP="008421D1">
      <w:pPr>
        <w:numPr>
          <w:ilvl w:val="0"/>
          <w:numId w:val="1"/>
        </w:numPr>
      </w:pPr>
      <w:r w:rsidRPr="008421D1">
        <w:rPr>
          <w:b/>
          <w:bCs/>
        </w:rPr>
        <w:t>Yükseltme sonrası test sorguları ile sistem davranışını kontrol etmek</w:t>
      </w:r>
    </w:p>
    <w:p w14:paraId="7D324689" w14:textId="77777777" w:rsidR="008421D1" w:rsidRPr="008421D1" w:rsidRDefault="008421D1" w:rsidP="008421D1">
      <w:pPr>
        <w:numPr>
          <w:ilvl w:val="0"/>
          <w:numId w:val="1"/>
        </w:numPr>
      </w:pPr>
      <w:r w:rsidRPr="008421D1">
        <w:rPr>
          <w:b/>
          <w:bCs/>
        </w:rPr>
        <w:t>Geri dönüş senaryosu hazırlayarak yükseltme işlemini güvenli hâle getirmek</w:t>
      </w:r>
    </w:p>
    <w:p w14:paraId="0CC901F7" w14:textId="77777777" w:rsidR="008421D1" w:rsidRPr="008421D1" w:rsidRDefault="008421D1" w:rsidP="008421D1">
      <w:r w:rsidRPr="008421D1">
        <w:t>Bu hedeflerle birlikte, gerçek bir veritabanı yöneticisinin (DBA) izlemesi gereken profesyonel süreçler uygulamalı olarak deneyimlenmiştir.</w:t>
      </w:r>
    </w:p>
    <w:p w14:paraId="165D0E84" w14:textId="079C025D" w:rsidR="008421D1" w:rsidRPr="008421D1" w:rsidRDefault="008421D1" w:rsidP="008421D1"/>
    <w:p w14:paraId="0B0290C2" w14:textId="0D2FC20A" w:rsidR="008421D1" w:rsidRPr="008421D1" w:rsidRDefault="00B84251" w:rsidP="008421D1">
      <w:pPr>
        <w:rPr>
          <w:b/>
          <w:bCs/>
        </w:rPr>
      </w:pPr>
      <w:r>
        <w:rPr>
          <w:b/>
          <w:bCs/>
        </w:rPr>
        <w:t>1</w:t>
      </w:r>
      <w:r w:rsidR="008421D1" w:rsidRPr="008421D1">
        <w:rPr>
          <w:b/>
          <w:bCs/>
        </w:rPr>
        <w:t>.2. Kullanılan Veritabanı ve Ortam</w:t>
      </w:r>
    </w:p>
    <w:p w14:paraId="7C781BCB" w14:textId="77777777" w:rsidR="008421D1" w:rsidRPr="008421D1" w:rsidRDefault="008421D1" w:rsidP="008421D1">
      <w:r w:rsidRPr="008421D1">
        <w:t xml:space="preserve">Bu projede Microsoft tarafından sağlanan örnek veritabanlarından biri olan </w:t>
      </w:r>
      <w:r w:rsidRPr="008421D1">
        <w:rPr>
          <w:b/>
          <w:bCs/>
        </w:rPr>
        <w:t>AdventureWorks2022</w:t>
      </w:r>
      <w:r w:rsidRPr="008421D1">
        <w:t xml:space="preserve"> kullanılmıştır. Bu veritabanı; satış, müşteri, ürün, sipariş ve personel gibi çok sayıda ilişkilendirilmiş tablo içeren karmaşık bir yapıya sahiptir. Bu nedenle sürüm geçişleri ve şema değişikliklerinin izlenmesi açısından oldukça uygundur.</w:t>
      </w:r>
    </w:p>
    <w:p w14:paraId="26CF393A" w14:textId="7C33C0F6" w:rsidR="008421D1" w:rsidRPr="008421D1" w:rsidRDefault="008421D1" w:rsidP="008421D1">
      <w:pPr>
        <w:rPr>
          <w:b/>
          <w:bCs/>
        </w:rPr>
      </w:pPr>
      <w:r w:rsidRPr="008421D1">
        <w:rPr>
          <w:b/>
          <w:bCs/>
        </w:rPr>
        <w:lastRenderedPageBreak/>
        <w:t xml:space="preserve"> Kullanılan Ortamlar:</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42"/>
        <w:gridCol w:w="6938"/>
      </w:tblGrid>
      <w:tr w:rsidR="008421D1" w:rsidRPr="008421D1" w14:paraId="2CB505D5" w14:textId="77777777" w:rsidTr="008421D1">
        <w:trPr>
          <w:tblHeader/>
          <w:tblCellSpacing w:w="15" w:type="dxa"/>
        </w:trPr>
        <w:tc>
          <w:tcPr>
            <w:tcW w:w="0" w:type="auto"/>
            <w:vAlign w:val="center"/>
            <w:hideMark/>
          </w:tcPr>
          <w:p w14:paraId="76D330EC" w14:textId="77777777" w:rsidR="008421D1" w:rsidRPr="008421D1" w:rsidRDefault="008421D1" w:rsidP="008421D1">
            <w:pPr>
              <w:rPr>
                <w:b/>
                <w:bCs/>
              </w:rPr>
            </w:pPr>
            <w:r w:rsidRPr="008421D1">
              <w:rPr>
                <w:b/>
                <w:bCs/>
              </w:rPr>
              <w:t>Bileşen</w:t>
            </w:r>
          </w:p>
        </w:tc>
        <w:tc>
          <w:tcPr>
            <w:tcW w:w="0" w:type="auto"/>
            <w:vAlign w:val="center"/>
            <w:hideMark/>
          </w:tcPr>
          <w:p w14:paraId="1F08B92F" w14:textId="77777777" w:rsidR="008421D1" w:rsidRPr="008421D1" w:rsidRDefault="008421D1" w:rsidP="008421D1">
            <w:pPr>
              <w:rPr>
                <w:b/>
                <w:bCs/>
              </w:rPr>
            </w:pPr>
            <w:r w:rsidRPr="008421D1">
              <w:rPr>
                <w:b/>
                <w:bCs/>
              </w:rPr>
              <w:t>Bilgi</w:t>
            </w:r>
          </w:p>
        </w:tc>
      </w:tr>
      <w:tr w:rsidR="008421D1" w:rsidRPr="008421D1" w14:paraId="11EF96D5" w14:textId="77777777" w:rsidTr="008421D1">
        <w:trPr>
          <w:tblCellSpacing w:w="15" w:type="dxa"/>
        </w:trPr>
        <w:tc>
          <w:tcPr>
            <w:tcW w:w="0" w:type="auto"/>
            <w:vAlign w:val="center"/>
            <w:hideMark/>
          </w:tcPr>
          <w:p w14:paraId="37AD9A57" w14:textId="77777777" w:rsidR="008421D1" w:rsidRPr="008421D1" w:rsidRDefault="008421D1" w:rsidP="008421D1">
            <w:r w:rsidRPr="008421D1">
              <w:t>Veritabanı</w:t>
            </w:r>
          </w:p>
        </w:tc>
        <w:tc>
          <w:tcPr>
            <w:tcW w:w="0" w:type="auto"/>
            <w:vAlign w:val="center"/>
            <w:hideMark/>
          </w:tcPr>
          <w:p w14:paraId="1A06CCE8" w14:textId="77777777" w:rsidR="008421D1" w:rsidRPr="008421D1" w:rsidRDefault="008421D1" w:rsidP="008421D1">
            <w:r w:rsidRPr="008421D1">
              <w:t>AdventureWorks2022 (orijinal olarak .bak dosyasından restore edilmiştir)</w:t>
            </w:r>
          </w:p>
        </w:tc>
      </w:tr>
      <w:tr w:rsidR="008421D1" w:rsidRPr="008421D1" w14:paraId="436986B4" w14:textId="77777777" w:rsidTr="008421D1">
        <w:trPr>
          <w:tblCellSpacing w:w="15" w:type="dxa"/>
        </w:trPr>
        <w:tc>
          <w:tcPr>
            <w:tcW w:w="0" w:type="auto"/>
            <w:vAlign w:val="center"/>
            <w:hideMark/>
          </w:tcPr>
          <w:p w14:paraId="2F7A25D9" w14:textId="77777777" w:rsidR="008421D1" w:rsidRPr="008421D1" w:rsidRDefault="008421D1" w:rsidP="008421D1">
            <w:r w:rsidRPr="008421D1">
              <w:t>SQL Server Sürümü</w:t>
            </w:r>
          </w:p>
        </w:tc>
        <w:tc>
          <w:tcPr>
            <w:tcW w:w="0" w:type="auto"/>
            <w:vAlign w:val="center"/>
            <w:hideMark/>
          </w:tcPr>
          <w:p w14:paraId="7C0ABFB5" w14:textId="77777777" w:rsidR="008421D1" w:rsidRPr="008421D1" w:rsidRDefault="008421D1" w:rsidP="008421D1">
            <w:r w:rsidRPr="008421D1">
              <w:t>SQL Server 2022 Express Edition</w:t>
            </w:r>
          </w:p>
        </w:tc>
      </w:tr>
      <w:tr w:rsidR="008421D1" w:rsidRPr="008421D1" w14:paraId="14A9466B" w14:textId="77777777" w:rsidTr="008421D1">
        <w:trPr>
          <w:tblCellSpacing w:w="15" w:type="dxa"/>
        </w:trPr>
        <w:tc>
          <w:tcPr>
            <w:tcW w:w="0" w:type="auto"/>
            <w:vAlign w:val="center"/>
            <w:hideMark/>
          </w:tcPr>
          <w:p w14:paraId="42617C49" w14:textId="77777777" w:rsidR="008421D1" w:rsidRPr="008421D1" w:rsidRDefault="008421D1" w:rsidP="008421D1">
            <w:r w:rsidRPr="008421D1">
              <w:t>Yönetim Aracı</w:t>
            </w:r>
          </w:p>
        </w:tc>
        <w:tc>
          <w:tcPr>
            <w:tcW w:w="0" w:type="auto"/>
            <w:vAlign w:val="center"/>
            <w:hideMark/>
          </w:tcPr>
          <w:p w14:paraId="30E9CEA4" w14:textId="77777777" w:rsidR="008421D1" w:rsidRPr="008421D1" w:rsidRDefault="008421D1" w:rsidP="008421D1">
            <w:r w:rsidRPr="008421D1">
              <w:t>Microsoft SQL Server Management Studio (SSMS)</w:t>
            </w:r>
          </w:p>
        </w:tc>
      </w:tr>
      <w:tr w:rsidR="008421D1" w:rsidRPr="008421D1" w14:paraId="1344ACCE" w14:textId="77777777" w:rsidTr="008421D1">
        <w:trPr>
          <w:tblCellSpacing w:w="15" w:type="dxa"/>
        </w:trPr>
        <w:tc>
          <w:tcPr>
            <w:tcW w:w="0" w:type="auto"/>
            <w:vAlign w:val="center"/>
            <w:hideMark/>
          </w:tcPr>
          <w:p w14:paraId="3CFF2C5F" w14:textId="77777777" w:rsidR="008421D1" w:rsidRPr="008421D1" w:rsidRDefault="008421D1" w:rsidP="008421D1">
            <w:r w:rsidRPr="008421D1">
              <w:t>İşletim Sistemi</w:t>
            </w:r>
          </w:p>
        </w:tc>
        <w:tc>
          <w:tcPr>
            <w:tcW w:w="0" w:type="auto"/>
            <w:vAlign w:val="center"/>
            <w:hideMark/>
          </w:tcPr>
          <w:p w14:paraId="24560684" w14:textId="77777777" w:rsidR="008421D1" w:rsidRPr="008421D1" w:rsidRDefault="008421D1" w:rsidP="008421D1">
            <w:r w:rsidRPr="008421D1">
              <w:t>Windows 10/11</w:t>
            </w:r>
          </w:p>
        </w:tc>
      </w:tr>
    </w:tbl>
    <w:p w14:paraId="4CA60CD0" w14:textId="687E9A92" w:rsidR="008421D1" w:rsidRPr="008421D1" w:rsidRDefault="008421D1" w:rsidP="008421D1">
      <w:pPr>
        <w:rPr>
          <w:b/>
          <w:bCs/>
        </w:rPr>
      </w:pPr>
      <w:r w:rsidRPr="008421D1">
        <w:rPr>
          <w:b/>
          <w:bCs/>
        </w:rPr>
        <w:t xml:space="preserve"> Ek Araçlar:</w:t>
      </w:r>
    </w:p>
    <w:p w14:paraId="19466753" w14:textId="77777777" w:rsidR="008421D1" w:rsidRPr="008421D1" w:rsidRDefault="008421D1" w:rsidP="008421D1">
      <w:pPr>
        <w:numPr>
          <w:ilvl w:val="0"/>
          <w:numId w:val="2"/>
        </w:numPr>
      </w:pPr>
      <w:r w:rsidRPr="008421D1">
        <w:rPr>
          <w:b/>
          <w:bCs/>
        </w:rPr>
        <w:t>SQL Server Profiler</w:t>
      </w:r>
      <w:r w:rsidRPr="008421D1">
        <w:t xml:space="preserve"> (sürüm karşılaştırmalarında kullanılabilir)</w:t>
      </w:r>
    </w:p>
    <w:p w14:paraId="3CF693E0" w14:textId="77777777" w:rsidR="008421D1" w:rsidRPr="008421D1" w:rsidRDefault="008421D1" w:rsidP="008421D1">
      <w:pPr>
        <w:numPr>
          <w:ilvl w:val="0"/>
          <w:numId w:val="2"/>
        </w:numPr>
      </w:pPr>
      <w:r w:rsidRPr="008421D1">
        <w:rPr>
          <w:b/>
          <w:bCs/>
        </w:rPr>
        <w:t>T-SQL Scriptleri</w:t>
      </w:r>
      <w:r w:rsidRPr="008421D1">
        <w:t xml:space="preserve"> (DDL Trigger ve test işlemleri için)</w:t>
      </w:r>
    </w:p>
    <w:p w14:paraId="5A93BF1B" w14:textId="77777777" w:rsidR="008421D1" w:rsidRDefault="008421D1" w:rsidP="008421D1">
      <w:pPr>
        <w:numPr>
          <w:ilvl w:val="0"/>
          <w:numId w:val="2"/>
        </w:numPr>
      </w:pPr>
      <w:r w:rsidRPr="008421D1">
        <w:rPr>
          <w:b/>
          <w:bCs/>
        </w:rPr>
        <w:t>Yedekleme dosyası (.bak)</w:t>
      </w:r>
      <w:r w:rsidRPr="008421D1">
        <w:t xml:space="preserve"> kullanılarak yeni sürüme geçiş gerçekleştirilmiştir.</w:t>
      </w:r>
    </w:p>
    <w:p w14:paraId="3146FD85" w14:textId="77777777" w:rsidR="008421D1" w:rsidRDefault="008421D1" w:rsidP="008421D1"/>
    <w:p w14:paraId="6D870E42" w14:textId="6D70413B" w:rsidR="008421D1" w:rsidRPr="008421D1" w:rsidRDefault="00B84251" w:rsidP="00B84251">
      <w:pPr>
        <w:pStyle w:val="Heading2"/>
      </w:pPr>
      <w:r>
        <w:t>2</w:t>
      </w:r>
      <w:r w:rsidR="008421D1" w:rsidRPr="008421D1">
        <w:t>. Veritabanı Yükseltme Planı</w:t>
      </w:r>
    </w:p>
    <w:p w14:paraId="713AF827" w14:textId="77777777" w:rsidR="008421D1" w:rsidRPr="008421D1" w:rsidRDefault="008421D1" w:rsidP="008421D1">
      <w:r w:rsidRPr="008421D1">
        <w:t>Veritabanı yükseltme işlemi; yalnızca teknik bir aktarma süreci değil, aynı zamanda riskleri minimize eden, veri bütünlüğünü koruyan ve performansı güvence altına alan stratejik bir süreçtir. Bu bölümde, AdventureWorks2022 veritabanının daha yeni bir SQL Server sürümüne yükseltilmesi için uygulanan adımlar detaylı olarak ele alınmıştır.</w:t>
      </w:r>
    </w:p>
    <w:p w14:paraId="7E4EEBDF" w14:textId="5BFCC0F5" w:rsidR="008421D1" w:rsidRPr="008421D1" w:rsidRDefault="008421D1" w:rsidP="008421D1"/>
    <w:p w14:paraId="34BBC605" w14:textId="782D7047" w:rsidR="008421D1" w:rsidRPr="008421D1" w:rsidRDefault="00B84251" w:rsidP="008421D1">
      <w:pPr>
        <w:rPr>
          <w:b/>
          <w:bCs/>
        </w:rPr>
      </w:pPr>
      <w:r>
        <w:rPr>
          <w:b/>
          <w:bCs/>
        </w:rPr>
        <w:t>2</w:t>
      </w:r>
      <w:r w:rsidR="008421D1" w:rsidRPr="008421D1">
        <w:rPr>
          <w:b/>
          <w:bCs/>
        </w:rPr>
        <w:t>.1. Yedekleme Stratejisi</w:t>
      </w:r>
    </w:p>
    <w:p w14:paraId="22A878F9" w14:textId="77777777" w:rsidR="008421D1" w:rsidRPr="008421D1" w:rsidRDefault="008421D1" w:rsidP="008421D1">
      <w:r w:rsidRPr="008421D1">
        <w:t xml:space="preserve">Veritabanı yükseltme sürecinde ilk ve en kritik adım, </w:t>
      </w:r>
      <w:r w:rsidRPr="008421D1">
        <w:rPr>
          <w:b/>
          <w:bCs/>
        </w:rPr>
        <w:t>veritabanının eksiksiz bir yedeğinin alınmasıdır</w:t>
      </w:r>
      <w:r w:rsidRPr="008421D1">
        <w:t>. Olası bir hata, uyumsuzluk ya da veri kaybı durumunda sistemin önceki sürüme geri dönebilmesi için sağlam bir yedekleme planı gereklidir.</w:t>
      </w:r>
    </w:p>
    <w:p w14:paraId="3435A30D" w14:textId="0239483C" w:rsidR="008421D1" w:rsidRPr="008421D1" w:rsidRDefault="008421D1" w:rsidP="008421D1">
      <w:pPr>
        <w:rPr>
          <w:b/>
          <w:bCs/>
        </w:rPr>
      </w:pPr>
      <w:r w:rsidRPr="008421D1">
        <w:rPr>
          <w:b/>
          <w:bCs/>
        </w:rPr>
        <w:t xml:space="preserve"> Kullanılan T-SQL Komutu:</w:t>
      </w:r>
    </w:p>
    <w:p w14:paraId="1AE5A961" w14:textId="32C1A1B2" w:rsidR="008421D1" w:rsidRPr="008421D1" w:rsidRDefault="008421D1" w:rsidP="008421D1">
      <w:r w:rsidRPr="008421D1">
        <w:rPr>
          <w:noProof/>
        </w:rPr>
        <w:drawing>
          <wp:inline distT="0" distB="0" distL="0" distR="0" wp14:anchorId="4964E7EE" wp14:editId="719F7A39">
            <wp:extent cx="5943600" cy="551180"/>
            <wp:effectExtent l="0" t="0" r="0" b="1270"/>
            <wp:docPr id="667512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12094" name=""/>
                    <pic:cNvPicPr/>
                  </pic:nvPicPr>
                  <pic:blipFill>
                    <a:blip r:embed="rId5"/>
                    <a:stretch>
                      <a:fillRect/>
                    </a:stretch>
                  </pic:blipFill>
                  <pic:spPr>
                    <a:xfrm>
                      <a:off x="0" y="0"/>
                      <a:ext cx="5943600" cy="551180"/>
                    </a:xfrm>
                    <a:prstGeom prst="rect">
                      <a:avLst/>
                    </a:prstGeom>
                  </pic:spPr>
                </pic:pic>
              </a:graphicData>
            </a:graphic>
          </wp:inline>
        </w:drawing>
      </w:r>
      <w:r w:rsidRPr="008421D1">
        <w:t>Not: C:\Backup\ dizini mevcut değilse manuel olarak oluşturulmalı ya da SQL Server’ın yazma yetkisi olan bir dizin kullanılmalıdır.</w:t>
      </w:r>
    </w:p>
    <w:p w14:paraId="779FC141" w14:textId="6A94E3C3" w:rsidR="008421D1" w:rsidRPr="008421D1" w:rsidRDefault="008421D1" w:rsidP="008421D1">
      <w:pPr>
        <w:rPr>
          <w:b/>
          <w:bCs/>
        </w:rPr>
      </w:pPr>
      <w:r w:rsidRPr="008421D1">
        <w:rPr>
          <w:b/>
          <w:bCs/>
        </w:rPr>
        <w:t xml:space="preserve"> Açıklama:</w:t>
      </w:r>
    </w:p>
    <w:p w14:paraId="46C5E4B5" w14:textId="77777777" w:rsidR="008421D1" w:rsidRPr="008421D1" w:rsidRDefault="008421D1" w:rsidP="008421D1">
      <w:pPr>
        <w:numPr>
          <w:ilvl w:val="0"/>
          <w:numId w:val="3"/>
        </w:numPr>
      </w:pPr>
      <w:r w:rsidRPr="008421D1">
        <w:t>BACKUP DATABASE: Veritabanının tamamını .bak uzantılı bir yedek dosyasına aktarır.</w:t>
      </w:r>
    </w:p>
    <w:p w14:paraId="30E3C49A" w14:textId="77777777" w:rsidR="008421D1" w:rsidRPr="008421D1" w:rsidRDefault="008421D1" w:rsidP="008421D1">
      <w:pPr>
        <w:numPr>
          <w:ilvl w:val="0"/>
          <w:numId w:val="3"/>
        </w:numPr>
      </w:pPr>
      <w:r w:rsidRPr="008421D1">
        <w:t>Bu yedek, hem yükseltme öncesi arşiv olarak saklanmış hem de test amaçlı geri yükleme için kullanılmıştır.</w:t>
      </w:r>
    </w:p>
    <w:p w14:paraId="12E08E57" w14:textId="6CF291FF" w:rsidR="008421D1" w:rsidRPr="008421D1" w:rsidRDefault="008421D1" w:rsidP="008421D1"/>
    <w:p w14:paraId="4BC1673D" w14:textId="62B47EA6" w:rsidR="008421D1" w:rsidRPr="008421D1" w:rsidRDefault="00B84251" w:rsidP="008421D1">
      <w:pPr>
        <w:rPr>
          <w:b/>
          <w:bCs/>
        </w:rPr>
      </w:pPr>
      <w:r>
        <w:rPr>
          <w:b/>
          <w:bCs/>
        </w:rPr>
        <w:t>2</w:t>
      </w:r>
      <w:r w:rsidR="008421D1" w:rsidRPr="008421D1">
        <w:rPr>
          <w:b/>
          <w:bCs/>
        </w:rPr>
        <w:t>.2. Yeni Sürüm Ortamına Geri Yükleme (Restore)</w:t>
      </w:r>
    </w:p>
    <w:p w14:paraId="55A25B83" w14:textId="77777777" w:rsidR="008421D1" w:rsidRPr="008421D1" w:rsidRDefault="008421D1" w:rsidP="008421D1">
      <w:r w:rsidRPr="008421D1">
        <w:t xml:space="preserve">Yedek dosyası alındıktan sonra, bu dosya daha yeni bir SQL Server sürümüne </w:t>
      </w:r>
      <w:r w:rsidRPr="008421D1">
        <w:rPr>
          <w:b/>
          <w:bCs/>
        </w:rPr>
        <w:t>geri yüklenerek (restore edilerek)</w:t>
      </w:r>
      <w:r w:rsidRPr="008421D1">
        <w:t xml:space="preserve"> yükseltme işlemi gerçekleştirilmiştir. Bu işlem sırasında, hedef veritabanının kullanılmadığından emin olunmalı ve WITH REPLACE komutu ile eski yapı üzerine yazılmalıdır.</w:t>
      </w:r>
    </w:p>
    <w:p w14:paraId="509D8DF3" w14:textId="416B9EF1" w:rsidR="008421D1" w:rsidRPr="008421D1" w:rsidRDefault="008421D1" w:rsidP="008421D1">
      <w:pPr>
        <w:rPr>
          <w:b/>
          <w:bCs/>
        </w:rPr>
      </w:pPr>
      <w:r w:rsidRPr="008421D1">
        <w:rPr>
          <w:b/>
          <w:bCs/>
        </w:rPr>
        <w:t xml:space="preserve"> Kullanılan Komut Dizisi:</w:t>
      </w:r>
    </w:p>
    <w:p w14:paraId="6D7D5055" w14:textId="58BD47F6" w:rsidR="008421D1" w:rsidRPr="008421D1" w:rsidRDefault="008421D1" w:rsidP="008421D1">
      <w:pPr>
        <w:rPr>
          <w:b/>
          <w:bCs/>
        </w:rPr>
      </w:pPr>
      <w:r w:rsidRPr="008421D1">
        <w:rPr>
          <w:noProof/>
        </w:rPr>
        <w:drawing>
          <wp:inline distT="0" distB="0" distL="0" distR="0" wp14:anchorId="482A4E9F" wp14:editId="23194FE6">
            <wp:extent cx="5943600" cy="2835275"/>
            <wp:effectExtent l="0" t="0" r="0" b="3175"/>
            <wp:docPr id="1292490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490202" name=""/>
                    <pic:cNvPicPr/>
                  </pic:nvPicPr>
                  <pic:blipFill>
                    <a:blip r:embed="rId6"/>
                    <a:stretch>
                      <a:fillRect/>
                    </a:stretch>
                  </pic:blipFill>
                  <pic:spPr>
                    <a:xfrm>
                      <a:off x="0" y="0"/>
                      <a:ext cx="5943600" cy="2835275"/>
                    </a:xfrm>
                    <a:prstGeom prst="rect">
                      <a:avLst/>
                    </a:prstGeom>
                  </pic:spPr>
                </pic:pic>
              </a:graphicData>
            </a:graphic>
          </wp:inline>
        </w:drawing>
      </w:r>
      <w:r w:rsidRPr="008421D1">
        <w:rPr>
          <w:b/>
          <w:bCs/>
        </w:rPr>
        <w:t xml:space="preserve"> Açıklama:</w:t>
      </w:r>
    </w:p>
    <w:p w14:paraId="7B7FC43D" w14:textId="77777777" w:rsidR="008421D1" w:rsidRPr="008421D1" w:rsidRDefault="008421D1" w:rsidP="008421D1">
      <w:pPr>
        <w:numPr>
          <w:ilvl w:val="0"/>
          <w:numId w:val="4"/>
        </w:numPr>
      </w:pPr>
      <w:r w:rsidRPr="008421D1">
        <w:t>SET SINGLE_USER WITH ROLLBACK IMMEDIATE: Restore işlemini engelleyen açık oturumları sonlandırır.</w:t>
      </w:r>
    </w:p>
    <w:p w14:paraId="6F983FA2" w14:textId="77777777" w:rsidR="008421D1" w:rsidRPr="008421D1" w:rsidRDefault="008421D1" w:rsidP="008421D1">
      <w:pPr>
        <w:numPr>
          <w:ilvl w:val="0"/>
          <w:numId w:val="4"/>
        </w:numPr>
      </w:pPr>
      <w:r w:rsidRPr="008421D1">
        <w:t>WITH REPLACE: Var olan veritabanı üzerine yazılmasını sağlar.</w:t>
      </w:r>
    </w:p>
    <w:p w14:paraId="3ECE2436" w14:textId="77777777" w:rsidR="008421D1" w:rsidRPr="008421D1" w:rsidRDefault="008421D1" w:rsidP="008421D1">
      <w:pPr>
        <w:numPr>
          <w:ilvl w:val="0"/>
          <w:numId w:val="4"/>
        </w:numPr>
      </w:pPr>
      <w:r w:rsidRPr="008421D1">
        <w:t>İşlem tamamlandıktan sonra veritabanı tekrar çok kullanıcıya açılır.</w:t>
      </w:r>
    </w:p>
    <w:p w14:paraId="5F9EF7F2" w14:textId="707E7BFC" w:rsidR="008421D1" w:rsidRPr="008421D1" w:rsidRDefault="008421D1" w:rsidP="008421D1"/>
    <w:p w14:paraId="709AF78C" w14:textId="7D0094A2" w:rsidR="008421D1" w:rsidRPr="008421D1" w:rsidRDefault="00B84251" w:rsidP="008421D1">
      <w:pPr>
        <w:rPr>
          <w:b/>
          <w:bCs/>
        </w:rPr>
      </w:pPr>
      <w:r>
        <w:rPr>
          <w:b/>
          <w:bCs/>
        </w:rPr>
        <w:t>2</w:t>
      </w:r>
      <w:r w:rsidR="008421D1" w:rsidRPr="008421D1">
        <w:rPr>
          <w:b/>
          <w:bCs/>
        </w:rPr>
        <w:t>.3. Yükseltme Öncesi ve Sonrası Versiyon Kontrolü</w:t>
      </w:r>
    </w:p>
    <w:p w14:paraId="0417A0A3" w14:textId="77777777" w:rsidR="008421D1" w:rsidRPr="008421D1" w:rsidRDefault="008421D1" w:rsidP="008421D1">
      <w:r w:rsidRPr="008421D1">
        <w:t>Yükseltme işleminin başarıyla tamamlandığını doğrulamak için, hem önceki hem de yeni ortamda SQL Server sürümü sorgulanmıştır.</w:t>
      </w:r>
    </w:p>
    <w:p w14:paraId="197A3A8D" w14:textId="1A530DAE" w:rsidR="008421D1" w:rsidRPr="008421D1" w:rsidRDefault="008421D1" w:rsidP="008421D1">
      <w:pPr>
        <w:rPr>
          <w:b/>
          <w:bCs/>
        </w:rPr>
      </w:pPr>
      <w:r w:rsidRPr="008421D1">
        <w:rPr>
          <w:b/>
          <w:bCs/>
        </w:rPr>
        <w:t xml:space="preserve"> Kullanılan Komut:</w:t>
      </w:r>
    </w:p>
    <w:p w14:paraId="0445657D" w14:textId="547252B4" w:rsidR="008421D1" w:rsidRPr="008421D1" w:rsidRDefault="008421D1" w:rsidP="008421D1">
      <w:r w:rsidRPr="008421D1">
        <w:rPr>
          <w:noProof/>
        </w:rPr>
        <w:drawing>
          <wp:inline distT="0" distB="0" distL="0" distR="0" wp14:anchorId="40DB997C" wp14:editId="7158586A">
            <wp:extent cx="5943600" cy="370840"/>
            <wp:effectExtent l="0" t="0" r="0" b="0"/>
            <wp:docPr id="86144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6792" name=""/>
                    <pic:cNvPicPr/>
                  </pic:nvPicPr>
                  <pic:blipFill>
                    <a:blip r:embed="rId7"/>
                    <a:stretch>
                      <a:fillRect/>
                    </a:stretch>
                  </pic:blipFill>
                  <pic:spPr>
                    <a:xfrm>
                      <a:off x="0" y="0"/>
                      <a:ext cx="5943600" cy="370840"/>
                    </a:xfrm>
                    <a:prstGeom prst="rect">
                      <a:avLst/>
                    </a:prstGeom>
                  </pic:spPr>
                </pic:pic>
              </a:graphicData>
            </a:graphic>
          </wp:inline>
        </w:drawing>
      </w:r>
      <w:r w:rsidRPr="008421D1">
        <w:t>Bu komut, SQL Server'ın kurulu sürümünü ve yapı numarasını döndürür. Böylece geçilen ortamın gerçekten daha yeni bir sürüm olup olmadığı doğrulanabilir.</w:t>
      </w:r>
    </w:p>
    <w:p w14:paraId="7553129F" w14:textId="7F408561" w:rsidR="008421D1" w:rsidRPr="008421D1" w:rsidRDefault="008421D1" w:rsidP="008421D1">
      <w:pPr>
        <w:rPr>
          <w:b/>
          <w:bCs/>
        </w:rPr>
      </w:pPr>
      <w:r w:rsidRPr="008421D1">
        <w:rPr>
          <w:b/>
          <w:bCs/>
        </w:rPr>
        <w:t xml:space="preserve"> Örnek Çıktı:</w:t>
      </w:r>
    </w:p>
    <w:p w14:paraId="2F1769E1" w14:textId="4AC5B0FA" w:rsidR="008421D1" w:rsidRPr="008421D1" w:rsidRDefault="00DB7A42" w:rsidP="008421D1">
      <w:r w:rsidRPr="00DB7A42">
        <w:rPr>
          <w:noProof/>
        </w:rPr>
        <w:lastRenderedPageBreak/>
        <w:drawing>
          <wp:inline distT="0" distB="0" distL="0" distR="0" wp14:anchorId="1D233F17" wp14:editId="4F8E6CEC">
            <wp:extent cx="5943600" cy="958215"/>
            <wp:effectExtent l="0" t="0" r="0" b="0"/>
            <wp:docPr id="1152947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7151" name=""/>
                    <pic:cNvPicPr/>
                  </pic:nvPicPr>
                  <pic:blipFill>
                    <a:blip r:embed="rId8"/>
                    <a:stretch>
                      <a:fillRect/>
                    </a:stretch>
                  </pic:blipFill>
                  <pic:spPr>
                    <a:xfrm>
                      <a:off x="0" y="0"/>
                      <a:ext cx="5943600" cy="958215"/>
                    </a:xfrm>
                    <a:prstGeom prst="rect">
                      <a:avLst/>
                    </a:prstGeom>
                  </pic:spPr>
                </pic:pic>
              </a:graphicData>
            </a:graphic>
          </wp:inline>
        </w:drawing>
      </w:r>
    </w:p>
    <w:p w14:paraId="0863146A" w14:textId="77777777" w:rsidR="000F6DA6" w:rsidRDefault="000F6DA6"/>
    <w:p w14:paraId="51F6B610" w14:textId="77777777" w:rsidR="002B2F60" w:rsidRDefault="002B2F60"/>
    <w:p w14:paraId="4F3694DB" w14:textId="4EF52DE7" w:rsidR="002B2F60" w:rsidRPr="002B2F60" w:rsidRDefault="00B84251" w:rsidP="00B84251">
      <w:pPr>
        <w:pStyle w:val="Heading2"/>
      </w:pPr>
      <w:r>
        <w:t>3</w:t>
      </w:r>
      <w:r w:rsidR="002B2F60" w:rsidRPr="002B2F60">
        <w:t>. Sürüm Yönetimi ve Şema Değişikliklerinin Takibi</w:t>
      </w:r>
    </w:p>
    <w:p w14:paraId="7BF97790" w14:textId="77777777" w:rsidR="002B2F60" w:rsidRPr="002B2F60" w:rsidRDefault="002B2F60" w:rsidP="002B2F60">
      <w:r w:rsidRPr="002B2F60">
        <w:t xml:space="preserve">Veritabanı yapısındaki değişikliklerin takibi, özellikle çok kullanıcılı ortamlarda veri bütünlüğünü ve sistem kontrolünü sağlamak açısından büyük önem taşır. Bu tür değişiklikleri izlemek, versiyonlama ve sürüm yönetimi açısından kritik bir adımdır. SQL Server’da bu tür işlemleri otomatik olarak kaydetmenin etkili bir yolu </w:t>
      </w:r>
      <w:r w:rsidRPr="002B2F60">
        <w:rPr>
          <w:b/>
          <w:bCs/>
        </w:rPr>
        <w:t>DDL (Data Definition Language) trigger</w:t>
      </w:r>
      <w:r w:rsidRPr="002B2F60">
        <w:t xml:space="preserve"> kullanmaktır.</w:t>
      </w:r>
    </w:p>
    <w:p w14:paraId="2C6CBFA2" w14:textId="77777777" w:rsidR="002B2F60" w:rsidRPr="002B2F60" w:rsidRDefault="002B2F60" w:rsidP="002B2F60">
      <w:r w:rsidRPr="002B2F60">
        <w:t>Bu proje kapsamında AdventureWorks2022 veritabanı üzerinde yapılan şema değişiklikleri, özel olarak oluşturulmuş bir DDL trigger sayesinde bir log tablosunda kayıt altına alınmıştır.</w:t>
      </w:r>
    </w:p>
    <w:p w14:paraId="6300681D" w14:textId="2EEEC931" w:rsidR="002B2F60" w:rsidRPr="002B2F60" w:rsidRDefault="002B2F60" w:rsidP="002B2F60"/>
    <w:p w14:paraId="21A71E91" w14:textId="086BE83E" w:rsidR="002B2F60" w:rsidRPr="002B2F60" w:rsidRDefault="00B84251" w:rsidP="002B2F60">
      <w:pPr>
        <w:rPr>
          <w:b/>
          <w:bCs/>
        </w:rPr>
      </w:pPr>
      <w:r>
        <w:rPr>
          <w:b/>
          <w:bCs/>
        </w:rPr>
        <w:t>3</w:t>
      </w:r>
      <w:r w:rsidR="002B2F60" w:rsidRPr="002B2F60">
        <w:rPr>
          <w:b/>
          <w:bCs/>
        </w:rPr>
        <w:t>.1. DDL Trigger ile Şema Değişikliği Günlüğü Oluşturma</w:t>
      </w:r>
    </w:p>
    <w:p w14:paraId="234C6816" w14:textId="77777777" w:rsidR="002B2F60" w:rsidRPr="002B2F60" w:rsidRDefault="002B2F60" w:rsidP="002B2F60">
      <w:r w:rsidRPr="002B2F60">
        <w:t xml:space="preserve">İlk adım olarak, şema değişikliklerini tutacak bir </w:t>
      </w:r>
      <w:r w:rsidRPr="002B2F60">
        <w:rPr>
          <w:b/>
          <w:bCs/>
        </w:rPr>
        <w:t>log tablosu</w:t>
      </w:r>
      <w:r w:rsidRPr="002B2F60">
        <w:t xml:space="preserve"> ve ardından bu tabloya veri yazacak bir </w:t>
      </w:r>
      <w:r w:rsidRPr="002B2F60">
        <w:rPr>
          <w:b/>
          <w:bCs/>
        </w:rPr>
        <w:t>DDL trigger</w:t>
      </w:r>
      <w:r w:rsidRPr="002B2F60">
        <w:t xml:space="preserve"> oluşturulmuştur. Bu yapı sayesinde veritabanında CREATE, ALTER, DROP gibi yapısal değişiklikler olduğunda bunlar otomatik olarak kaydedilir.</w:t>
      </w:r>
    </w:p>
    <w:p w14:paraId="4541CB70" w14:textId="2EB93AE9" w:rsidR="002B2F60" w:rsidRPr="002B2F60" w:rsidRDefault="002B2F60" w:rsidP="002B2F60">
      <w:pPr>
        <w:rPr>
          <w:b/>
          <w:bCs/>
        </w:rPr>
      </w:pPr>
      <w:r w:rsidRPr="002B2F60">
        <w:rPr>
          <w:b/>
          <w:bCs/>
        </w:rPr>
        <w:t xml:space="preserve"> Oluşturulan Log Tablosu:</w:t>
      </w:r>
    </w:p>
    <w:p w14:paraId="61A19FAB" w14:textId="1315D2D1" w:rsidR="002B2F60" w:rsidRPr="002B2F60" w:rsidRDefault="002B2F60" w:rsidP="002B2F60">
      <w:pPr>
        <w:rPr>
          <w:b/>
          <w:bCs/>
        </w:rPr>
      </w:pPr>
      <w:r w:rsidRPr="002B2F60">
        <w:rPr>
          <w:noProof/>
        </w:rPr>
        <w:drawing>
          <wp:inline distT="0" distB="0" distL="0" distR="0" wp14:anchorId="6B7FBF78" wp14:editId="7D40A191">
            <wp:extent cx="5943600" cy="1337310"/>
            <wp:effectExtent l="0" t="0" r="0" b="0"/>
            <wp:docPr id="578380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0481" name=""/>
                    <pic:cNvPicPr/>
                  </pic:nvPicPr>
                  <pic:blipFill>
                    <a:blip r:embed="rId9"/>
                    <a:stretch>
                      <a:fillRect/>
                    </a:stretch>
                  </pic:blipFill>
                  <pic:spPr>
                    <a:xfrm>
                      <a:off x="0" y="0"/>
                      <a:ext cx="5943600" cy="1337310"/>
                    </a:xfrm>
                    <a:prstGeom prst="rect">
                      <a:avLst/>
                    </a:prstGeom>
                  </pic:spPr>
                </pic:pic>
              </a:graphicData>
            </a:graphic>
          </wp:inline>
        </w:drawing>
      </w:r>
      <w:r w:rsidRPr="002B2F60">
        <w:rPr>
          <w:b/>
          <w:bCs/>
        </w:rPr>
        <w:t xml:space="preserve"> Açıklama:</w:t>
      </w:r>
    </w:p>
    <w:p w14:paraId="107747C1" w14:textId="77777777" w:rsidR="002B2F60" w:rsidRPr="002B2F60" w:rsidRDefault="002B2F60" w:rsidP="002B2F60">
      <w:pPr>
        <w:numPr>
          <w:ilvl w:val="0"/>
          <w:numId w:val="6"/>
        </w:numPr>
      </w:pPr>
      <w:r w:rsidRPr="002B2F60">
        <w:t>EventType: Gerçekleşen işlem türü (örneğin ALTER_TABLE)</w:t>
      </w:r>
    </w:p>
    <w:p w14:paraId="4B08686A" w14:textId="77777777" w:rsidR="002B2F60" w:rsidRPr="002B2F60" w:rsidRDefault="002B2F60" w:rsidP="002B2F60">
      <w:pPr>
        <w:numPr>
          <w:ilvl w:val="0"/>
          <w:numId w:val="6"/>
        </w:numPr>
      </w:pPr>
      <w:r w:rsidRPr="002B2F60">
        <w:t>ObjectName: Değiştirilen tablonun/nesnenin adı</w:t>
      </w:r>
    </w:p>
    <w:p w14:paraId="1C9A9848" w14:textId="77777777" w:rsidR="002B2F60" w:rsidRPr="002B2F60" w:rsidRDefault="002B2F60" w:rsidP="002B2F60">
      <w:pPr>
        <w:numPr>
          <w:ilvl w:val="0"/>
          <w:numId w:val="6"/>
        </w:numPr>
      </w:pPr>
      <w:r w:rsidRPr="002B2F60">
        <w:t>CommandText: Gerçekleştirilen SQL komutunun kendisi</w:t>
      </w:r>
    </w:p>
    <w:p w14:paraId="71D0B99A" w14:textId="77777777" w:rsidR="002B2F60" w:rsidRPr="002B2F60" w:rsidRDefault="002B2F60" w:rsidP="002B2F60">
      <w:pPr>
        <w:numPr>
          <w:ilvl w:val="0"/>
          <w:numId w:val="6"/>
        </w:numPr>
      </w:pPr>
      <w:r w:rsidRPr="002B2F60">
        <w:t>EventTime: İşlem zamanı</w:t>
      </w:r>
    </w:p>
    <w:p w14:paraId="6F6D32AB" w14:textId="47454B0E" w:rsidR="002B2F60" w:rsidRPr="002B2F60" w:rsidRDefault="002B2F60" w:rsidP="002B2F60">
      <w:pPr>
        <w:rPr>
          <w:b/>
          <w:bCs/>
        </w:rPr>
      </w:pPr>
      <w:r w:rsidRPr="002B2F60">
        <w:rPr>
          <w:b/>
          <w:bCs/>
        </w:rPr>
        <w:t xml:space="preserve"> DDL Trigger Oluşturma:</w:t>
      </w:r>
    </w:p>
    <w:p w14:paraId="0517C960" w14:textId="485D3B97" w:rsidR="002B2F60" w:rsidRPr="002B2F60" w:rsidRDefault="002B2F60" w:rsidP="002B2F60">
      <w:pPr>
        <w:rPr>
          <w:b/>
          <w:bCs/>
        </w:rPr>
      </w:pPr>
      <w:r w:rsidRPr="002B2F60">
        <w:rPr>
          <w:noProof/>
        </w:rPr>
        <w:lastRenderedPageBreak/>
        <w:drawing>
          <wp:inline distT="0" distB="0" distL="0" distR="0" wp14:anchorId="28DCC98E" wp14:editId="2C2AFE75">
            <wp:extent cx="5943600" cy="2261870"/>
            <wp:effectExtent l="0" t="0" r="0" b="5080"/>
            <wp:docPr id="116804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048031" name=""/>
                    <pic:cNvPicPr/>
                  </pic:nvPicPr>
                  <pic:blipFill>
                    <a:blip r:embed="rId10"/>
                    <a:stretch>
                      <a:fillRect/>
                    </a:stretch>
                  </pic:blipFill>
                  <pic:spPr>
                    <a:xfrm>
                      <a:off x="0" y="0"/>
                      <a:ext cx="5943600" cy="2261870"/>
                    </a:xfrm>
                    <a:prstGeom prst="rect">
                      <a:avLst/>
                    </a:prstGeom>
                  </pic:spPr>
                </pic:pic>
              </a:graphicData>
            </a:graphic>
          </wp:inline>
        </w:drawing>
      </w:r>
      <w:r w:rsidRPr="002B2F60">
        <w:rPr>
          <w:b/>
          <w:bCs/>
        </w:rPr>
        <w:t xml:space="preserve"> Açıklama:</w:t>
      </w:r>
    </w:p>
    <w:p w14:paraId="7C951760" w14:textId="77777777" w:rsidR="002B2F60" w:rsidRPr="002B2F60" w:rsidRDefault="002B2F60" w:rsidP="002B2F60">
      <w:pPr>
        <w:numPr>
          <w:ilvl w:val="0"/>
          <w:numId w:val="7"/>
        </w:numPr>
      </w:pPr>
      <w:r w:rsidRPr="002B2F60">
        <w:t>ON DATABASE: Tetikleyicinin veritabanı genelinde geçerli olduğunu belirtir.</w:t>
      </w:r>
    </w:p>
    <w:p w14:paraId="7EAEC438" w14:textId="77777777" w:rsidR="002B2F60" w:rsidRPr="002B2F60" w:rsidRDefault="002B2F60" w:rsidP="002B2F60">
      <w:pPr>
        <w:numPr>
          <w:ilvl w:val="0"/>
          <w:numId w:val="7"/>
        </w:numPr>
      </w:pPr>
      <w:r w:rsidRPr="002B2F60">
        <w:t>EVENTDATA(): SQL Server'da gerçekleşen olay hakkında XML formatında veri döndürür.</w:t>
      </w:r>
    </w:p>
    <w:p w14:paraId="11AA8C69" w14:textId="77777777" w:rsidR="002B2F60" w:rsidRPr="002B2F60" w:rsidRDefault="002B2F60" w:rsidP="002B2F60">
      <w:pPr>
        <w:numPr>
          <w:ilvl w:val="0"/>
          <w:numId w:val="7"/>
        </w:numPr>
      </w:pPr>
      <w:r w:rsidRPr="002B2F60">
        <w:t>Bu tetikleyici sayesinde CREATE, ALTER ve DROP işlemleri otomatik olarak SchemaChangeLog tablosuna kaydedilir.</w:t>
      </w:r>
    </w:p>
    <w:p w14:paraId="6B4D8C60" w14:textId="0870A919" w:rsidR="002B2F60" w:rsidRPr="002B2F60" w:rsidRDefault="002B2F60" w:rsidP="002B2F60">
      <w:pPr>
        <w:numPr>
          <w:ilvl w:val="0"/>
          <w:numId w:val="8"/>
        </w:numPr>
      </w:pPr>
    </w:p>
    <w:p w14:paraId="190F3F61" w14:textId="7ACBC762" w:rsidR="002B2F60" w:rsidRPr="002B2F60" w:rsidRDefault="002B2F60" w:rsidP="002B2F60"/>
    <w:p w14:paraId="78FF337E" w14:textId="672B14D9" w:rsidR="002B2F60" w:rsidRPr="002B2F60" w:rsidRDefault="00B84251" w:rsidP="002B2F60">
      <w:pPr>
        <w:rPr>
          <w:b/>
          <w:bCs/>
        </w:rPr>
      </w:pPr>
      <w:r>
        <w:rPr>
          <w:b/>
          <w:bCs/>
        </w:rPr>
        <w:t>3</w:t>
      </w:r>
      <w:r w:rsidR="002B2F60" w:rsidRPr="002B2F60">
        <w:rPr>
          <w:b/>
          <w:bCs/>
        </w:rPr>
        <w:t>.2. Şema Değişikliklerinin Kaydedilmesi ve Görüntülenmesi</w:t>
      </w:r>
    </w:p>
    <w:p w14:paraId="71675F02" w14:textId="77777777" w:rsidR="002B2F60" w:rsidRPr="002B2F60" w:rsidRDefault="002B2F60" w:rsidP="002B2F60">
      <w:r w:rsidRPr="002B2F60">
        <w:t>DDL trigger’ının doğru çalıştığını test etmek amacıyla, veritabanında bir şema değişikliği işlemi yapılmış ve bunun SchemaChangeLog tablosuna yansıyıp yansımadığı kontrol edilmiştir.</w:t>
      </w:r>
    </w:p>
    <w:p w14:paraId="25B4C1D8" w14:textId="76ACF2C9" w:rsidR="002B2F60" w:rsidRPr="002B2F60" w:rsidRDefault="002B2F60" w:rsidP="002B2F60">
      <w:pPr>
        <w:rPr>
          <w:b/>
          <w:bCs/>
        </w:rPr>
      </w:pPr>
      <w:r w:rsidRPr="002B2F60">
        <w:rPr>
          <w:b/>
          <w:bCs/>
        </w:rPr>
        <w:t xml:space="preserve"> Test Amaçlı Şema Değişikliği:</w:t>
      </w:r>
    </w:p>
    <w:p w14:paraId="1288F8D6" w14:textId="6D27E948" w:rsidR="002B2F60" w:rsidRPr="002B2F60" w:rsidRDefault="002B2F60" w:rsidP="002B2F60">
      <w:r w:rsidRPr="002B2F60">
        <w:rPr>
          <w:noProof/>
        </w:rPr>
        <w:drawing>
          <wp:inline distT="0" distB="0" distL="0" distR="0" wp14:anchorId="2F2D707C" wp14:editId="00F759CC">
            <wp:extent cx="5943600" cy="408940"/>
            <wp:effectExtent l="0" t="0" r="0" b="0"/>
            <wp:docPr id="1243875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75153" name=""/>
                    <pic:cNvPicPr/>
                  </pic:nvPicPr>
                  <pic:blipFill>
                    <a:blip r:embed="rId11"/>
                    <a:stretch>
                      <a:fillRect/>
                    </a:stretch>
                  </pic:blipFill>
                  <pic:spPr>
                    <a:xfrm>
                      <a:off x="0" y="0"/>
                      <a:ext cx="5943600" cy="408940"/>
                    </a:xfrm>
                    <a:prstGeom prst="rect">
                      <a:avLst/>
                    </a:prstGeom>
                  </pic:spPr>
                </pic:pic>
              </a:graphicData>
            </a:graphic>
          </wp:inline>
        </w:drawing>
      </w:r>
      <w:r w:rsidRPr="002B2F60">
        <w:t>Bu komut, Person tablosuna yeni bir sütun ekler ve bir DDL olayı tetikler.</w:t>
      </w:r>
    </w:p>
    <w:p w14:paraId="2BBEF14D" w14:textId="63EAF058" w:rsidR="002B2F60" w:rsidRPr="002B2F60" w:rsidRDefault="002B2F60" w:rsidP="002B2F60">
      <w:pPr>
        <w:rPr>
          <w:b/>
          <w:bCs/>
        </w:rPr>
      </w:pPr>
      <w:r w:rsidRPr="002B2F60">
        <w:rPr>
          <w:b/>
          <w:bCs/>
        </w:rPr>
        <w:t xml:space="preserve"> Log Kayıtlarını Görüntüleme:</w:t>
      </w:r>
    </w:p>
    <w:p w14:paraId="36C74409" w14:textId="0325163A" w:rsidR="002B2F60" w:rsidRPr="002B2F60" w:rsidRDefault="00B91627" w:rsidP="002B2F60">
      <w:r w:rsidRPr="00B91627">
        <w:rPr>
          <w:noProof/>
        </w:rPr>
        <w:drawing>
          <wp:inline distT="0" distB="0" distL="0" distR="0" wp14:anchorId="40D27308" wp14:editId="59E7289B">
            <wp:extent cx="5943600" cy="338455"/>
            <wp:effectExtent l="0" t="0" r="0" b="4445"/>
            <wp:docPr id="1831363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363743" name=""/>
                    <pic:cNvPicPr/>
                  </pic:nvPicPr>
                  <pic:blipFill>
                    <a:blip r:embed="rId12"/>
                    <a:stretch>
                      <a:fillRect/>
                    </a:stretch>
                  </pic:blipFill>
                  <pic:spPr>
                    <a:xfrm>
                      <a:off x="0" y="0"/>
                      <a:ext cx="5943600" cy="338455"/>
                    </a:xfrm>
                    <a:prstGeom prst="rect">
                      <a:avLst/>
                    </a:prstGeom>
                  </pic:spPr>
                </pic:pic>
              </a:graphicData>
            </a:graphic>
          </wp:inline>
        </w:drawing>
      </w:r>
    </w:p>
    <w:p w14:paraId="1589E84F" w14:textId="47134C64" w:rsidR="002B2F60" w:rsidRPr="002B2F60" w:rsidRDefault="002B2F60" w:rsidP="002B2F60">
      <w:pPr>
        <w:rPr>
          <w:b/>
          <w:bCs/>
        </w:rPr>
      </w:pPr>
      <w:r w:rsidRPr="002B2F60">
        <w:rPr>
          <w:b/>
          <w:bCs/>
        </w:rPr>
        <w:t xml:space="preserve"> Beklenen Çıktı:</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74"/>
        <w:gridCol w:w="1350"/>
        <w:gridCol w:w="3230"/>
        <w:gridCol w:w="2061"/>
      </w:tblGrid>
      <w:tr w:rsidR="002B2F60" w:rsidRPr="002B2F60" w14:paraId="4B2BA881" w14:textId="77777777" w:rsidTr="00BF632D">
        <w:trPr>
          <w:tblHeader/>
          <w:tblCellSpacing w:w="15" w:type="dxa"/>
        </w:trPr>
        <w:tc>
          <w:tcPr>
            <w:tcW w:w="0" w:type="auto"/>
            <w:vAlign w:val="center"/>
            <w:hideMark/>
          </w:tcPr>
          <w:p w14:paraId="66A1ECC6" w14:textId="77777777" w:rsidR="002B2F60" w:rsidRPr="002B2F60" w:rsidRDefault="002B2F60" w:rsidP="002B2F60">
            <w:pPr>
              <w:rPr>
                <w:b/>
                <w:bCs/>
              </w:rPr>
            </w:pPr>
            <w:r w:rsidRPr="002B2F60">
              <w:rPr>
                <w:b/>
                <w:bCs/>
              </w:rPr>
              <w:t>EventType</w:t>
            </w:r>
          </w:p>
        </w:tc>
        <w:tc>
          <w:tcPr>
            <w:tcW w:w="0" w:type="auto"/>
            <w:vAlign w:val="center"/>
            <w:hideMark/>
          </w:tcPr>
          <w:p w14:paraId="6D054C1B" w14:textId="77777777" w:rsidR="002B2F60" w:rsidRPr="002B2F60" w:rsidRDefault="002B2F60" w:rsidP="002B2F60">
            <w:pPr>
              <w:rPr>
                <w:b/>
                <w:bCs/>
              </w:rPr>
            </w:pPr>
            <w:r w:rsidRPr="002B2F60">
              <w:rPr>
                <w:b/>
                <w:bCs/>
              </w:rPr>
              <w:t>ObjectName</w:t>
            </w:r>
          </w:p>
        </w:tc>
        <w:tc>
          <w:tcPr>
            <w:tcW w:w="0" w:type="auto"/>
            <w:vAlign w:val="center"/>
            <w:hideMark/>
          </w:tcPr>
          <w:p w14:paraId="7F45A263" w14:textId="77777777" w:rsidR="002B2F60" w:rsidRPr="002B2F60" w:rsidRDefault="002B2F60" w:rsidP="002B2F60">
            <w:pPr>
              <w:rPr>
                <w:b/>
                <w:bCs/>
              </w:rPr>
            </w:pPr>
            <w:r w:rsidRPr="002B2F60">
              <w:rPr>
                <w:b/>
                <w:bCs/>
              </w:rPr>
              <w:t>CommandText</w:t>
            </w:r>
          </w:p>
        </w:tc>
        <w:tc>
          <w:tcPr>
            <w:tcW w:w="0" w:type="auto"/>
            <w:vAlign w:val="center"/>
            <w:hideMark/>
          </w:tcPr>
          <w:p w14:paraId="2D73B676" w14:textId="77777777" w:rsidR="002B2F60" w:rsidRPr="002B2F60" w:rsidRDefault="002B2F60" w:rsidP="002B2F60">
            <w:pPr>
              <w:rPr>
                <w:b/>
                <w:bCs/>
              </w:rPr>
            </w:pPr>
            <w:r w:rsidRPr="002B2F60">
              <w:rPr>
                <w:b/>
                <w:bCs/>
              </w:rPr>
              <w:t>EventTime</w:t>
            </w:r>
          </w:p>
        </w:tc>
      </w:tr>
      <w:tr w:rsidR="002B2F60" w:rsidRPr="002B2F60" w14:paraId="10CE7C54" w14:textId="77777777" w:rsidTr="00BF632D">
        <w:trPr>
          <w:tblCellSpacing w:w="15" w:type="dxa"/>
        </w:trPr>
        <w:tc>
          <w:tcPr>
            <w:tcW w:w="0" w:type="auto"/>
            <w:vAlign w:val="center"/>
            <w:hideMark/>
          </w:tcPr>
          <w:p w14:paraId="64EC3C52" w14:textId="77777777" w:rsidR="002B2F60" w:rsidRPr="002B2F60" w:rsidRDefault="002B2F60" w:rsidP="002B2F60">
            <w:r w:rsidRPr="002B2F60">
              <w:t>ALTER_TABLE</w:t>
            </w:r>
          </w:p>
        </w:tc>
        <w:tc>
          <w:tcPr>
            <w:tcW w:w="0" w:type="auto"/>
            <w:vAlign w:val="center"/>
            <w:hideMark/>
          </w:tcPr>
          <w:p w14:paraId="55D2FF5D" w14:textId="77777777" w:rsidR="002B2F60" w:rsidRPr="002B2F60" w:rsidRDefault="002B2F60" w:rsidP="002B2F60">
            <w:r w:rsidRPr="002B2F60">
              <w:t>Person</w:t>
            </w:r>
          </w:p>
        </w:tc>
        <w:tc>
          <w:tcPr>
            <w:tcW w:w="0" w:type="auto"/>
            <w:vAlign w:val="center"/>
            <w:hideMark/>
          </w:tcPr>
          <w:p w14:paraId="1A9B6A01" w14:textId="77777777" w:rsidR="002B2F60" w:rsidRPr="002B2F60" w:rsidRDefault="002B2F60" w:rsidP="002B2F60">
            <w:r w:rsidRPr="002B2F60">
              <w:t>ALTER TABLE ... ADD MiddleInitial</w:t>
            </w:r>
          </w:p>
        </w:tc>
        <w:tc>
          <w:tcPr>
            <w:tcW w:w="0" w:type="auto"/>
            <w:vAlign w:val="center"/>
            <w:hideMark/>
          </w:tcPr>
          <w:p w14:paraId="573E6C52" w14:textId="77777777" w:rsidR="002B2F60" w:rsidRPr="002B2F60" w:rsidRDefault="002B2F60" w:rsidP="002B2F60">
            <w:r w:rsidRPr="002B2F60">
              <w:t>2025-05-29 23:45:12</w:t>
            </w:r>
          </w:p>
        </w:tc>
      </w:tr>
    </w:tbl>
    <w:p w14:paraId="7AC97099" w14:textId="77777777" w:rsidR="002B2F60" w:rsidRDefault="002B2F60"/>
    <w:p w14:paraId="1CA9E333" w14:textId="77777777" w:rsidR="00B10491" w:rsidRDefault="00B10491"/>
    <w:p w14:paraId="38D187CD" w14:textId="56425849" w:rsidR="00B10491" w:rsidRPr="00B10491" w:rsidRDefault="00B84251" w:rsidP="00B84251">
      <w:pPr>
        <w:pStyle w:val="Heading2"/>
      </w:pPr>
      <w:r>
        <w:lastRenderedPageBreak/>
        <w:t>4</w:t>
      </w:r>
      <w:r w:rsidR="00B10491" w:rsidRPr="00B10491">
        <w:t>. Test ve Geri Dönüş Planı</w:t>
      </w:r>
    </w:p>
    <w:p w14:paraId="5953986C" w14:textId="77777777" w:rsidR="00B10491" w:rsidRPr="00B10491" w:rsidRDefault="00B10491" w:rsidP="00B10491">
      <w:r w:rsidRPr="00B10491">
        <w:t>Veritabanı yükseltme işleminin tamamlanmasının ardından, yeni ortamda sistemin kararlı şekilde çalıştığını doğrulamak gerekir. Bu doğrulama testleri sayesinde veri bütünlüğü korunur, işlevsellik kontrol edilir ve sistemsel hataların önüne geçilir. Ayrıca herhangi bir olumsuz durumda geri dönüş (rollback) yapılabilmesi için bir kurtarma planı önceden hazırlanmalıdır.</w:t>
      </w:r>
    </w:p>
    <w:p w14:paraId="770B4830" w14:textId="77777777" w:rsidR="00B10491" w:rsidRPr="00B10491" w:rsidRDefault="00000000" w:rsidP="00B10491">
      <w:r>
        <w:pict w14:anchorId="004CB8EA">
          <v:rect id="_x0000_i1032" style="width:0;height:1.5pt" o:hralign="center" o:hrstd="t" o:hr="t" fillcolor="#a0a0a0" stroked="f"/>
        </w:pict>
      </w:r>
    </w:p>
    <w:p w14:paraId="06DD5B4B" w14:textId="58796D34" w:rsidR="00B10491" w:rsidRPr="00B10491" w:rsidRDefault="00B84251" w:rsidP="00B10491">
      <w:pPr>
        <w:rPr>
          <w:b/>
          <w:bCs/>
        </w:rPr>
      </w:pPr>
      <w:r>
        <w:rPr>
          <w:b/>
          <w:bCs/>
        </w:rPr>
        <w:t>4</w:t>
      </w:r>
      <w:r w:rsidR="00B10491" w:rsidRPr="00B10491">
        <w:rPr>
          <w:b/>
          <w:bCs/>
        </w:rPr>
        <w:t>.1. Yükseltme Sonrası Test İşlemleri</w:t>
      </w:r>
    </w:p>
    <w:p w14:paraId="7503F77A" w14:textId="77777777" w:rsidR="00B10491" w:rsidRPr="00B10491" w:rsidRDefault="00B10491" w:rsidP="00B10491">
      <w:r w:rsidRPr="00B10491">
        <w:t>Veritabanı SQL Server 2022 sürümüne restore edildikten sonra, temel fonksiyonların çalıştığını test etmek için çeşitli sorgular ve yapısal kontroller uygulanmıştır.</w:t>
      </w:r>
    </w:p>
    <w:p w14:paraId="3439FC1B" w14:textId="455F4E70" w:rsidR="00B10491" w:rsidRPr="00B10491" w:rsidRDefault="00B10491" w:rsidP="00B10491">
      <w:pPr>
        <w:rPr>
          <w:b/>
          <w:bCs/>
        </w:rPr>
      </w:pPr>
      <w:r w:rsidRPr="00B10491">
        <w:rPr>
          <w:b/>
          <w:bCs/>
        </w:rPr>
        <w:t xml:space="preserve"> Test Edilen Adımlar:</w:t>
      </w:r>
    </w:p>
    <w:p w14:paraId="2F896A28" w14:textId="77777777" w:rsidR="00B10491" w:rsidRPr="00B10491" w:rsidRDefault="00B10491" w:rsidP="00B10491">
      <w:pPr>
        <w:numPr>
          <w:ilvl w:val="0"/>
          <w:numId w:val="10"/>
        </w:numPr>
      </w:pPr>
      <w:r w:rsidRPr="00B10491">
        <w:rPr>
          <w:b/>
          <w:bCs/>
        </w:rPr>
        <w:t>Veri Bütünlüğü Testi</w:t>
      </w:r>
      <w:r w:rsidRPr="00B10491">
        <w:t>:</w:t>
      </w:r>
    </w:p>
    <w:p w14:paraId="45BA4BE9" w14:textId="77777777" w:rsidR="00B10491" w:rsidRPr="00B10491" w:rsidRDefault="00B10491" w:rsidP="00B10491">
      <w:pPr>
        <w:numPr>
          <w:ilvl w:val="1"/>
          <w:numId w:val="10"/>
        </w:numPr>
      </w:pPr>
      <w:r w:rsidRPr="00B10491">
        <w:t>Örnek sorgular çalıştırılarak tabloların eksiksiz şekilde taşınıp taşınmadığı test edilmiştir.</w:t>
      </w:r>
    </w:p>
    <w:p w14:paraId="3BB8F203" w14:textId="4242EE92" w:rsidR="00B10491" w:rsidRPr="00B10491" w:rsidRDefault="00B10491" w:rsidP="00B10491">
      <w:pPr>
        <w:numPr>
          <w:ilvl w:val="0"/>
          <w:numId w:val="10"/>
        </w:numPr>
      </w:pPr>
      <w:r w:rsidRPr="00B10491">
        <w:rPr>
          <w:noProof/>
        </w:rPr>
        <w:drawing>
          <wp:inline distT="0" distB="0" distL="0" distR="0" wp14:anchorId="50FA1C06" wp14:editId="3E7C056A">
            <wp:extent cx="5943600" cy="590550"/>
            <wp:effectExtent l="0" t="0" r="0" b="0"/>
            <wp:docPr id="125556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5553" name=""/>
                    <pic:cNvPicPr/>
                  </pic:nvPicPr>
                  <pic:blipFill>
                    <a:blip r:embed="rId13"/>
                    <a:stretch>
                      <a:fillRect/>
                    </a:stretch>
                  </pic:blipFill>
                  <pic:spPr>
                    <a:xfrm>
                      <a:off x="0" y="0"/>
                      <a:ext cx="5943600" cy="590550"/>
                    </a:xfrm>
                    <a:prstGeom prst="rect">
                      <a:avLst/>
                    </a:prstGeom>
                  </pic:spPr>
                </pic:pic>
              </a:graphicData>
            </a:graphic>
          </wp:inline>
        </w:drawing>
      </w:r>
      <w:r w:rsidRPr="00B10491">
        <w:rPr>
          <w:b/>
          <w:bCs/>
        </w:rPr>
        <w:t>Yapısal Uyum Testi</w:t>
      </w:r>
      <w:r w:rsidRPr="00B10491">
        <w:t>:</w:t>
      </w:r>
    </w:p>
    <w:p w14:paraId="41292DCA" w14:textId="77777777" w:rsidR="00B10491" w:rsidRPr="00B10491" w:rsidRDefault="00B10491" w:rsidP="00B10491">
      <w:pPr>
        <w:numPr>
          <w:ilvl w:val="1"/>
          <w:numId w:val="10"/>
        </w:numPr>
      </w:pPr>
      <w:r w:rsidRPr="00B10491">
        <w:t>Trigger, View, Stored Procedure gibi nesnelerin düzgün çalıştığı kontrol edilmiştir.</w:t>
      </w:r>
    </w:p>
    <w:p w14:paraId="642D45FC" w14:textId="2260DA8C" w:rsidR="00B10491" w:rsidRPr="00B10491" w:rsidRDefault="00B10491" w:rsidP="00B10491">
      <w:pPr>
        <w:numPr>
          <w:ilvl w:val="0"/>
          <w:numId w:val="10"/>
        </w:numPr>
      </w:pPr>
      <w:r w:rsidRPr="00B10491">
        <w:rPr>
          <w:noProof/>
        </w:rPr>
        <w:drawing>
          <wp:inline distT="0" distB="0" distL="0" distR="0" wp14:anchorId="78ACF397" wp14:editId="0F38AEC9">
            <wp:extent cx="5943600" cy="395605"/>
            <wp:effectExtent l="0" t="0" r="0" b="4445"/>
            <wp:docPr id="1327051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051400" name=""/>
                    <pic:cNvPicPr/>
                  </pic:nvPicPr>
                  <pic:blipFill>
                    <a:blip r:embed="rId14"/>
                    <a:stretch>
                      <a:fillRect/>
                    </a:stretch>
                  </pic:blipFill>
                  <pic:spPr>
                    <a:xfrm>
                      <a:off x="0" y="0"/>
                      <a:ext cx="5943600" cy="395605"/>
                    </a:xfrm>
                    <a:prstGeom prst="rect">
                      <a:avLst/>
                    </a:prstGeom>
                  </pic:spPr>
                </pic:pic>
              </a:graphicData>
            </a:graphic>
          </wp:inline>
        </w:drawing>
      </w:r>
      <w:r w:rsidRPr="00B10491">
        <w:rPr>
          <w:b/>
          <w:bCs/>
        </w:rPr>
        <w:t>Sürüm Uyumluluğu Testi</w:t>
      </w:r>
      <w:r w:rsidRPr="00B10491">
        <w:t>:</w:t>
      </w:r>
    </w:p>
    <w:p w14:paraId="37E2C042" w14:textId="77777777" w:rsidR="00B10491" w:rsidRPr="00B10491" w:rsidRDefault="00B10491" w:rsidP="00B10491">
      <w:pPr>
        <w:numPr>
          <w:ilvl w:val="1"/>
          <w:numId w:val="10"/>
        </w:numPr>
      </w:pPr>
      <w:r w:rsidRPr="00B10491">
        <w:t>@@VERSION komutu ile SQL Server sürümünün güncel olup olmadığı doğrulanmıştır.</w:t>
      </w:r>
    </w:p>
    <w:p w14:paraId="10F66EC2" w14:textId="77777777" w:rsidR="00B10491" w:rsidRPr="00B10491" w:rsidRDefault="00B10491" w:rsidP="00B10491">
      <w:pPr>
        <w:numPr>
          <w:ilvl w:val="0"/>
          <w:numId w:val="10"/>
        </w:numPr>
      </w:pPr>
      <w:r w:rsidRPr="00B10491">
        <w:rPr>
          <w:b/>
          <w:bCs/>
        </w:rPr>
        <w:t>DDL Trigger Doğrulaması</w:t>
      </w:r>
      <w:r w:rsidRPr="00B10491">
        <w:t>:</w:t>
      </w:r>
    </w:p>
    <w:p w14:paraId="5903C697" w14:textId="77777777" w:rsidR="00B10491" w:rsidRPr="00B10491" w:rsidRDefault="00B10491" w:rsidP="00B10491">
      <w:pPr>
        <w:numPr>
          <w:ilvl w:val="1"/>
          <w:numId w:val="10"/>
        </w:numPr>
      </w:pPr>
      <w:r w:rsidRPr="00B10491">
        <w:t>Şema üzerinde bir değişiklik yapılarak trigger'ın loglama işlevi başarıyla gerçekleştirdiği test edilmiştir.</w:t>
      </w:r>
    </w:p>
    <w:p w14:paraId="52B76ECD" w14:textId="745103C3" w:rsidR="00B10491" w:rsidRPr="00B10491" w:rsidRDefault="00B10491" w:rsidP="00B10491"/>
    <w:p w14:paraId="62227EC2" w14:textId="1DDE6579" w:rsidR="00B10491" w:rsidRPr="00B10491" w:rsidRDefault="00B84251" w:rsidP="00B10491">
      <w:pPr>
        <w:rPr>
          <w:b/>
          <w:bCs/>
        </w:rPr>
      </w:pPr>
      <w:r>
        <w:rPr>
          <w:b/>
          <w:bCs/>
        </w:rPr>
        <w:t>4</w:t>
      </w:r>
      <w:r w:rsidR="00B10491" w:rsidRPr="00B10491">
        <w:rPr>
          <w:b/>
          <w:bCs/>
        </w:rPr>
        <w:t>.2. Geri Dönüş (Rollback) Senaryosu</w:t>
      </w:r>
    </w:p>
    <w:p w14:paraId="6065B72F" w14:textId="77777777" w:rsidR="00B10491" w:rsidRPr="00B10491" w:rsidRDefault="00B10491" w:rsidP="00B10491">
      <w:r w:rsidRPr="00B10491">
        <w:t xml:space="preserve">Yükseltme işlemi her zaman sorunsuz sonuçlanmayabilir. Uyumsuzluk, veri kaybı, uygulama tarafında hatalar veya kullanıcıdan gelen olumsuz geri bildirimler gibi durumlar için </w:t>
      </w:r>
      <w:r w:rsidRPr="00B10491">
        <w:rPr>
          <w:b/>
          <w:bCs/>
        </w:rPr>
        <w:t>önceden bir geri dönüş planı oluşturulmalıdır</w:t>
      </w:r>
      <w:r w:rsidRPr="00B10491">
        <w:t>.</w:t>
      </w:r>
    </w:p>
    <w:p w14:paraId="393176B1" w14:textId="77777777" w:rsidR="00B10491" w:rsidRPr="00B10491" w:rsidRDefault="00B10491" w:rsidP="00B10491">
      <w:r w:rsidRPr="00B10491">
        <w:t>Bu projede, yükseltme öncesi alınan .bak yedeği sayesinde istenildiğinde eski sürüme dönülebilecek yapı oluşturulmuştur.</w:t>
      </w:r>
    </w:p>
    <w:p w14:paraId="39A33E5E" w14:textId="77E78CA6" w:rsidR="00B10491" w:rsidRPr="00B10491" w:rsidRDefault="00B10491" w:rsidP="00B10491">
      <w:pPr>
        <w:rPr>
          <w:b/>
          <w:bCs/>
        </w:rPr>
      </w:pPr>
      <w:r w:rsidRPr="00B10491">
        <w:rPr>
          <w:b/>
          <w:bCs/>
        </w:rPr>
        <w:t xml:space="preserve"> Geri Dönüş Komutu:</w:t>
      </w:r>
    </w:p>
    <w:p w14:paraId="3AFF77A9" w14:textId="090BB744" w:rsidR="00B10491" w:rsidRPr="00B10491" w:rsidRDefault="00B10491" w:rsidP="00B10491">
      <w:pPr>
        <w:rPr>
          <w:b/>
          <w:bCs/>
        </w:rPr>
      </w:pPr>
      <w:r w:rsidRPr="00B10491">
        <w:rPr>
          <w:noProof/>
        </w:rPr>
        <w:lastRenderedPageBreak/>
        <w:drawing>
          <wp:inline distT="0" distB="0" distL="0" distR="0" wp14:anchorId="38E80D23" wp14:editId="663FBC17">
            <wp:extent cx="5943600" cy="2734945"/>
            <wp:effectExtent l="0" t="0" r="0" b="8255"/>
            <wp:docPr id="179318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189355" name=""/>
                    <pic:cNvPicPr/>
                  </pic:nvPicPr>
                  <pic:blipFill>
                    <a:blip r:embed="rId15"/>
                    <a:stretch>
                      <a:fillRect/>
                    </a:stretch>
                  </pic:blipFill>
                  <pic:spPr>
                    <a:xfrm>
                      <a:off x="0" y="0"/>
                      <a:ext cx="5943600" cy="2734945"/>
                    </a:xfrm>
                    <a:prstGeom prst="rect">
                      <a:avLst/>
                    </a:prstGeom>
                  </pic:spPr>
                </pic:pic>
              </a:graphicData>
            </a:graphic>
          </wp:inline>
        </w:drawing>
      </w:r>
      <w:r w:rsidRPr="00B10491">
        <w:rPr>
          <w:b/>
          <w:bCs/>
        </w:rPr>
        <w:t xml:space="preserve"> Açıklama:</w:t>
      </w:r>
    </w:p>
    <w:p w14:paraId="759E537A" w14:textId="77777777" w:rsidR="00B10491" w:rsidRPr="00B10491" w:rsidRDefault="00B10491" w:rsidP="00B10491">
      <w:pPr>
        <w:numPr>
          <w:ilvl w:val="0"/>
          <w:numId w:val="12"/>
        </w:numPr>
      </w:pPr>
      <w:r w:rsidRPr="00B10491">
        <w:t>SET SINGLE_USER: Geri yükleme sırasında bağlantı hatalarının önüne geçer.</w:t>
      </w:r>
    </w:p>
    <w:p w14:paraId="55F55B4A" w14:textId="77777777" w:rsidR="00B10491" w:rsidRPr="00B10491" w:rsidRDefault="00B10491" w:rsidP="00B10491">
      <w:pPr>
        <w:numPr>
          <w:ilvl w:val="0"/>
          <w:numId w:val="12"/>
        </w:numPr>
      </w:pPr>
      <w:r w:rsidRPr="00B10491">
        <w:t>WITH REPLACE: Var olan veritabanını üzerine yazar.</w:t>
      </w:r>
    </w:p>
    <w:p w14:paraId="40BC1C58" w14:textId="77777777" w:rsidR="00B10491" w:rsidRPr="00B10491" w:rsidRDefault="00B10491" w:rsidP="00B10491">
      <w:pPr>
        <w:numPr>
          <w:ilvl w:val="0"/>
          <w:numId w:val="12"/>
        </w:numPr>
      </w:pPr>
      <w:r w:rsidRPr="00B10491">
        <w:t>Bu işlemler sonucunda sistem, yükseltme öncesindeki stabil sürüme döndürülmüş olur.</w:t>
      </w:r>
    </w:p>
    <w:p w14:paraId="44A5C691" w14:textId="77777777" w:rsidR="00B10491" w:rsidRDefault="00B10491"/>
    <w:p w14:paraId="790F7A70" w14:textId="21F77478" w:rsidR="00B10491" w:rsidRDefault="00B84251" w:rsidP="00B84251">
      <w:pPr>
        <w:pStyle w:val="Heading2"/>
      </w:pPr>
      <w:r>
        <w:t>5</w:t>
      </w:r>
      <w:r w:rsidR="00B10491">
        <w:t>.Ekran Görüntüleri</w:t>
      </w:r>
    </w:p>
    <w:p w14:paraId="51E6E86B" w14:textId="0890EE35" w:rsidR="00B10491" w:rsidRDefault="00B9423C" w:rsidP="00B10491">
      <w:r>
        <w:t>1)</w:t>
      </w:r>
    </w:p>
    <w:p w14:paraId="4C7E9FF0" w14:textId="6440D634" w:rsidR="005F1D69" w:rsidRDefault="005F1D69" w:rsidP="00B10491">
      <w:r>
        <w:rPr>
          <w:noProof/>
        </w:rPr>
        <w:drawing>
          <wp:inline distT="0" distB="0" distL="0" distR="0" wp14:anchorId="78A27C05" wp14:editId="224EAA04">
            <wp:extent cx="5935345" cy="3335655"/>
            <wp:effectExtent l="0" t="0" r="8255" b="0"/>
            <wp:docPr id="262169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51BED0FE" w14:textId="73944160" w:rsidR="00B9423C" w:rsidRDefault="00B9423C" w:rsidP="00B10491">
      <w:r>
        <w:lastRenderedPageBreak/>
        <w:t>2)</w:t>
      </w:r>
    </w:p>
    <w:p w14:paraId="45056225" w14:textId="7A69DC53" w:rsidR="005F1D69" w:rsidRDefault="005F1D69" w:rsidP="00B10491">
      <w:r>
        <w:rPr>
          <w:noProof/>
        </w:rPr>
        <w:drawing>
          <wp:inline distT="0" distB="0" distL="0" distR="0" wp14:anchorId="4C3A5EF4" wp14:editId="746A04FF">
            <wp:extent cx="5935345" cy="3335655"/>
            <wp:effectExtent l="0" t="0" r="8255" b="0"/>
            <wp:docPr id="1603599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3EABC64F" w14:textId="1C32C580" w:rsidR="00B9423C" w:rsidRDefault="00B9423C" w:rsidP="00B10491">
      <w:r>
        <w:t>3)</w:t>
      </w:r>
    </w:p>
    <w:p w14:paraId="1FB62116" w14:textId="4E52AE68" w:rsidR="005F1D69" w:rsidRDefault="005F1D69" w:rsidP="00B10491">
      <w:r>
        <w:rPr>
          <w:noProof/>
        </w:rPr>
        <w:drawing>
          <wp:inline distT="0" distB="0" distL="0" distR="0" wp14:anchorId="6F109C8F" wp14:editId="2483EEB9">
            <wp:extent cx="5935345" cy="3335655"/>
            <wp:effectExtent l="0" t="0" r="8255" b="0"/>
            <wp:docPr id="12137246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1B10EA74" w14:textId="64D71000" w:rsidR="00B9423C" w:rsidRDefault="00B9423C" w:rsidP="00B10491">
      <w:r>
        <w:t>4)</w:t>
      </w:r>
    </w:p>
    <w:p w14:paraId="0A927C92" w14:textId="1B6D0649" w:rsidR="005F1D69" w:rsidRDefault="005F1D69" w:rsidP="00B10491">
      <w:r>
        <w:rPr>
          <w:noProof/>
        </w:rPr>
        <w:lastRenderedPageBreak/>
        <w:drawing>
          <wp:inline distT="0" distB="0" distL="0" distR="0" wp14:anchorId="369683AA" wp14:editId="2D3BF5D6">
            <wp:extent cx="5935345" cy="3335655"/>
            <wp:effectExtent l="0" t="0" r="8255" b="0"/>
            <wp:docPr id="107923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3ED7FF35" w14:textId="4A7833CE" w:rsidR="00B9423C" w:rsidRDefault="00B9423C" w:rsidP="00B10491">
      <w:r>
        <w:t>5)</w:t>
      </w:r>
    </w:p>
    <w:p w14:paraId="791F05F9" w14:textId="67DBA77B" w:rsidR="005F1D69" w:rsidRDefault="005F1D69" w:rsidP="00B10491">
      <w:r>
        <w:rPr>
          <w:noProof/>
        </w:rPr>
        <w:drawing>
          <wp:inline distT="0" distB="0" distL="0" distR="0" wp14:anchorId="4D9EC2E2" wp14:editId="1D6A1B37">
            <wp:extent cx="5935345" cy="3335655"/>
            <wp:effectExtent l="0" t="0" r="8255" b="0"/>
            <wp:docPr id="18215726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512D0609" w14:textId="3146FB40" w:rsidR="00B9423C" w:rsidRDefault="00B9423C" w:rsidP="00B10491">
      <w:r>
        <w:t>6)</w:t>
      </w:r>
    </w:p>
    <w:p w14:paraId="6A78FBA2" w14:textId="49B4E36D" w:rsidR="005F1D69" w:rsidRDefault="005F1D69" w:rsidP="00B10491">
      <w:r>
        <w:rPr>
          <w:noProof/>
        </w:rPr>
        <w:lastRenderedPageBreak/>
        <w:drawing>
          <wp:inline distT="0" distB="0" distL="0" distR="0" wp14:anchorId="64B55CDC" wp14:editId="26156255">
            <wp:extent cx="5935345" cy="3335655"/>
            <wp:effectExtent l="0" t="0" r="8255" b="0"/>
            <wp:docPr id="5201165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3F23D3CF" w14:textId="73C3FC3F" w:rsidR="00B9423C" w:rsidRDefault="00B9423C" w:rsidP="00B10491">
      <w:r>
        <w:t>7)</w:t>
      </w:r>
    </w:p>
    <w:p w14:paraId="107A31EF" w14:textId="307527B3" w:rsidR="005F1D69" w:rsidRDefault="005F1D69" w:rsidP="00B10491">
      <w:r>
        <w:rPr>
          <w:noProof/>
        </w:rPr>
        <w:drawing>
          <wp:inline distT="0" distB="0" distL="0" distR="0" wp14:anchorId="374BBDC1" wp14:editId="4A93E06C">
            <wp:extent cx="5935345" cy="3335655"/>
            <wp:effectExtent l="0" t="0" r="8255" b="0"/>
            <wp:docPr id="14702889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708A7738" w14:textId="723ED031" w:rsidR="00B9423C" w:rsidRDefault="00B9423C" w:rsidP="00B10491">
      <w:r>
        <w:t>8)</w:t>
      </w:r>
    </w:p>
    <w:p w14:paraId="7A264806" w14:textId="792C27A8" w:rsidR="005F1D69" w:rsidRDefault="005F1D69" w:rsidP="00B10491">
      <w:r>
        <w:rPr>
          <w:noProof/>
        </w:rPr>
        <w:lastRenderedPageBreak/>
        <w:drawing>
          <wp:inline distT="0" distB="0" distL="0" distR="0" wp14:anchorId="0E719C00" wp14:editId="40F9CF56">
            <wp:extent cx="5935345" cy="3335655"/>
            <wp:effectExtent l="0" t="0" r="8255" b="0"/>
            <wp:docPr id="7406672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0C709702" w14:textId="7C4E81F3" w:rsidR="00B9423C" w:rsidRDefault="00B9423C" w:rsidP="00B10491">
      <w:r>
        <w:t>9)</w:t>
      </w:r>
    </w:p>
    <w:p w14:paraId="7911F34B" w14:textId="46BD8B07" w:rsidR="005F1D69" w:rsidRDefault="005F1D69" w:rsidP="00B10491">
      <w:r>
        <w:rPr>
          <w:noProof/>
        </w:rPr>
        <w:drawing>
          <wp:inline distT="0" distB="0" distL="0" distR="0" wp14:anchorId="273832BA" wp14:editId="10F27832">
            <wp:extent cx="5935345" cy="3335655"/>
            <wp:effectExtent l="0" t="0" r="8255" b="0"/>
            <wp:docPr id="10168250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60436E65" w14:textId="58AEACC1" w:rsidR="00B9423C" w:rsidRDefault="00B9423C" w:rsidP="00B10491">
      <w:r>
        <w:t>10)</w:t>
      </w:r>
    </w:p>
    <w:p w14:paraId="2FEB04B2" w14:textId="2E8E6CC8" w:rsidR="005F1D69" w:rsidRDefault="005F1D69" w:rsidP="00B10491">
      <w:r>
        <w:rPr>
          <w:noProof/>
        </w:rPr>
        <w:lastRenderedPageBreak/>
        <w:drawing>
          <wp:inline distT="0" distB="0" distL="0" distR="0" wp14:anchorId="31E01646" wp14:editId="52DD5AD5">
            <wp:extent cx="5935345" cy="3335655"/>
            <wp:effectExtent l="0" t="0" r="8255" b="0"/>
            <wp:docPr id="9682983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p w14:paraId="46F12009" w14:textId="21C1AE80" w:rsidR="00B9423C" w:rsidRDefault="00B9423C" w:rsidP="00B10491">
      <w:r>
        <w:t>11)</w:t>
      </w:r>
    </w:p>
    <w:p w14:paraId="1B2F9DE8" w14:textId="163E0A65" w:rsidR="005F1D69" w:rsidRPr="00B10491" w:rsidRDefault="005F1D69" w:rsidP="00B10491">
      <w:r>
        <w:rPr>
          <w:noProof/>
        </w:rPr>
        <w:drawing>
          <wp:inline distT="0" distB="0" distL="0" distR="0" wp14:anchorId="0B30D1D1" wp14:editId="65218AF9">
            <wp:extent cx="5935345" cy="3335655"/>
            <wp:effectExtent l="0" t="0" r="8255" b="0"/>
            <wp:docPr id="18398718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5345" cy="3335655"/>
                    </a:xfrm>
                    <a:prstGeom prst="rect">
                      <a:avLst/>
                    </a:prstGeom>
                    <a:noFill/>
                    <a:ln>
                      <a:noFill/>
                    </a:ln>
                  </pic:spPr>
                </pic:pic>
              </a:graphicData>
            </a:graphic>
          </wp:inline>
        </w:drawing>
      </w:r>
    </w:p>
    <w:sectPr w:rsidR="005F1D69" w:rsidRPr="00B104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EB2966"/>
    <w:multiLevelType w:val="multilevel"/>
    <w:tmpl w:val="F3827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E91A53"/>
    <w:multiLevelType w:val="multilevel"/>
    <w:tmpl w:val="55FC2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9416E"/>
    <w:multiLevelType w:val="multilevel"/>
    <w:tmpl w:val="C74E8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025261"/>
    <w:multiLevelType w:val="multilevel"/>
    <w:tmpl w:val="3078E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415C4C"/>
    <w:multiLevelType w:val="multilevel"/>
    <w:tmpl w:val="2DAC84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E4A4F3D"/>
    <w:multiLevelType w:val="multilevel"/>
    <w:tmpl w:val="2F285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73043"/>
    <w:multiLevelType w:val="multilevel"/>
    <w:tmpl w:val="6A326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827C9"/>
    <w:multiLevelType w:val="multilevel"/>
    <w:tmpl w:val="EBFE3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07C3571"/>
    <w:multiLevelType w:val="multilevel"/>
    <w:tmpl w:val="CEA2C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306BB7"/>
    <w:multiLevelType w:val="multilevel"/>
    <w:tmpl w:val="2F3E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C705446"/>
    <w:multiLevelType w:val="multilevel"/>
    <w:tmpl w:val="980C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0A631F"/>
    <w:multiLevelType w:val="multilevel"/>
    <w:tmpl w:val="B04A8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900345">
    <w:abstractNumId w:val="1"/>
  </w:num>
  <w:num w:numId="2" w16cid:durableId="555818174">
    <w:abstractNumId w:val="3"/>
  </w:num>
  <w:num w:numId="3" w16cid:durableId="879512783">
    <w:abstractNumId w:val="6"/>
  </w:num>
  <w:num w:numId="4" w16cid:durableId="438567294">
    <w:abstractNumId w:val="9"/>
  </w:num>
  <w:num w:numId="5" w16cid:durableId="328337378">
    <w:abstractNumId w:val="8"/>
  </w:num>
  <w:num w:numId="6" w16cid:durableId="2002930000">
    <w:abstractNumId w:val="5"/>
  </w:num>
  <w:num w:numId="7" w16cid:durableId="1588732848">
    <w:abstractNumId w:val="0"/>
  </w:num>
  <w:num w:numId="8" w16cid:durableId="78336875">
    <w:abstractNumId w:val="7"/>
  </w:num>
  <w:num w:numId="9" w16cid:durableId="1327241295">
    <w:abstractNumId w:val="10"/>
  </w:num>
  <w:num w:numId="10" w16cid:durableId="350767899">
    <w:abstractNumId w:val="4"/>
  </w:num>
  <w:num w:numId="11" w16cid:durableId="1099062747">
    <w:abstractNumId w:val="2"/>
  </w:num>
  <w:num w:numId="12" w16cid:durableId="12929034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838"/>
    <w:rsid w:val="000F6DA6"/>
    <w:rsid w:val="00125838"/>
    <w:rsid w:val="00142B2D"/>
    <w:rsid w:val="00201DAB"/>
    <w:rsid w:val="002B2F60"/>
    <w:rsid w:val="00515E7D"/>
    <w:rsid w:val="005F1D69"/>
    <w:rsid w:val="007F7D7F"/>
    <w:rsid w:val="008421D1"/>
    <w:rsid w:val="009503F9"/>
    <w:rsid w:val="009B3036"/>
    <w:rsid w:val="00A125DD"/>
    <w:rsid w:val="00B10491"/>
    <w:rsid w:val="00B34B2C"/>
    <w:rsid w:val="00B4336E"/>
    <w:rsid w:val="00B84251"/>
    <w:rsid w:val="00B91627"/>
    <w:rsid w:val="00B9423C"/>
    <w:rsid w:val="00BF632D"/>
    <w:rsid w:val="00C27F23"/>
    <w:rsid w:val="00DB7A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D950"/>
  <w15:chartTrackingRefBased/>
  <w15:docId w15:val="{2F760DE3-A986-45BD-9E56-45E206DAD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83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583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583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583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583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583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583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583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583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83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583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583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583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583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583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583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583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5838"/>
    <w:rPr>
      <w:rFonts w:eastAsiaTheme="majorEastAsia" w:cstheme="majorBidi"/>
      <w:color w:val="272727" w:themeColor="text1" w:themeTint="D8"/>
    </w:rPr>
  </w:style>
  <w:style w:type="paragraph" w:styleId="Title">
    <w:name w:val="Title"/>
    <w:basedOn w:val="Normal"/>
    <w:next w:val="Normal"/>
    <w:link w:val="TitleChar"/>
    <w:uiPriority w:val="10"/>
    <w:qFormat/>
    <w:rsid w:val="0012583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83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83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583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5838"/>
    <w:pPr>
      <w:spacing w:before="160"/>
      <w:jc w:val="center"/>
    </w:pPr>
    <w:rPr>
      <w:i/>
      <w:iCs/>
      <w:color w:val="404040" w:themeColor="text1" w:themeTint="BF"/>
    </w:rPr>
  </w:style>
  <w:style w:type="character" w:customStyle="1" w:styleId="QuoteChar">
    <w:name w:val="Quote Char"/>
    <w:basedOn w:val="DefaultParagraphFont"/>
    <w:link w:val="Quote"/>
    <w:uiPriority w:val="29"/>
    <w:rsid w:val="00125838"/>
    <w:rPr>
      <w:i/>
      <w:iCs/>
      <w:color w:val="404040" w:themeColor="text1" w:themeTint="BF"/>
    </w:rPr>
  </w:style>
  <w:style w:type="paragraph" w:styleId="ListParagraph">
    <w:name w:val="List Paragraph"/>
    <w:basedOn w:val="Normal"/>
    <w:uiPriority w:val="34"/>
    <w:qFormat/>
    <w:rsid w:val="00125838"/>
    <w:pPr>
      <w:ind w:left="720"/>
      <w:contextualSpacing/>
    </w:pPr>
  </w:style>
  <w:style w:type="character" w:styleId="IntenseEmphasis">
    <w:name w:val="Intense Emphasis"/>
    <w:basedOn w:val="DefaultParagraphFont"/>
    <w:uiPriority w:val="21"/>
    <w:qFormat/>
    <w:rsid w:val="00125838"/>
    <w:rPr>
      <w:i/>
      <w:iCs/>
      <w:color w:val="0F4761" w:themeColor="accent1" w:themeShade="BF"/>
    </w:rPr>
  </w:style>
  <w:style w:type="paragraph" w:styleId="IntenseQuote">
    <w:name w:val="Intense Quote"/>
    <w:basedOn w:val="Normal"/>
    <w:next w:val="Normal"/>
    <w:link w:val="IntenseQuoteChar"/>
    <w:uiPriority w:val="30"/>
    <w:qFormat/>
    <w:rsid w:val="001258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5838"/>
    <w:rPr>
      <w:i/>
      <w:iCs/>
      <w:color w:val="0F4761" w:themeColor="accent1" w:themeShade="BF"/>
    </w:rPr>
  </w:style>
  <w:style w:type="character" w:styleId="IntenseReference">
    <w:name w:val="Intense Reference"/>
    <w:basedOn w:val="DefaultParagraphFont"/>
    <w:uiPriority w:val="32"/>
    <w:qFormat/>
    <w:rsid w:val="00125838"/>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2070">
      <w:bodyDiv w:val="1"/>
      <w:marLeft w:val="0"/>
      <w:marRight w:val="0"/>
      <w:marTop w:val="0"/>
      <w:marBottom w:val="0"/>
      <w:divBdr>
        <w:top w:val="none" w:sz="0" w:space="0" w:color="auto"/>
        <w:left w:val="none" w:sz="0" w:space="0" w:color="auto"/>
        <w:bottom w:val="none" w:sz="0" w:space="0" w:color="auto"/>
        <w:right w:val="none" w:sz="0" w:space="0" w:color="auto"/>
      </w:divBdr>
      <w:divsChild>
        <w:div w:id="1377854943">
          <w:marLeft w:val="0"/>
          <w:marRight w:val="0"/>
          <w:marTop w:val="0"/>
          <w:marBottom w:val="0"/>
          <w:divBdr>
            <w:top w:val="none" w:sz="0" w:space="0" w:color="auto"/>
            <w:left w:val="none" w:sz="0" w:space="0" w:color="auto"/>
            <w:bottom w:val="none" w:sz="0" w:space="0" w:color="auto"/>
            <w:right w:val="none" w:sz="0" w:space="0" w:color="auto"/>
          </w:divBdr>
          <w:divsChild>
            <w:div w:id="390352202">
              <w:marLeft w:val="0"/>
              <w:marRight w:val="0"/>
              <w:marTop w:val="0"/>
              <w:marBottom w:val="0"/>
              <w:divBdr>
                <w:top w:val="none" w:sz="0" w:space="0" w:color="auto"/>
                <w:left w:val="none" w:sz="0" w:space="0" w:color="auto"/>
                <w:bottom w:val="none" w:sz="0" w:space="0" w:color="auto"/>
                <w:right w:val="none" w:sz="0" w:space="0" w:color="auto"/>
              </w:divBdr>
            </w:div>
            <w:div w:id="1309827353">
              <w:marLeft w:val="0"/>
              <w:marRight w:val="0"/>
              <w:marTop w:val="0"/>
              <w:marBottom w:val="0"/>
              <w:divBdr>
                <w:top w:val="none" w:sz="0" w:space="0" w:color="auto"/>
                <w:left w:val="none" w:sz="0" w:space="0" w:color="auto"/>
                <w:bottom w:val="none" w:sz="0" w:space="0" w:color="auto"/>
                <w:right w:val="none" w:sz="0" w:space="0" w:color="auto"/>
              </w:divBdr>
              <w:divsChild>
                <w:div w:id="1174490780">
                  <w:marLeft w:val="0"/>
                  <w:marRight w:val="0"/>
                  <w:marTop w:val="0"/>
                  <w:marBottom w:val="0"/>
                  <w:divBdr>
                    <w:top w:val="none" w:sz="0" w:space="0" w:color="auto"/>
                    <w:left w:val="none" w:sz="0" w:space="0" w:color="auto"/>
                    <w:bottom w:val="none" w:sz="0" w:space="0" w:color="auto"/>
                    <w:right w:val="none" w:sz="0" w:space="0" w:color="auto"/>
                  </w:divBdr>
                  <w:divsChild>
                    <w:div w:id="7668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80456">
              <w:marLeft w:val="0"/>
              <w:marRight w:val="0"/>
              <w:marTop w:val="0"/>
              <w:marBottom w:val="0"/>
              <w:divBdr>
                <w:top w:val="none" w:sz="0" w:space="0" w:color="auto"/>
                <w:left w:val="none" w:sz="0" w:space="0" w:color="auto"/>
                <w:bottom w:val="none" w:sz="0" w:space="0" w:color="auto"/>
                <w:right w:val="none" w:sz="0" w:space="0" w:color="auto"/>
              </w:divBdr>
            </w:div>
          </w:divsChild>
        </w:div>
        <w:div w:id="1366255278">
          <w:blockQuote w:val="1"/>
          <w:marLeft w:val="720"/>
          <w:marRight w:val="720"/>
          <w:marTop w:val="100"/>
          <w:marBottom w:val="100"/>
          <w:divBdr>
            <w:top w:val="none" w:sz="0" w:space="0" w:color="auto"/>
            <w:left w:val="none" w:sz="0" w:space="0" w:color="auto"/>
            <w:bottom w:val="none" w:sz="0" w:space="0" w:color="auto"/>
            <w:right w:val="none" w:sz="0" w:space="0" w:color="auto"/>
          </w:divBdr>
        </w:div>
        <w:div w:id="314997514">
          <w:marLeft w:val="0"/>
          <w:marRight w:val="0"/>
          <w:marTop w:val="0"/>
          <w:marBottom w:val="0"/>
          <w:divBdr>
            <w:top w:val="none" w:sz="0" w:space="0" w:color="auto"/>
            <w:left w:val="none" w:sz="0" w:space="0" w:color="auto"/>
            <w:bottom w:val="none" w:sz="0" w:space="0" w:color="auto"/>
            <w:right w:val="none" w:sz="0" w:space="0" w:color="auto"/>
          </w:divBdr>
          <w:divsChild>
            <w:div w:id="1876113274">
              <w:marLeft w:val="0"/>
              <w:marRight w:val="0"/>
              <w:marTop w:val="0"/>
              <w:marBottom w:val="0"/>
              <w:divBdr>
                <w:top w:val="none" w:sz="0" w:space="0" w:color="auto"/>
                <w:left w:val="none" w:sz="0" w:space="0" w:color="auto"/>
                <w:bottom w:val="none" w:sz="0" w:space="0" w:color="auto"/>
                <w:right w:val="none" w:sz="0" w:space="0" w:color="auto"/>
              </w:divBdr>
            </w:div>
            <w:div w:id="1945965213">
              <w:marLeft w:val="0"/>
              <w:marRight w:val="0"/>
              <w:marTop w:val="0"/>
              <w:marBottom w:val="0"/>
              <w:divBdr>
                <w:top w:val="none" w:sz="0" w:space="0" w:color="auto"/>
                <w:left w:val="none" w:sz="0" w:space="0" w:color="auto"/>
                <w:bottom w:val="none" w:sz="0" w:space="0" w:color="auto"/>
                <w:right w:val="none" w:sz="0" w:space="0" w:color="auto"/>
              </w:divBdr>
              <w:divsChild>
                <w:div w:id="1705447171">
                  <w:marLeft w:val="0"/>
                  <w:marRight w:val="0"/>
                  <w:marTop w:val="0"/>
                  <w:marBottom w:val="0"/>
                  <w:divBdr>
                    <w:top w:val="none" w:sz="0" w:space="0" w:color="auto"/>
                    <w:left w:val="none" w:sz="0" w:space="0" w:color="auto"/>
                    <w:bottom w:val="none" w:sz="0" w:space="0" w:color="auto"/>
                    <w:right w:val="none" w:sz="0" w:space="0" w:color="auto"/>
                  </w:divBdr>
                  <w:divsChild>
                    <w:div w:id="142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4222">
              <w:marLeft w:val="0"/>
              <w:marRight w:val="0"/>
              <w:marTop w:val="0"/>
              <w:marBottom w:val="0"/>
              <w:divBdr>
                <w:top w:val="none" w:sz="0" w:space="0" w:color="auto"/>
                <w:left w:val="none" w:sz="0" w:space="0" w:color="auto"/>
                <w:bottom w:val="none" w:sz="0" w:space="0" w:color="auto"/>
                <w:right w:val="none" w:sz="0" w:space="0" w:color="auto"/>
              </w:divBdr>
            </w:div>
          </w:divsChild>
        </w:div>
        <w:div w:id="1871532516">
          <w:marLeft w:val="0"/>
          <w:marRight w:val="0"/>
          <w:marTop w:val="0"/>
          <w:marBottom w:val="0"/>
          <w:divBdr>
            <w:top w:val="none" w:sz="0" w:space="0" w:color="auto"/>
            <w:left w:val="none" w:sz="0" w:space="0" w:color="auto"/>
            <w:bottom w:val="none" w:sz="0" w:space="0" w:color="auto"/>
            <w:right w:val="none" w:sz="0" w:space="0" w:color="auto"/>
          </w:divBdr>
          <w:divsChild>
            <w:div w:id="117652976">
              <w:marLeft w:val="0"/>
              <w:marRight w:val="0"/>
              <w:marTop w:val="0"/>
              <w:marBottom w:val="0"/>
              <w:divBdr>
                <w:top w:val="none" w:sz="0" w:space="0" w:color="auto"/>
                <w:left w:val="none" w:sz="0" w:space="0" w:color="auto"/>
                <w:bottom w:val="none" w:sz="0" w:space="0" w:color="auto"/>
                <w:right w:val="none" w:sz="0" w:space="0" w:color="auto"/>
              </w:divBdr>
            </w:div>
            <w:div w:id="234555424">
              <w:marLeft w:val="0"/>
              <w:marRight w:val="0"/>
              <w:marTop w:val="0"/>
              <w:marBottom w:val="0"/>
              <w:divBdr>
                <w:top w:val="none" w:sz="0" w:space="0" w:color="auto"/>
                <w:left w:val="none" w:sz="0" w:space="0" w:color="auto"/>
                <w:bottom w:val="none" w:sz="0" w:space="0" w:color="auto"/>
                <w:right w:val="none" w:sz="0" w:space="0" w:color="auto"/>
              </w:divBdr>
              <w:divsChild>
                <w:div w:id="2089766681">
                  <w:marLeft w:val="0"/>
                  <w:marRight w:val="0"/>
                  <w:marTop w:val="0"/>
                  <w:marBottom w:val="0"/>
                  <w:divBdr>
                    <w:top w:val="none" w:sz="0" w:space="0" w:color="auto"/>
                    <w:left w:val="none" w:sz="0" w:space="0" w:color="auto"/>
                    <w:bottom w:val="none" w:sz="0" w:space="0" w:color="auto"/>
                    <w:right w:val="none" w:sz="0" w:space="0" w:color="auto"/>
                  </w:divBdr>
                  <w:divsChild>
                    <w:div w:id="11732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296661">
              <w:marLeft w:val="0"/>
              <w:marRight w:val="0"/>
              <w:marTop w:val="0"/>
              <w:marBottom w:val="0"/>
              <w:divBdr>
                <w:top w:val="none" w:sz="0" w:space="0" w:color="auto"/>
                <w:left w:val="none" w:sz="0" w:space="0" w:color="auto"/>
                <w:bottom w:val="none" w:sz="0" w:space="0" w:color="auto"/>
                <w:right w:val="none" w:sz="0" w:space="0" w:color="auto"/>
              </w:divBdr>
            </w:div>
          </w:divsChild>
        </w:div>
        <w:div w:id="1443498585">
          <w:marLeft w:val="0"/>
          <w:marRight w:val="0"/>
          <w:marTop w:val="0"/>
          <w:marBottom w:val="0"/>
          <w:divBdr>
            <w:top w:val="none" w:sz="0" w:space="0" w:color="auto"/>
            <w:left w:val="none" w:sz="0" w:space="0" w:color="auto"/>
            <w:bottom w:val="none" w:sz="0" w:space="0" w:color="auto"/>
            <w:right w:val="none" w:sz="0" w:space="0" w:color="auto"/>
          </w:divBdr>
          <w:divsChild>
            <w:div w:id="1043678782">
              <w:marLeft w:val="0"/>
              <w:marRight w:val="0"/>
              <w:marTop w:val="0"/>
              <w:marBottom w:val="0"/>
              <w:divBdr>
                <w:top w:val="none" w:sz="0" w:space="0" w:color="auto"/>
                <w:left w:val="none" w:sz="0" w:space="0" w:color="auto"/>
                <w:bottom w:val="none" w:sz="0" w:space="0" w:color="auto"/>
                <w:right w:val="none" w:sz="0" w:space="0" w:color="auto"/>
              </w:divBdr>
            </w:div>
            <w:div w:id="2119400777">
              <w:marLeft w:val="0"/>
              <w:marRight w:val="0"/>
              <w:marTop w:val="0"/>
              <w:marBottom w:val="0"/>
              <w:divBdr>
                <w:top w:val="none" w:sz="0" w:space="0" w:color="auto"/>
                <w:left w:val="none" w:sz="0" w:space="0" w:color="auto"/>
                <w:bottom w:val="none" w:sz="0" w:space="0" w:color="auto"/>
                <w:right w:val="none" w:sz="0" w:space="0" w:color="auto"/>
              </w:divBdr>
              <w:divsChild>
                <w:div w:id="1864246301">
                  <w:marLeft w:val="0"/>
                  <w:marRight w:val="0"/>
                  <w:marTop w:val="0"/>
                  <w:marBottom w:val="0"/>
                  <w:divBdr>
                    <w:top w:val="none" w:sz="0" w:space="0" w:color="auto"/>
                    <w:left w:val="none" w:sz="0" w:space="0" w:color="auto"/>
                    <w:bottom w:val="none" w:sz="0" w:space="0" w:color="auto"/>
                    <w:right w:val="none" w:sz="0" w:space="0" w:color="auto"/>
                  </w:divBdr>
                  <w:divsChild>
                    <w:div w:id="165290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6439">
      <w:bodyDiv w:val="1"/>
      <w:marLeft w:val="0"/>
      <w:marRight w:val="0"/>
      <w:marTop w:val="0"/>
      <w:marBottom w:val="0"/>
      <w:divBdr>
        <w:top w:val="none" w:sz="0" w:space="0" w:color="auto"/>
        <w:left w:val="none" w:sz="0" w:space="0" w:color="auto"/>
        <w:bottom w:val="none" w:sz="0" w:space="0" w:color="auto"/>
        <w:right w:val="none" w:sz="0" w:space="0" w:color="auto"/>
      </w:divBdr>
      <w:divsChild>
        <w:div w:id="1145202597">
          <w:marLeft w:val="0"/>
          <w:marRight w:val="0"/>
          <w:marTop w:val="0"/>
          <w:marBottom w:val="0"/>
          <w:divBdr>
            <w:top w:val="none" w:sz="0" w:space="0" w:color="auto"/>
            <w:left w:val="none" w:sz="0" w:space="0" w:color="auto"/>
            <w:bottom w:val="none" w:sz="0" w:space="0" w:color="auto"/>
            <w:right w:val="none" w:sz="0" w:space="0" w:color="auto"/>
          </w:divBdr>
          <w:divsChild>
            <w:div w:id="23867442">
              <w:marLeft w:val="0"/>
              <w:marRight w:val="0"/>
              <w:marTop w:val="0"/>
              <w:marBottom w:val="0"/>
              <w:divBdr>
                <w:top w:val="none" w:sz="0" w:space="0" w:color="auto"/>
                <w:left w:val="none" w:sz="0" w:space="0" w:color="auto"/>
                <w:bottom w:val="none" w:sz="0" w:space="0" w:color="auto"/>
                <w:right w:val="none" w:sz="0" w:space="0" w:color="auto"/>
              </w:divBdr>
            </w:div>
            <w:div w:id="616565792">
              <w:marLeft w:val="0"/>
              <w:marRight w:val="0"/>
              <w:marTop w:val="0"/>
              <w:marBottom w:val="0"/>
              <w:divBdr>
                <w:top w:val="none" w:sz="0" w:space="0" w:color="auto"/>
                <w:left w:val="none" w:sz="0" w:space="0" w:color="auto"/>
                <w:bottom w:val="none" w:sz="0" w:space="0" w:color="auto"/>
                <w:right w:val="none" w:sz="0" w:space="0" w:color="auto"/>
              </w:divBdr>
              <w:divsChild>
                <w:div w:id="448664888">
                  <w:marLeft w:val="0"/>
                  <w:marRight w:val="0"/>
                  <w:marTop w:val="0"/>
                  <w:marBottom w:val="0"/>
                  <w:divBdr>
                    <w:top w:val="none" w:sz="0" w:space="0" w:color="auto"/>
                    <w:left w:val="none" w:sz="0" w:space="0" w:color="auto"/>
                    <w:bottom w:val="none" w:sz="0" w:space="0" w:color="auto"/>
                    <w:right w:val="none" w:sz="0" w:space="0" w:color="auto"/>
                  </w:divBdr>
                  <w:divsChild>
                    <w:div w:id="20271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2294">
              <w:marLeft w:val="0"/>
              <w:marRight w:val="0"/>
              <w:marTop w:val="0"/>
              <w:marBottom w:val="0"/>
              <w:divBdr>
                <w:top w:val="none" w:sz="0" w:space="0" w:color="auto"/>
                <w:left w:val="none" w:sz="0" w:space="0" w:color="auto"/>
                <w:bottom w:val="none" w:sz="0" w:space="0" w:color="auto"/>
                <w:right w:val="none" w:sz="0" w:space="0" w:color="auto"/>
              </w:divBdr>
            </w:div>
          </w:divsChild>
        </w:div>
        <w:div w:id="1503277527">
          <w:marLeft w:val="0"/>
          <w:marRight w:val="0"/>
          <w:marTop w:val="0"/>
          <w:marBottom w:val="0"/>
          <w:divBdr>
            <w:top w:val="none" w:sz="0" w:space="0" w:color="auto"/>
            <w:left w:val="none" w:sz="0" w:space="0" w:color="auto"/>
            <w:bottom w:val="none" w:sz="0" w:space="0" w:color="auto"/>
            <w:right w:val="none" w:sz="0" w:space="0" w:color="auto"/>
          </w:divBdr>
          <w:divsChild>
            <w:div w:id="220949756">
              <w:marLeft w:val="0"/>
              <w:marRight w:val="0"/>
              <w:marTop w:val="0"/>
              <w:marBottom w:val="0"/>
              <w:divBdr>
                <w:top w:val="none" w:sz="0" w:space="0" w:color="auto"/>
                <w:left w:val="none" w:sz="0" w:space="0" w:color="auto"/>
                <w:bottom w:val="none" w:sz="0" w:space="0" w:color="auto"/>
                <w:right w:val="none" w:sz="0" w:space="0" w:color="auto"/>
              </w:divBdr>
            </w:div>
            <w:div w:id="1210074474">
              <w:marLeft w:val="0"/>
              <w:marRight w:val="0"/>
              <w:marTop w:val="0"/>
              <w:marBottom w:val="0"/>
              <w:divBdr>
                <w:top w:val="none" w:sz="0" w:space="0" w:color="auto"/>
                <w:left w:val="none" w:sz="0" w:space="0" w:color="auto"/>
                <w:bottom w:val="none" w:sz="0" w:space="0" w:color="auto"/>
                <w:right w:val="none" w:sz="0" w:space="0" w:color="auto"/>
              </w:divBdr>
              <w:divsChild>
                <w:div w:id="1932011705">
                  <w:marLeft w:val="0"/>
                  <w:marRight w:val="0"/>
                  <w:marTop w:val="0"/>
                  <w:marBottom w:val="0"/>
                  <w:divBdr>
                    <w:top w:val="none" w:sz="0" w:space="0" w:color="auto"/>
                    <w:left w:val="none" w:sz="0" w:space="0" w:color="auto"/>
                    <w:bottom w:val="none" w:sz="0" w:space="0" w:color="auto"/>
                    <w:right w:val="none" w:sz="0" w:space="0" w:color="auto"/>
                  </w:divBdr>
                  <w:divsChild>
                    <w:div w:id="41451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8017">
              <w:marLeft w:val="0"/>
              <w:marRight w:val="0"/>
              <w:marTop w:val="0"/>
              <w:marBottom w:val="0"/>
              <w:divBdr>
                <w:top w:val="none" w:sz="0" w:space="0" w:color="auto"/>
                <w:left w:val="none" w:sz="0" w:space="0" w:color="auto"/>
                <w:bottom w:val="none" w:sz="0" w:space="0" w:color="auto"/>
                <w:right w:val="none" w:sz="0" w:space="0" w:color="auto"/>
              </w:divBdr>
            </w:div>
          </w:divsChild>
        </w:div>
        <w:div w:id="1861622353">
          <w:marLeft w:val="0"/>
          <w:marRight w:val="0"/>
          <w:marTop w:val="0"/>
          <w:marBottom w:val="0"/>
          <w:divBdr>
            <w:top w:val="none" w:sz="0" w:space="0" w:color="auto"/>
            <w:left w:val="none" w:sz="0" w:space="0" w:color="auto"/>
            <w:bottom w:val="none" w:sz="0" w:space="0" w:color="auto"/>
            <w:right w:val="none" w:sz="0" w:space="0" w:color="auto"/>
          </w:divBdr>
          <w:divsChild>
            <w:div w:id="500243403">
              <w:marLeft w:val="0"/>
              <w:marRight w:val="0"/>
              <w:marTop w:val="0"/>
              <w:marBottom w:val="0"/>
              <w:divBdr>
                <w:top w:val="none" w:sz="0" w:space="0" w:color="auto"/>
                <w:left w:val="none" w:sz="0" w:space="0" w:color="auto"/>
                <w:bottom w:val="none" w:sz="0" w:space="0" w:color="auto"/>
                <w:right w:val="none" w:sz="0" w:space="0" w:color="auto"/>
              </w:divBdr>
            </w:div>
            <w:div w:id="1849248472">
              <w:marLeft w:val="0"/>
              <w:marRight w:val="0"/>
              <w:marTop w:val="0"/>
              <w:marBottom w:val="0"/>
              <w:divBdr>
                <w:top w:val="none" w:sz="0" w:space="0" w:color="auto"/>
                <w:left w:val="none" w:sz="0" w:space="0" w:color="auto"/>
                <w:bottom w:val="none" w:sz="0" w:space="0" w:color="auto"/>
                <w:right w:val="none" w:sz="0" w:space="0" w:color="auto"/>
              </w:divBdr>
              <w:divsChild>
                <w:div w:id="608240977">
                  <w:marLeft w:val="0"/>
                  <w:marRight w:val="0"/>
                  <w:marTop w:val="0"/>
                  <w:marBottom w:val="0"/>
                  <w:divBdr>
                    <w:top w:val="none" w:sz="0" w:space="0" w:color="auto"/>
                    <w:left w:val="none" w:sz="0" w:space="0" w:color="auto"/>
                    <w:bottom w:val="none" w:sz="0" w:space="0" w:color="auto"/>
                    <w:right w:val="none" w:sz="0" w:space="0" w:color="auto"/>
                  </w:divBdr>
                  <w:divsChild>
                    <w:div w:id="126846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239413">
              <w:marLeft w:val="0"/>
              <w:marRight w:val="0"/>
              <w:marTop w:val="0"/>
              <w:marBottom w:val="0"/>
              <w:divBdr>
                <w:top w:val="none" w:sz="0" w:space="0" w:color="auto"/>
                <w:left w:val="none" w:sz="0" w:space="0" w:color="auto"/>
                <w:bottom w:val="none" w:sz="0" w:space="0" w:color="auto"/>
                <w:right w:val="none" w:sz="0" w:space="0" w:color="auto"/>
              </w:divBdr>
            </w:div>
          </w:divsChild>
        </w:div>
        <w:div w:id="844050361">
          <w:marLeft w:val="0"/>
          <w:marRight w:val="0"/>
          <w:marTop w:val="0"/>
          <w:marBottom w:val="0"/>
          <w:divBdr>
            <w:top w:val="none" w:sz="0" w:space="0" w:color="auto"/>
            <w:left w:val="none" w:sz="0" w:space="0" w:color="auto"/>
            <w:bottom w:val="none" w:sz="0" w:space="0" w:color="auto"/>
            <w:right w:val="none" w:sz="0" w:space="0" w:color="auto"/>
          </w:divBdr>
          <w:divsChild>
            <w:div w:id="414057942">
              <w:marLeft w:val="0"/>
              <w:marRight w:val="0"/>
              <w:marTop w:val="0"/>
              <w:marBottom w:val="0"/>
              <w:divBdr>
                <w:top w:val="none" w:sz="0" w:space="0" w:color="auto"/>
                <w:left w:val="none" w:sz="0" w:space="0" w:color="auto"/>
                <w:bottom w:val="none" w:sz="0" w:space="0" w:color="auto"/>
                <w:right w:val="none" w:sz="0" w:space="0" w:color="auto"/>
              </w:divBdr>
            </w:div>
            <w:div w:id="1527402057">
              <w:marLeft w:val="0"/>
              <w:marRight w:val="0"/>
              <w:marTop w:val="0"/>
              <w:marBottom w:val="0"/>
              <w:divBdr>
                <w:top w:val="none" w:sz="0" w:space="0" w:color="auto"/>
                <w:left w:val="none" w:sz="0" w:space="0" w:color="auto"/>
                <w:bottom w:val="none" w:sz="0" w:space="0" w:color="auto"/>
                <w:right w:val="none" w:sz="0" w:space="0" w:color="auto"/>
              </w:divBdr>
              <w:divsChild>
                <w:div w:id="495801566">
                  <w:marLeft w:val="0"/>
                  <w:marRight w:val="0"/>
                  <w:marTop w:val="0"/>
                  <w:marBottom w:val="0"/>
                  <w:divBdr>
                    <w:top w:val="none" w:sz="0" w:space="0" w:color="auto"/>
                    <w:left w:val="none" w:sz="0" w:space="0" w:color="auto"/>
                    <w:bottom w:val="none" w:sz="0" w:space="0" w:color="auto"/>
                    <w:right w:val="none" w:sz="0" w:space="0" w:color="auto"/>
                  </w:divBdr>
                  <w:divsChild>
                    <w:div w:id="208197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565263">
              <w:marLeft w:val="0"/>
              <w:marRight w:val="0"/>
              <w:marTop w:val="0"/>
              <w:marBottom w:val="0"/>
              <w:divBdr>
                <w:top w:val="none" w:sz="0" w:space="0" w:color="auto"/>
                <w:left w:val="none" w:sz="0" w:space="0" w:color="auto"/>
                <w:bottom w:val="none" w:sz="0" w:space="0" w:color="auto"/>
                <w:right w:val="none" w:sz="0" w:space="0" w:color="auto"/>
              </w:divBdr>
            </w:div>
          </w:divsChild>
        </w:div>
        <w:div w:id="1723940073">
          <w:marLeft w:val="0"/>
          <w:marRight w:val="0"/>
          <w:marTop w:val="0"/>
          <w:marBottom w:val="0"/>
          <w:divBdr>
            <w:top w:val="none" w:sz="0" w:space="0" w:color="auto"/>
            <w:left w:val="none" w:sz="0" w:space="0" w:color="auto"/>
            <w:bottom w:val="none" w:sz="0" w:space="0" w:color="auto"/>
            <w:right w:val="none" w:sz="0" w:space="0" w:color="auto"/>
          </w:divBdr>
          <w:divsChild>
            <w:div w:id="17943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849264">
      <w:bodyDiv w:val="1"/>
      <w:marLeft w:val="0"/>
      <w:marRight w:val="0"/>
      <w:marTop w:val="0"/>
      <w:marBottom w:val="0"/>
      <w:divBdr>
        <w:top w:val="none" w:sz="0" w:space="0" w:color="auto"/>
        <w:left w:val="none" w:sz="0" w:space="0" w:color="auto"/>
        <w:bottom w:val="none" w:sz="0" w:space="0" w:color="auto"/>
        <w:right w:val="none" w:sz="0" w:space="0" w:color="auto"/>
      </w:divBdr>
      <w:divsChild>
        <w:div w:id="377240159">
          <w:marLeft w:val="0"/>
          <w:marRight w:val="0"/>
          <w:marTop w:val="0"/>
          <w:marBottom w:val="0"/>
          <w:divBdr>
            <w:top w:val="none" w:sz="0" w:space="0" w:color="auto"/>
            <w:left w:val="none" w:sz="0" w:space="0" w:color="auto"/>
            <w:bottom w:val="none" w:sz="0" w:space="0" w:color="auto"/>
            <w:right w:val="none" w:sz="0" w:space="0" w:color="auto"/>
          </w:divBdr>
          <w:divsChild>
            <w:div w:id="488599882">
              <w:marLeft w:val="0"/>
              <w:marRight w:val="0"/>
              <w:marTop w:val="0"/>
              <w:marBottom w:val="0"/>
              <w:divBdr>
                <w:top w:val="none" w:sz="0" w:space="0" w:color="auto"/>
                <w:left w:val="none" w:sz="0" w:space="0" w:color="auto"/>
                <w:bottom w:val="none" w:sz="0" w:space="0" w:color="auto"/>
                <w:right w:val="none" w:sz="0" w:space="0" w:color="auto"/>
              </w:divBdr>
            </w:div>
            <w:div w:id="710885946">
              <w:marLeft w:val="0"/>
              <w:marRight w:val="0"/>
              <w:marTop w:val="0"/>
              <w:marBottom w:val="0"/>
              <w:divBdr>
                <w:top w:val="none" w:sz="0" w:space="0" w:color="auto"/>
                <w:left w:val="none" w:sz="0" w:space="0" w:color="auto"/>
                <w:bottom w:val="none" w:sz="0" w:space="0" w:color="auto"/>
                <w:right w:val="none" w:sz="0" w:space="0" w:color="auto"/>
              </w:divBdr>
              <w:divsChild>
                <w:div w:id="617109324">
                  <w:marLeft w:val="0"/>
                  <w:marRight w:val="0"/>
                  <w:marTop w:val="0"/>
                  <w:marBottom w:val="0"/>
                  <w:divBdr>
                    <w:top w:val="none" w:sz="0" w:space="0" w:color="auto"/>
                    <w:left w:val="none" w:sz="0" w:space="0" w:color="auto"/>
                    <w:bottom w:val="none" w:sz="0" w:space="0" w:color="auto"/>
                    <w:right w:val="none" w:sz="0" w:space="0" w:color="auto"/>
                  </w:divBdr>
                  <w:divsChild>
                    <w:div w:id="156004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87225">
              <w:marLeft w:val="0"/>
              <w:marRight w:val="0"/>
              <w:marTop w:val="0"/>
              <w:marBottom w:val="0"/>
              <w:divBdr>
                <w:top w:val="none" w:sz="0" w:space="0" w:color="auto"/>
                <w:left w:val="none" w:sz="0" w:space="0" w:color="auto"/>
                <w:bottom w:val="none" w:sz="0" w:space="0" w:color="auto"/>
                <w:right w:val="none" w:sz="0" w:space="0" w:color="auto"/>
              </w:divBdr>
            </w:div>
          </w:divsChild>
        </w:div>
        <w:div w:id="1974286341">
          <w:marLeft w:val="0"/>
          <w:marRight w:val="0"/>
          <w:marTop w:val="0"/>
          <w:marBottom w:val="0"/>
          <w:divBdr>
            <w:top w:val="none" w:sz="0" w:space="0" w:color="auto"/>
            <w:left w:val="none" w:sz="0" w:space="0" w:color="auto"/>
            <w:bottom w:val="none" w:sz="0" w:space="0" w:color="auto"/>
            <w:right w:val="none" w:sz="0" w:space="0" w:color="auto"/>
          </w:divBdr>
          <w:divsChild>
            <w:div w:id="1914583469">
              <w:marLeft w:val="0"/>
              <w:marRight w:val="0"/>
              <w:marTop w:val="0"/>
              <w:marBottom w:val="0"/>
              <w:divBdr>
                <w:top w:val="none" w:sz="0" w:space="0" w:color="auto"/>
                <w:left w:val="none" w:sz="0" w:space="0" w:color="auto"/>
                <w:bottom w:val="none" w:sz="0" w:space="0" w:color="auto"/>
                <w:right w:val="none" w:sz="0" w:space="0" w:color="auto"/>
              </w:divBdr>
            </w:div>
            <w:div w:id="216279855">
              <w:marLeft w:val="0"/>
              <w:marRight w:val="0"/>
              <w:marTop w:val="0"/>
              <w:marBottom w:val="0"/>
              <w:divBdr>
                <w:top w:val="none" w:sz="0" w:space="0" w:color="auto"/>
                <w:left w:val="none" w:sz="0" w:space="0" w:color="auto"/>
                <w:bottom w:val="none" w:sz="0" w:space="0" w:color="auto"/>
                <w:right w:val="none" w:sz="0" w:space="0" w:color="auto"/>
              </w:divBdr>
              <w:divsChild>
                <w:div w:id="891308624">
                  <w:marLeft w:val="0"/>
                  <w:marRight w:val="0"/>
                  <w:marTop w:val="0"/>
                  <w:marBottom w:val="0"/>
                  <w:divBdr>
                    <w:top w:val="none" w:sz="0" w:space="0" w:color="auto"/>
                    <w:left w:val="none" w:sz="0" w:space="0" w:color="auto"/>
                    <w:bottom w:val="none" w:sz="0" w:space="0" w:color="auto"/>
                    <w:right w:val="none" w:sz="0" w:space="0" w:color="auto"/>
                  </w:divBdr>
                  <w:divsChild>
                    <w:div w:id="11123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2701">
              <w:marLeft w:val="0"/>
              <w:marRight w:val="0"/>
              <w:marTop w:val="0"/>
              <w:marBottom w:val="0"/>
              <w:divBdr>
                <w:top w:val="none" w:sz="0" w:space="0" w:color="auto"/>
                <w:left w:val="none" w:sz="0" w:space="0" w:color="auto"/>
                <w:bottom w:val="none" w:sz="0" w:space="0" w:color="auto"/>
                <w:right w:val="none" w:sz="0" w:space="0" w:color="auto"/>
              </w:divBdr>
            </w:div>
          </w:divsChild>
        </w:div>
        <w:div w:id="952708412">
          <w:marLeft w:val="0"/>
          <w:marRight w:val="0"/>
          <w:marTop w:val="0"/>
          <w:marBottom w:val="0"/>
          <w:divBdr>
            <w:top w:val="none" w:sz="0" w:space="0" w:color="auto"/>
            <w:left w:val="none" w:sz="0" w:space="0" w:color="auto"/>
            <w:bottom w:val="none" w:sz="0" w:space="0" w:color="auto"/>
            <w:right w:val="none" w:sz="0" w:space="0" w:color="auto"/>
          </w:divBdr>
          <w:divsChild>
            <w:div w:id="1972709921">
              <w:marLeft w:val="0"/>
              <w:marRight w:val="0"/>
              <w:marTop w:val="0"/>
              <w:marBottom w:val="0"/>
              <w:divBdr>
                <w:top w:val="none" w:sz="0" w:space="0" w:color="auto"/>
                <w:left w:val="none" w:sz="0" w:space="0" w:color="auto"/>
                <w:bottom w:val="none" w:sz="0" w:space="0" w:color="auto"/>
                <w:right w:val="none" w:sz="0" w:space="0" w:color="auto"/>
              </w:divBdr>
            </w:div>
            <w:div w:id="636951575">
              <w:marLeft w:val="0"/>
              <w:marRight w:val="0"/>
              <w:marTop w:val="0"/>
              <w:marBottom w:val="0"/>
              <w:divBdr>
                <w:top w:val="none" w:sz="0" w:space="0" w:color="auto"/>
                <w:left w:val="none" w:sz="0" w:space="0" w:color="auto"/>
                <w:bottom w:val="none" w:sz="0" w:space="0" w:color="auto"/>
                <w:right w:val="none" w:sz="0" w:space="0" w:color="auto"/>
              </w:divBdr>
              <w:divsChild>
                <w:div w:id="483548264">
                  <w:marLeft w:val="0"/>
                  <w:marRight w:val="0"/>
                  <w:marTop w:val="0"/>
                  <w:marBottom w:val="0"/>
                  <w:divBdr>
                    <w:top w:val="none" w:sz="0" w:space="0" w:color="auto"/>
                    <w:left w:val="none" w:sz="0" w:space="0" w:color="auto"/>
                    <w:bottom w:val="none" w:sz="0" w:space="0" w:color="auto"/>
                    <w:right w:val="none" w:sz="0" w:space="0" w:color="auto"/>
                  </w:divBdr>
                  <w:divsChild>
                    <w:div w:id="108819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04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762866">
      <w:bodyDiv w:val="1"/>
      <w:marLeft w:val="0"/>
      <w:marRight w:val="0"/>
      <w:marTop w:val="0"/>
      <w:marBottom w:val="0"/>
      <w:divBdr>
        <w:top w:val="none" w:sz="0" w:space="0" w:color="auto"/>
        <w:left w:val="none" w:sz="0" w:space="0" w:color="auto"/>
        <w:bottom w:val="none" w:sz="0" w:space="0" w:color="auto"/>
        <w:right w:val="none" w:sz="0" w:space="0" w:color="auto"/>
      </w:divBdr>
      <w:divsChild>
        <w:div w:id="212936131">
          <w:marLeft w:val="0"/>
          <w:marRight w:val="0"/>
          <w:marTop w:val="0"/>
          <w:marBottom w:val="0"/>
          <w:divBdr>
            <w:top w:val="none" w:sz="0" w:space="0" w:color="auto"/>
            <w:left w:val="none" w:sz="0" w:space="0" w:color="auto"/>
            <w:bottom w:val="none" w:sz="0" w:space="0" w:color="auto"/>
            <w:right w:val="none" w:sz="0" w:space="0" w:color="auto"/>
          </w:divBdr>
          <w:divsChild>
            <w:div w:id="1765030665">
              <w:marLeft w:val="0"/>
              <w:marRight w:val="0"/>
              <w:marTop w:val="0"/>
              <w:marBottom w:val="0"/>
              <w:divBdr>
                <w:top w:val="none" w:sz="0" w:space="0" w:color="auto"/>
                <w:left w:val="none" w:sz="0" w:space="0" w:color="auto"/>
                <w:bottom w:val="none" w:sz="0" w:space="0" w:color="auto"/>
                <w:right w:val="none" w:sz="0" w:space="0" w:color="auto"/>
              </w:divBdr>
            </w:div>
            <w:div w:id="309748586">
              <w:marLeft w:val="0"/>
              <w:marRight w:val="0"/>
              <w:marTop w:val="0"/>
              <w:marBottom w:val="0"/>
              <w:divBdr>
                <w:top w:val="none" w:sz="0" w:space="0" w:color="auto"/>
                <w:left w:val="none" w:sz="0" w:space="0" w:color="auto"/>
                <w:bottom w:val="none" w:sz="0" w:space="0" w:color="auto"/>
                <w:right w:val="none" w:sz="0" w:space="0" w:color="auto"/>
              </w:divBdr>
              <w:divsChild>
                <w:div w:id="82260442">
                  <w:marLeft w:val="0"/>
                  <w:marRight w:val="0"/>
                  <w:marTop w:val="0"/>
                  <w:marBottom w:val="0"/>
                  <w:divBdr>
                    <w:top w:val="none" w:sz="0" w:space="0" w:color="auto"/>
                    <w:left w:val="none" w:sz="0" w:space="0" w:color="auto"/>
                    <w:bottom w:val="none" w:sz="0" w:space="0" w:color="auto"/>
                    <w:right w:val="none" w:sz="0" w:space="0" w:color="auto"/>
                  </w:divBdr>
                  <w:divsChild>
                    <w:div w:id="134474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659643">
              <w:marLeft w:val="0"/>
              <w:marRight w:val="0"/>
              <w:marTop w:val="0"/>
              <w:marBottom w:val="0"/>
              <w:divBdr>
                <w:top w:val="none" w:sz="0" w:space="0" w:color="auto"/>
                <w:left w:val="none" w:sz="0" w:space="0" w:color="auto"/>
                <w:bottom w:val="none" w:sz="0" w:space="0" w:color="auto"/>
                <w:right w:val="none" w:sz="0" w:space="0" w:color="auto"/>
              </w:divBdr>
            </w:div>
          </w:divsChild>
        </w:div>
        <w:div w:id="294797078">
          <w:marLeft w:val="0"/>
          <w:marRight w:val="0"/>
          <w:marTop w:val="0"/>
          <w:marBottom w:val="0"/>
          <w:divBdr>
            <w:top w:val="none" w:sz="0" w:space="0" w:color="auto"/>
            <w:left w:val="none" w:sz="0" w:space="0" w:color="auto"/>
            <w:bottom w:val="none" w:sz="0" w:space="0" w:color="auto"/>
            <w:right w:val="none" w:sz="0" w:space="0" w:color="auto"/>
          </w:divBdr>
          <w:divsChild>
            <w:div w:id="838539784">
              <w:marLeft w:val="0"/>
              <w:marRight w:val="0"/>
              <w:marTop w:val="0"/>
              <w:marBottom w:val="0"/>
              <w:divBdr>
                <w:top w:val="none" w:sz="0" w:space="0" w:color="auto"/>
                <w:left w:val="none" w:sz="0" w:space="0" w:color="auto"/>
                <w:bottom w:val="none" w:sz="0" w:space="0" w:color="auto"/>
                <w:right w:val="none" w:sz="0" w:space="0" w:color="auto"/>
              </w:divBdr>
            </w:div>
            <w:div w:id="1810589817">
              <w:marLeft w:val="0"/>
              <w:marRight w:val="0"/>
              <w:marTop w:val="0"/>
              <w:marBottom w:val="0"/>
              <w:divBdr>
                <w:top w:val="none" w:sz="0" w:space="0" w:color="auto"/>
                <w:left w:val="none" w:sz="0" w:space="0" w:color="auto"/>
                <w:bottom w:val="none" w:sz="0" w:space="0" w:color="auto"/>
                <w:right w:val="none" w:sz="0" w:space="0" w:color="auto"/>
              </w:divBdr>
              <w:divsChild>
                <w:div w:id="895509370">
                  <w:marLeft w:val="0"/>
                  <w:marRight w:val="0"/>
                  <w:marTop w:val="0"/>
                  <w:marBottom w:val="0"/>
                  <w:divBdr>
                    <w:top w:val="none" w:sz="0" w:space="0" w:color="auto"/>
                    <w:left w:val="none" w:sz="0" w:space="0" w:color="auto"/>
                    <w:bottom w:val="none" w:sz="0" w:space="0" w:color="auto"/>
                    <w:right w:val="none" w:sz="0" w:space="0" w:color="auto"/>
                  </w:divBdr>
                  <w:divsChild>
                    <w:div w:id="6518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858492">
              <w:marLeft w:val="0"/>
              <w:marRight w:val="0"/>
              <w:marTop w:val="0"/>
              <w:marBottom w:val="0"/>
              <w:divBdr>
                <w:top w:val="none" w:sz="0" w:space="0" w:color="auto"/>
                <w:left w:val="none" w:sz="0" w:space="0" w:color="auto"/>
                <w:bottom w:val="none" w:sz="0" w:space="0" w:color="auto"/>
                <w:right w:val="none" w:sz="0" w:space="0" w:color="auto"/>
              </w:divBdr>
            </w:div>
          </w:divsChild>
        </w:div>
        <w:div w:id="1971323491">
          <w:marLeft w:val="0"/>
          <w:marRight w:val="0"/>
          <w:marTop w:val="0"/>
          <w:marBottom w:val="0"/>
          <w:divBdr>
            <w:top w:val="none" w:sz="0" w:space="0" w:color="auto"/>
            <w:left w:val="none" w:sz="0" w:space="0" w:color="auto"/>
            <w:bottom w:val="none" w:sz="0" w:space="0" w:color="auto"/>
            <w:right w:val="none" w:sz="0" w:space="0" w:color="auto"/>
          </w:divBdr>
          <w:divsChild>
            <w:div w:id="1227303077">
              <w:marLeft w:val="0"/>
              <w:marRight w:val="0"/>
              <w:marTop w:val="0"/>
              <w:marBottom w:val="0"/>
              <w:divBdr>
                <w:top w:val="none" w:sz="0" w:space="0" w:color="auto"/>
                <w:left w:val="none" w:sz="0" w:space="0" w:color="auto"/>
                <w:bottom w:val="none" w:sz="0" w:space="0" w:color="auto"/>
                <w:right w:val="none" w:sz="0" w:space="0" w:color="auto"/>
              </w:divBdr>
            </w:div>
            <w:div w:id="342363136">
              <w:marLeft w:val="0"/>
              <w:marRight w:val="0"/>
              <w:marTop w:val="0"/>
              <w:marBottom w:val="0"/>
              <w:divBdr>
                <w:top w:val="none" w:sz="0" w:space="0" w:color="auto"/>
                <w:left w:val="none" w:sz="0" w:space="0" w:color="auto"/>
                <w:bottom w:val="none" w:sz="0" w:space="0" w:color="auto"/>
                <w:right w:val="none" w:sz="0" w:space="0" w:color="auto"/>
              </w:divBdr>
              <w:divsChild>
                <w:div w:id="1014914142">
                  <w:marLeft w:val="0"/>
                  <w:marRight w:val="0"/>
                  <w:marTop w:val="0"/>
                  <w:marBottom w:val="0"/>
                  <w:divBdr>
                    <w:top w:val="none" w:sz="0" w:space="0" w:color="auto"/>
                    <w:left w:val="none" w:sz="0" w:space="0" w:color="auto"/>
                    <w:bottom w:val="none" w:sz="0" w:space="0" w:color="auto"/>
                    <w:right w:val="none" w:sz="0" w:space="0" w:color="auto"/>
                  </w:divBdr>
                  <w:divsChild>
                    <w:div w:id="162149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4659">
      <w:bodyDiv w:val="1"/>
      <w:marLeft w:val="0"/>
      <w:marRight w:val="0"/>
      <w:marTop w:val="0"/>
      <w:marBottom w:val="0"/>
      <w:divBdr>
        <w:top w:val="none" w:sz="0" w:space="0" w:color="auto"/>
        <w:left w:val="none" w:sz="0" w:space="0" w:color="auto"/>
        <w:bottom w:val="none" w:sz="0" w:space="0" w:color="auto"/>
        <w:right w:val="none" w:sz="0" w:space="0" w:color="auto"/>
      </w:divBdr>
      <w:divsChild>
        <w:div w:id="1300917348">
          <w:marLeft w:val="0"/>
          <w:marRight w:val="0"/>
          <w:marTop w:val="0"/>
          <w:marBottom w:val="0"/>
          <w:divBdr>
            <w:top w:val="none" w:sz="0" w:space="0" w:color="auto"/>
            <w:left w:val="none" w:sz="0" w:space="0" w:color="auto"/>
            <w:bottom w:val="none" w:sz="0" w:space="0" w:color="auto"/>
            <w:right w:val="none" w:sz="0" w:space="0" w:color="auto"/>
          </w:divBdr>
          <w:divsChild>
            <w:div w:id="181502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352958">
      <w:bodyDiv w:val="1"/>
      <w:marLeft w:val="0"/>
      <w:marRight w:val="0"/>
      <w:marTop w:val="0"/>
      <w:marBottom w:val="0"/>
      <w:divBdr>
        <w:top w:val="none" w:sz="0" w:space="0" w:color="auto"/>
        <w:left w:val="none" w:sz="0" w:space="0" w:color="auto"/>
        <w:bottom w:val="none" w:sz="0" w:space="0" w:color="auto"/>
        <w:right w:val="none" w:sz="0" w:space="0" w:color="auto"/>
      </w:divBdr>
      <w:divsChild>
        <w:div w:id="1710183659">
          <w:marLeft w:val="0"/>
          <w:marRight w:val="0"/>
          <w:marTop w:val="0"/>
          <w:marBottom w:val="0"/>
          <w:divBdr>
            <w:top w:val="none" w:sz="0" w:space="0" w:color="auto"/>
            <w:left w:val="none" w:sz="0" w:space="0" w:color="auto"/>
            <w:bottom w:val="none" w:sz="0" w:space="0" w:color="auto"/>
            <w:right w:val="none" w:sz="0" w:space="0" w:color="auto"/>
          </w:divBdr>
          <w:divsChild>
            <w:div w:id="2089842747">
              <w:marLeft w:val="0"/>
              <w:marRight w:val="0"/>
              <w:marTop w:val="0"/>
              <w:marBottom w:val="0"/>
              <w:divBdr>
                <w:top w:val="none" w:sz="0" w:space="0" w:color="auto"/>
                <w:left w:val="none" w:sz="0" w:space="0" w:color="auto"/>
                <w:bottom w:val="none" w:sz="0" w:space="0" w:color="auto"/>
                <w:right w:val="none" w:sz="0" w:space="0" w:color="auto"/>
              </w:divBdr>
            </w:div>
            <w:div w:id="968322330">
              <w:marLeft w:val="0"/>
              <w:marRight w:val="0"/>
              <w:marTop w:val="0"/>
              <w:marBottom w:val="0"/>
              <w:divBdr>
                <w:top w:val="none" w:sz="0" w:space="0" w:color="auto"/>
                <w:left w:val="none" w:sz="0" w:space="0" w:color="auto"/>
                <w:bottom w:val="none" w:sz="0" w:space="0" w:color="auto"/>
                <w:right w:val="none" w:sz="0" w:space="0" w:color="auto"/>
              </w:divBdr>
              <w:divsChild>
                <w:div w:id="123277828">
                  <w:marLeft w:val="0"/>
                  <w:marRight w:val="0"/>
                  <w:marTop w:val="0"/>
                  <w:marBottom w:val="0"/>
                  <w:divBdr>
                    <w:top w:val="none" w:sz="0" w:space="0" w:color="auto"/>
                    <w:left w:val="none" w:sz="0" w:space="0" w:color="auto"/>
                    <w:bottom w:val="none" w:sz="0" w:space="0" w:color="auto"/>
                    <w:right w:val="none" w:sz="0" w:space="0" w:color="auto"/>
                  </w:divBdr>
                  <w:divsChild>
                    <w:div w:id="64416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797431">
              <w:marLeft w:val="0"/>
              <w:marRight w:val="0"/>
              <w:marTop w:val="0"/>
              <w:marBottom w:val="0"/>
              <w:divBdr>
                <w:top w:val="none" w:sz="0" w:space="0" w:color="auto"/>
                <w:left w:val="none" w:sz="0" w:space="0" w:color="auto"/>
                <w:bottom w:val="none" w:sz="0" w:space="0" w:color="auto"/>
                <w:right w:val="none" w:sz="0" w:space="0" w:color="auto"/>
              </w:divBdr>
            </w:div>
          </w:divsChild>
        </w:div>
        <w:div w:id="1495755308">
          <w:blockQuote w:val="1"/>
          <w:marLeft w:val="720"/>
          <w:marRight w:val="720"/>
          <w:marTop w:val="100"/>
          <w:marBottom w:val="100"/>
          <w:divBdr>
            <w:top w:val="none" w:sz="0" w:space="0" w:color="auto"/>
            <w:left w:val="none" w:sz="0" w:space="0" w:color="auto"/>
            <w:bottom w:val="none" w:sz="0" w:space="0" w:color="auto"/>
            <w:right w:val="none" w:sz="0" w:space="0" w:color="auto"/>
          </w:divBdr>
        </w:div>
        <w:div w:id="403914494">
          <w:marLeft w:val="0"/>
          <w:marRight w:val="0"/>
          <w:marTop w:val="0"/>
          <w:marBottom w:val="0"/>
          <w:divBdr>
            <w:top w:val="none" w:sz="0" w:space="0" w:color="auto"/>
            <w:left w:val="none" w:sz="0" w:space="0" w:color="auto"/>
            <w:bottom w:val="none" w:sz="0" w:space="0" w:color="auto"/>
            <w:right w:val="none" w:sz="0" w:space="0" w:color="auto"/>
          </w:divBdr>
          <w:divsChild>
            <w:div w:id="828399671">
              <w:marLeft w:val="0"/>
              <w:marRight w:val="0"/>
              <w:marTop w:val="0"/>
              <w:marBottom w:val="0"/>
              <w:divBdr>
                <w:top w:val="none" w:sz="0" w:space="0" w:color="auto"/>
                <w:left w:val="none" w:sz="0" w:space="0" w:color="auto"/>
                <w:bottom w:val="none" w:sz="0" w:space="0" w:color="auto"/>
                <w:right w:val="none" w:sz="0" w:space="0" w:color="auto"/>
              </w:divBdr>
            </w:div>
            <w:div w:id="1501919941">
              <w:marLeft w:val="0"/>
              <w:marRight w:val="0"/>
              <w:marTop w:val="0"/>
              <w:marBottom w:val="0"/>
              <w:divBdr>
                <w:top w:val="none" w:sz="0" w:space="0" w:color="auto"/>
                <w:left w:val="none" w:sz="0" w:space="0" w:color="auto"/>
                <w:bottom w:val="none" w:sz="0" w:space="0" w:color="auto"/>
                <w:right w:val="none" w:sz="0" w:space="0" w:color="auto"/>
              </w:divBdr>
              <w:divsChild>
                <w:div w:id="101069963">
                  <w:marLeft w:val="0"/>
                  <w:marRight w:val="0"/>
                  <w:marTop w:val="0"/>
                  <w:marBottom w:val="0"/>
                  <w:divBdr>
                    <w:top w:val="none" w:sz="0" w:space="0" w:color="auto"/>
                    <w:left w:val="none" w:sz="0" w:space="0" w:color="auto"/>
                    <w:bottom w:val="none" w:sz="0" w:space="0" w:color="auto"/>
                    <w:right w:val="none" w:sz="0" w:space="0" w:color="auto"/>
                  </w:divBdr>
                  <w:divsChild>
                    <w:div w:id="113609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746">
              <w:marLeft w:val="0"/>
              <w:marRight w:val="0"/>
              <w:marTop w:val="0"/>
              <w:marBottom w:val="0"/>
              <w:divBdr>
                <w:top w:val="none" w:sz="0" w:space="0" w:color="auto"/>
                <w:left w:val="none" w:sz="0" w:space="0" w:color="auto"/>
                <w:bottom w:val="none" w:sz="0" w:space="0" w:color="auto"/>
                <w:right w:val="none" w:sz="0" w:space="0" w:color="auto"/>
              </w:divBdr>
            </w:div>
          </w:divsChild>
        </w:div>
        <w:div w:id="1067534673">
          <w:marLeft w:val="0"/>
          <w:marRight w:val="0"/>
          <w:marTop w:val="0"/>
          <w:marBottom w:val="0"/>
          <w:divBdr>
            <w:top w:val="none" w:sz="0" w:space="0" w:color="auto"/>
            <w:left w:val="none" w:sz="0" w:space="0" w:color="auto"/>
            <w:bottom w:val="none" w:sz="0" w:space="0" w:color="auto"/>
            <w:right w:val="none" w:sz="0" w:space="0" w:color="auto"/>
          </w:divBdr>
          <w:divsChild>
            <w:div w:id="1881816354">
              <w:marLeft w:val="0"/>
              <w:marRight w:val="0"/>
              <w:marTop w:val="0"/>
              <w:marBottom w:val="0"/>
              <w:divBdr>
                <w:top w:val="none" w:sz="0" w:space="0" w:color="auto"/>
                <w:left w:val="none" w:sz="0" w:space="0" w:color="auto"/>
                <w:bottom w:val="none" w:sz="0" w:space="0" w:color="auto"/>
                <w:right w:val="none" w:sz="0" w:space="0" w:color="auto"/>
              </w:divBdr>
            </w:div>
            <w:div w:id="1022517694">
              <w:marLeft w:val="0"/>
              <w:marRight w:val="0"/>
              <w:marTop w:val="0"/>
              <w:marBottom w:val="0"/>
              <w:divBdr>
                <w:top w:val="none" w:sz="0" w:space="0" w:color="auto"/>
                <w:left w:val="none" w:sz="0" w:space="0" w:color="auto"/>
                <w:bottom w:val="none" w:sz="0" w:space="0" w:color="auto"/>
                <w:right w:val="none" w:sz="0" w:space="0" w:color="auto"/>
              </w:divBdr>
              <w:divsChild>
                <w:div w:id="439110936">
                  <w:marLeft w:val="0"/>
                  <w:marRight w:val="0"/>
                  <w:marTop w:val="0"/>
                  <w:marBottom w:val="0"/>
                  <w:divBdr>
                    <w:top w:val="none" w:sz="0" w:space="0" w:color="auto"/>
                    <w:left w:val="none" w:sz="0" w:space="0" w:color="auto"/>
                    <w:bottom w:val="none" w:sz="0" w:space="0" w:color="auto"/>
                    <w:right w:val="none" w:sz="0" w:space="0" w:color="auto"/>
                  </w:divBdr>
                  <w:divsChild>
                    <w:div w:id="1626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231919">
              <w:marLeft w:val="0"/>
              <w:marRight w:val="0"/>
              <w:marTop w:val="0"/>
              <w:marBottom w:val="0"/>
              <w:divBdr>
                <w:top w:val="none" w:sz="0" w:space="0" w:color="auto"/>
                <w:left w:val="none" w:sz="0" w:space="0" w:color="auto"/>
                <w:bottom w:val="none" w:sz="0" w:space="0" w:color="auto"/>
                <w:right w:val="none" w:sz="0" w:space="0" w:color="auto"/>
              </w:divBdr>
            </w:div>
          </w:divsChild>
        </w:div>
        <w:div w:id="977344769">
          <w:marLeft w:val="0"/>
          <w:marRight w:val="0"/>
          <w:marTop w:val="0"/>
          <w:marBottom w:val="0"/>
          <w:divBdr>
            <w:top w:val="none" w:sz="0" w:space="0" w:color="auto"/>
            <w:left w:val="none" w:sz="0" w:space="0" w:color="auto"/>
            <w:bottom w:val="none" w:sz="0" w:space="0" w:color="auto"/>
            <w:right w:val="none" w:sz="0" w:space="0" w:color="auto"/>
          </w:divBdr>
          <w:divsChild>
            <w:div w:id="1175223212">
              <w:marLeft w:val="0"/>
              <w:marRight w:val="0"/>
              <w:marTop w:val="0"/>
              <w:marBottom w:val="0"/>
              <w:divBdr>
                <w:top w:val="none" w:sz="0" w:space="0" w:color="auto"/>
                <w:left w:val="none" w:sz="0" w:space="0" w:color="auto"/>
                <w:bottom w:val="none" w:sz="0" w:space="0" w:color="auto"/>
                <w:right w:val="none" w:sz="0" w:space="0" w:color="auto"/>
              </w:divBdr>
            </w:div>
            <w:div w:id="795566075">
              <w:marLeft w:val="0"/>
              <w:marRight w:val="0"/>
              <w:marTop w:val="0"/>
              <w:marBottom w:val="0"/>
              <w:divBdr>
                <w:top w:val="none" w:sz="0" w:space="0" w:color="auto"/>
                <w:left w:val="none" w:sz="0" w:space="0" w:color="auto"/>
                <w:bottom w:val="none" w:sz="0" w:space="0" w:color="auto"/>
                <w:right w:val="none" w:sz="0" w:space="0" w:color="auto"/>
              </w:divBdr>
              <w:divsChild>
                <w:div w:id="1235628767">
                  <w:marLeft w:val="0"/>
                  <w:marRight w:val="0"/>
                  <w:marTop w:val="0"/>
                  <w:marBottom w:val="0"/>
                  <w:divBdr>
                    <w:top w:val="none" w:sz="0" w:space="0" w:color="auto"/>
                    <w:left w:val="none" w:sz="0" w:space="0" w:color="auto"/>
                    <w:bottom w:val="none" w:sz="0" w:space="0" w:color="auto"/>
                    <w:right w:val="none" w:sz="0" w:space="0" w:color="auto"/>
                  </w:divBdr>
                  <w:divsChild>
                    <w:div w:id="397440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47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10290">
      <w:bodyDiv w:val="1"/>
      <w:marLeft w:val="0"/>
      <w:marRight w:val="0"/>
      <w:marTop w:val="0"/>
      <w:marBottom w:val="0"/>
      <w:divBdr>
        <w:top w:val="none" w:sz="0" w:space="0" w:color="auto"/>
        <w:left w:val="none" w:sz="0" w:space="0" w:color="auto"/>
        <w:bottom w:val="none" w:sz="0" w:space="0" w:color="auto"/>
        <w:right w:val="none" w:sz="0" w:space="0" w:color="auto"/>
      </w:divBdr>
      <w:divsChild>
        <w:div w:id="1465538227">
          <w:marLeft w:val="0"/>
          <w:marRight w:val="0"/>
          <w:marTop w:val="0"/>
          <w:marBottom w:val="0"/>
          <w:divBdr>
            <w:top w:val="none" w:sz="0" w:space="0" w:color="auto"/>
            <w:left w:val="none" w:sz="0" w:space="0" w:color="auto"/>
            <w:bottom w:val="none" w:sz="0" w:space="0" w:color="auto"/>
            <w:right w:val="none" w:sz="0" w:space="0" w:color="auto"/>
          </w:divBdr>
          <w:divsChild>
            <w:div w:id="522938304">
              <w:marLeft w:val="0"/>
              <w:marRight w:val="0"/>
              <w:marTop w:val="0"/>
              <w:marBottom w:val="0"/>
              <w:divBdr>
                <w:top w:val="none" w:sz="0" w:space="0" w:color="auto"/>
                <w:left w:val="none" w:sz="0" w:space="0" w:color="auto"/>
                <w:bottom w:val="none" w:sz="0" w:space="0" w:color="auto"/>
                <w:right w:val="none" w:sz="0" w:space="0" w:color="auto"/>
              </w:divBdr>
            </w:div>
            <w:div w:id="787624439">
              <w:marLeft w:val="0"/>
              <w:marRight w:val="0"/>
              <w:marTop w:val="0"/>
              <w:marBottom w:val="0"/>
              <w:divBdr>
                <w:top w:val="none" w:sz="0" w:space="0" w:color="auto"/>
                <w:left w:val="none" w:sz="0" w:space="0" w:color="auto"/>
                <w:bottom w:val="none" w:sz="0" w:space="0" w:color="auto"/>
                <w:right w:val="none" w:sz="0" w:space="0" w:color="auto"/>
              </w:divBdr>
              <w:divsChild>
                <w:div w:id="916521552">
                  <w:marLeft w:val="0"/>
                  <w:marRight w:val="0"/>
                  <w:marTop w:val="0"/>
                  <w:marBottom w:val="0"/>
                  <w:divBdr>
                    <w:top w:val="none" w:sz="0" w:space="0" w:color="auto"/>
                    <w:left w:val="none" w:sz="0" w:space="0" w:color="auto"/>
                    <w:bottom w:val="none" w:sz="0" w:space="0" w:color="auto"/>
                    <w:right w:val="none" w:sz="0" w:space="0" w:color="auto"/>
                  </w:divBdr>
                  <w:divsChild>
                    <w:div w:id="152300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1231">
              <w:marLeft w:val="0"/>
              <w:marRight w:val="0"/>
              <w:marTop w:val="0"/>
              <w:marBottom w:val="0"/>
              <w:divBdr>
                <w:top w:val="none" w:sz="0" w:space="0" w:color="auto"/>
                <w:left w:val="none" w:sz="0" w:space="0" w:color="auto"/>
                <w:bottom w:val="none" w:sz="0" w:space="0" w:color="auto"/>
                <w:right w:val="none" w:sz="0" w:space="0" w:color="auto"/>
              </w:divBdr>
            </w:div>
          </w:divsChild>
        </w:div>
        <w:div w:id="1979257057">
          <w:marLeft w:val="0"/>
          <w:marRight w:val="0"/>
          <w:marTop w:val="0"/>
          <w:marBottom w:val="0"/>
          <w:divBdr>
            <w:top w:val="none" w:sz="0" w:space="0" w:color="auto"/>
            <w:left w:val="none" w:sz="0" w:space="0" w:color="auto"/>
            <w:bottom w:val="none" w:sz="0" w:space="0" w:color="auto"/>
            <w:right w:val="none" w:sz="0" w:space="0" w:color="auto"/>
          </w:divBdr>
          <w:divsChild>
            <w:div w:id="1225945374">
              <w:marLeft w:val="0"/>
              <w:marRight w:val="0"/>
              <w:marTop w:val="0"/>
              <w:marBottom w:val="0"/>
              <w:divBdr>
                <w:top w:val="none" w:sz="0" w:space="0" w:color="auto"/>
                <w:left w:val="none" w:sz="0" w:space="0" w:color="auto"/>
                <w:bottom w:val="none" w:sz="0" w:space="0" w:color="auto"/>
                <w:right w:val="none" w:sz="0" w:space="0" w:color="auto"/>
              </w:divBdr>
            </w:div>
            <w:div w:id="1456098204">
              <w:marLeft w:val="0"/>
              <w:marRight w:val="0"/>
              <w:marTop w:val="0"/>
              <w:marBottom w:val="0"/>
              <w:divBdr>
                <w:top w:val="none" w:sz="0" w:space="0" w:color="auto"/>
                <w:left w:val="none" w:sz="0" w:space="0" w:color="auto"/>
                <w:bottom w:val="none" w:sz="0" w:space="0" w:color="auto"/>
                <w:right w:val="none" w:sz="0" w:space="0" w:color="auto"/>
              </w:divBdr>
              <w:divsChild>
                <w:div w:id="1472363274">
                  <w:marLeft w:val="0"/>
                  <w:marRight w:val="0"/>
                  <w:marTop w:val="0"/>
                  <w:marBottom w:val="0"/>
                  <w:divBdr>
                    <w:top w:val="none" w:sz="0" w:space="0" w:color="auto"/>
                    <w:left w:val="none" w:sz="0" w:space="0" w:color="auto"/>
                    <w:bottom w:val="none" w:sz="0" w:space="0" w:color="auto"/>
                    <w:right w:val="none" w:sz="0" w:space="0" w:color="auto"/>
                  </w:divBdr>
                  <w:divsChild>
                    <w:div w:id="104864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72892">
              <w:marLeft w:val="0"/>
              <w:marRight w:val="0"/>
              <w:marTop w:val="0"/>
              <w:marBottom w:val="0"/>
              <w:divBdr>
                <w:top w:val="none" w:sz="0" w:space="0" w:color="auto"/>
                <w:left w:val="none" w:sz="0" w:space="0" w:color="auto"/>
                <w:bottom w:val="none" w:sz="0" w:space="0" w:color="auto"/>
                <w:right w:val="none" w:sz="0" w:space="0" w:color="auto"/>
              </w:divBdr>
            </w:div>
          </w:divsChild>
        </w:div>
        <w:div w:id="1874414590">
          <w:marLeft w:val="0"/>
          <w:marRight w:val="0"/>
          <w:marTop w:val="0"/>
          <w:marBottom w:val="0"/>
          <w:divBdr>
            <w:top w:val="none" w:sz="0" w:space="0" w:color="auto"/>
            <w:left w:val="none" w:sz="0" w:space="0" w:color="auto"/>
            <w:bottom w:val="none" w:sz="0" w:space="0" w:color="auto"/>
            <w:right w:val="none" w:sz="0" w:space="0" w:color="auto"/>
          </w:divBdr>
          <w:divsChild>
            <w:div w:id="1699044931">
              <w:marLeft w:val="0"/>
              <w:marRight w:val="0"/>
              <w:marTop w:val="0"/>
              <w:marBottom w:val="0"/>
              <w:divBdr>
                <w:top w:val="none" w:sz="0" w:space="0" w:color="auto"/>
                <w:left w:val="none" w:sz="0" w:space="0" w:color="auto"/>
                <w:bottom w:val="none" w:sz="0" w:space="0" w:color="auto"/>
                <w:right w:val="none" w:sz="0" w:space="0" w:color="auto"/>
              </w:divBdr>
            </w:div>
            <w:div w:id="1172527946">
              <w:marLeft w:val="0"/>
              <w:marRight w:val="0"/>
              <w:marTop w:val="0"/>
              <w:marBottom w:val="0"/>
              <w:divBdr>
                <w:top w:val="none" w:sz="0" w:space="0" w:color="auto"/>
                <w:left w:val="none" w:sz="0" w:space="0" w:color="auto"/>
                <w:bottom w:val="none" w:sz="0" w:space="0" w:color="auto"/>
                <w:right w:val="none" w:sz="0" w:space="0" w:color="auto"/>
              </w:divBdr>
              <w:divsChild>
                <w:div w:id="2099211056">
                  <w:marLeft w:val="0"/>
                  <w:marRight w:val="0"/>
                  <w:marTop w:val="0"/>
                  <w:marBottom w:val="0"/>
                  <w:divBdr>
                    <w:top w:val="none" w:sz="0" w:space="0" w:color="auto"/>
                    <w:left w:val="none" w:sz="0" w:space="0" w:color="auto"/>
                    <w:bottom w:val="none" w:sz="0" w:space="0" w:color="auto"/>
                    <w:right w:val="none" w:sz="0" w:space="0" w:color="auto"/>
                  </w:divBdr>
                  <w:divsChild>
                    <w:div w:id="11769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63691">
              <w:marLeft w:val="0"/>
              <w:marRight w:val="0"/>
              <w:marTop w:val="0"/>
              <w:marBottom w:val="0"/>
              <w:divBdr>
                <w:top w:val="none" w:sz="0" w:space="0" w:color="auto"/>
                <w:left w:val="none" w:sz="0" w:space="0" w:color="auto"/>
                <w:bottom w:val="none" w:sz="0" w:space="0" w:color="auto"/>
                <w:right w:val="none" w:sz="0" w:space="0" w:color="auto"/>
              </w:divBdr>
            </w:div>
          </w:divsChild>
        </w:div>
        <w:div w:id="1492987348">
          <w:marLeft w:val="0"/>
          <w:marRight w:val="0"/>
          <w:marTop w:val="0"/>
          <w:marBottom w:val="0"/>
          <w:divBdr>
            <w:top w:val="none" w:sz="0" w:space="0" w:color="auto"/>
            <w:left w:val="none" w:sz="0" w:space="0" w:color="auto"/>
            <w:bottom w:val="none" w:sz="0" w:space="0" w:color="auto"/>
            <w:right w:val="none" w:sz="0" w:space="0" w:color="auto"/>
          </w:divBdr>
          <w:divsChild>
            <w:div w:id="1618944435">
              <w:marLeft w:val="0"/>
              <w:marRight w:val="0"/>
              <w:marTop w:val="0"/>
              <w:marBottom w:val="0"/>
              <w:divBdr>
                <w:top w:val="none" w:sz="0" w:space="0" w:color="auto"/>
                <w:left w:val="none" w:sz="0" w:space="0" w:color="auto"/>
                <w:bottom w:val="none" w:sz="0" w:space="0" w:color="auto"/>
                <w:right w:val="none" w:sz="0" w:space="0" w:color="auto"/>
              </w:divBdr>
            </w:div>
            <w:div w:id="1967735955">
              <w:marLeft w:val="0"/>
              <w:marRight w:val="0"/>
              <w:marTop w:val="0"/>
              <w:marBottom w:val="0"/>
              <w:divBdr>
                <w:top w:val="none" w:sz="0" w:space="0" w:color="auto"/>
                <w:left w:val="none" w:sz="0" w:space="0" w:color="auto"/>
                <w:bottom w:val="none" w:sz="0" w:space="0" w:color="auto"/>
                <w:right w:val="none" w:sz="0" w:space="0" w:color="auto"/>
              </w:divBdr>
              <w:divsChild>
                <w:div w:id="1606689027">
                  <w:marLeft w:val="0"/>
                  <w:marRight w:val="0"/>
                  <w:marTop w:val="0"/>
                  <w:marBottom w:val="0"/>
                  <w:divBdr>
                    <w:top w:val="none" w:sz="0" w:space="0" w:color="auto"/>
                    <w:left w:val="none" w:sz="0" w:space="0" w:color="auto"/>
                    <w:bottom w:val="none" w:sz="0" w:space="0" w:color="auto"/>
                    <w:right w:val="none" w:sz="0" w:space="0" w:color="auto"/>
                  </w:divBdr>
                  <w:divsChild>
                    <w:div w:id="137450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4066">
              <w:marLeft w:val="0"/>
              <w:marRight w:val="0"/>
              <w:marTop w:val="0"/>
              <w:marBottom w:val="0"/>
              <w:divBdr>
                <w:top w:val="none" w:sz="0" w:space="0" w:color="auto"/>
                <w:left w:val="none" w:sz="0" w:space="0" w:color="auto"/>
                <w:bottom w:val="none" w:sz="0" w:space="0" w:color="auto"/>
                <w:right w:val="none" w:sz="0" w:space="0" w:color="auto"/>
              </w:divBdr>
            </w:div>
          </w:divsChild>
        </w:div>
        <w:div w:id="806430162">
          <w:marLeft w:val="0"/>
          <w:marRight w:val="0"/>
          <w:marTop w:val="0"/>
          <w:marBottom w:val="0"/>
          <w:divBdr>
            <w:top w:val="none" w:sz="0" w:space="0" w:color="auto"/>
            <w:left w:val="none" w:sz="0" w:space="0" w:color="auto"/>
            <w:bottom w:val="none" w:sz="0" w:space="0" w:color="auto"/>
            <w:right w:val="none" w:sz="0" w:space="0" w:color="auto"/>
          </w:divBdr>
          <w:divsChild>
            <w:div w:id="28962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8359">
      <w:bodyDiv w:val="1"/>
      <w:marLeft w:val="0"/>
      <w:marRight w:val="0"/>
      <w:marTop w:val="0"/>
      <w:marBottom w:val="0"/>
      <w:divBdr>
        <w:top w:val="none" w:sz="0" w:space="0" w:color="auto"/>
        <w:left w:val="none" w:sz="0" w:space="0" w:color="auto"/>
        <w:bottom w:val="none" w:sz="0" w:space="0" w:color="auto"/>
        <w:right w:val="none" w:sz="0" w:space="0" w:color="auto"/>
      </w:divBdr>
      <w:divsChild>
        <w:div w:id="1299453017">
          <w:marLeft w:val="0"/>
          <w:marRight w:val="0"/>
          <w:marTop w:val="0"/>
          <w:marBottom w:val="0"/>
          <w:divBdr>
            <w:top w:val="none" w:sz="0" w:space="0" w:color="auto"/>
            <w:left w:val="none" w:sz="0" w:space="0" w:color="auto"/>
            <w:bottom w:val="none" w:sz="0" w:space="0" w:color="auto"/>
            <w:right w:val="none" w:sz="0" w:space="0" w:color="auto"/>
          </w:divBdr>
          <w:divsChild>
            <w:div w:id="92565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12</Pages>
  <Words>1260</Words>
  <Characters>7186</Characters>
  <Application>Microsoft Office Word</Application>
  <DocSecurity>0</DocSecurity>
  <Lines>59</Lines>
  <Paragraphs>16</Paragraphs>
  <ScaleCrop>false</ScaleCrop>
  <Company/>
  <LinksUpToDate>false</LinksUpToDate>
  <CharactersWithSpaces>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Ömer Burak Altındal</dc:creator>
  <cp:keywords/>
  <dc:description/>
  <cp:lastModifiedBy>Ömer Burak Altındal</cp:lastModifiedBy>
  <cp:revision>18</cp:revision>
  <dcterms:created xsi:type="dcterms:W3CDTF">2025-05-29T20:24:00Z</dcterms:created>
  <dcterms:modified xsi:type="dcterms:W3CDTF">2025-05-30T09:25:00Z</dcterms:modified>
</cp:coreProperties>
</file>