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app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npx create-react-app app_name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 i axios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i materialize-css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delete: app.test, logo.svg, reportwebvitals.js, setuptests.js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index.css delete: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highlight w:val="black"/>
        </w:rPr>
        <w:t>'./index.css'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>;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highlight w:val="black"/>
        </w:rPr>
        <w:t>reportWebVitals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highlight w:val="black"/>
        </w:rPr>
        <w:t>'./reportWebVitals'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6A9955"/>
          <w:sz w:val="21"/>
          <w:highlight w:val="black"/>
        </w:rPr>
        <w:t>// If you want to start measuring performance in your app, pass a function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to log results (for example: reportWebVitals(console.log))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or send to an analytics endpoint. Learn more: https://bit.ly/CRA-vitals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reportWebVitals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i redux react-redux redux-thunk redux-devtools-extension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Vs code shortcuts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racf =&gt; arrow function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ptor =&gt;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PropTypes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LibreOffice/6.4.7.2$Linux_X86_64 LibreOffice_project/40$Build-2</Application>
  <Pages>1</Pages>
  <Words>88</Words>
  <Characters>547</Characters>
  <CharactersWithSpaces>606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2021-12-15T15:20:30Z</dcterms:created>
  <dc:creator/>
  <dc:description/>
  <dc:language>en-US</dc:language>
  <cp:lastModifiedBy/>
  <dcterms:modified xsi:type="dcterms:W3CDTF">2021-12-16T19:11:44Z</dcterms:modified>
  <cp:revision>5</cp:revision>
  <dc:subject/>
  <dc:title/>
</cp:coreProperties>
</file>