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30A9B" w14:textId="226785F2" w:rsidR="00523863" w:rsidRPr="00DB179D" w:rsidRDefault="00806FAC" w:rsidP="000C7FD3">
      <w:pPr>
        <w:jc w:val="center"/>
        <w:rPr>
          <w:b/>
          <w:bCs/>
        </w:rPr>
      </w:pPr>
      <w:r w:rsidRPr="00DB179D">
        <w:rPr>
          <w:b/>
          <w:bCs/>
        </w:rPr>
        <w:t>RAIS data set</w:t>
      </w:r>
    </w:p>
    <w:p w14:paraId="30867569" w14:textId="1C462DA4" w:rsidR="000C7FD3" w:rsidRDefault="000C7FD3" w:rsidP="000C7FD3">
      <w:r w:rsidRPr="00E22DFA">
        <w:rPr>
          <w:u w:val="single"/>
        </w:rPr>
        <w:t>Source:</w:t>
      </w:r>
      <w:r>
        <w:t xml:space="preserve"> obtained through a data agreement with the Ministry of Labor. DIME is the unit in the Bank which </w:t>
      </w:r>
      <w:r w:rsidR="004A3FCB">
        <w:t>stores the RAIS data.</w:t>
      </w:r>
    </w:p>
    <w:p w14:paraId="47CDB9DF" w14:textId="2D88294F" w:rsidR="004A3FCB" w:rsidRDefault="004A3FCB" w:rsidP="000C7FD3">
      <w:r>
        <w:t xml:space="preserve">Shared </w:t>
      </w:r>
      <w:r w:rsidR="00FB4F04">
        <w:t>folder with the data:</w:t>
      </w:r>
      <w:r>
        <w:t xml:space="preserve"> </w:t>
      </w:r>
      <w:r w:rsidRPr="004A3FCB">
        <w:t>https://worldbankgroup.sharepoint.com/sites/BRBSBFiles/Shared%20Documents/Forms/AllItems.aspx?ga=1&amp;id=%2Fsites%2FBRBSBFiles%2FShared%20Documents%2FRestricted%2FRaisData%2FObservat%C3%B3rio%20Nacional%20do%20Mercado%20de%20Trabalho%20%2D%20RAIS%2F1%2Ddata%5Flabor%2F1%2Drais%5Fworker%2F2%2Ddata%2F03%2Dclean%2F1%2Dworker%2F1%2Dstata&amp;viewid=fa980f94%2Ddcd5%2D47e8%2Da199%2D2043017ee085</w:t>
      </w:r>
    </w:p>
    <w:p w14:paraId="3D4238B6" w14:textId="59C386A2" w:rsidR="000C7FD3" w:rsidRPr="004A3FCB" w:rsidRDefault="004A3FCB" w:rsidP="004A3FCB">
      <w:pPr>
        <w:rPr>
          <w:u w:val="single"/>
        </w:rPr>
      </w:pPr>
      <w:r w:rsidRPr="00E22DFA">
        <w:rPr>
          <w:u w:val="single"/>
        </w:rPr>
        <w:t>Variables:</w:t>
      </w:r>
    </w:p>
    <w:p w14:paraId="051076FA" w14:textId="21F3B573" w:rsidR="004D44FF" w:rsidRDefault="004B261B" w:rsidP="004B261B">
      <w:pPr>
        <w:pStyle w:val="ListParagraph"/>
        <w:numPr>
          <w:ilvl w:val="0"/>
          <w:numId w:val="2"/>
        </w:numPr>
      </w:pPr>
      <w:r>
        <w:t>Wage mass</w:t>
      </w:r>
    </w:p>
    <w:p w14:paraId="78E5CAE7" w14:textId="7938DCDF" w:rsidR="004B261B" w:rsidRDefault="004B261B" w:rsidP="004B261B">
      <w:pPr>
        <w:pStyle w:val="ListParagraph"/>
        <w:numPr>
          <w:ilvl w:val="0"/>
          <w:numId w:val="2"/>
        </w:numPr>
      </w:pPr>
      <w:r>
        <w:t>Average wage</w:t>
      </w:r>
    </w:p>
    <w:p w14:paraId="2AB6ACCC" w14:textId="7C7C1226" w:rsidR="004B261B" w:rsidRDefault="004B261B" w:rsidP="004B261B">
      <w:pPr>
        <w:pStyle w:val="ListParagraph"/>
        <w:numPr>
          <w:ilvl w:val="0"/>
          <w:numId w:val="2"/>
        </w:numPr>
      </w:pPr>
      <w:r>
        <w:t>Wage threshold of the 25</w:t>
      </w:r>
      <w:r w:rsidRPr="004B261B">
        <w:rPr>
          <w:vertAlign w:val="superscript"/>
        </w:rPr>
        <w:t>th</w:t>
      </w:r>
      <w:r>
        <w:t xml:space="preserve"> percentile</w:t>
      </w:r>
    </w:p>
    <w:p w14:paraId="5D35325E" w14:textId="2B325FF0" w:rsidR="004B261B" w:rsidRDefault="004B261B" w:rsidP="004B261B">
      <w:pPr>
        <w:pStyle w:val="ListParagraph"/>
        <w:numPr>
          <w:ilvl w:val="0"/>
          <w:numId w:val="2"/>
        </w:numPr>
      </w:pPr>
      <w:r>
        <w:t>Wage threshold of the median</w:t>
      </w:r>
    </w:p>
    <w:p w14:paraId="34F2B410" w14:textId="253D7C1F" w:rsidR="004B261B" w:rsidRDefault="004B261B" w:rsidP="004B261B">
      <w:pPr>
        <w:pStyle w:val="ListParagraph"/>
        <w:numPr>
          <w:ilvl w:val="0"/>
          <w:numId w:val="2"/>
        </w:numPr>
      </w:pPr>
      <w:r>
        <w:t>Wage threshold of the 75</w:t>
      </w:r>
      <w:r w:rsidRPr="004B261B">
        <w:rPr>
          <w:vertAlign w:val="superscript"/>
        </w:rPr>
        <w:t>th</w:t>
      </w:r>
      <w:r>
        <w:t xml:space="preserve"> percentile</w:t>
      </w:r>
    </w:p>
    <w:p w14:paraId="2A9D49B8" w14:textId="112D0AD8" w:rsidR="004B261B" w:rsidRDefault="004B261B" w:rsidP="004B261B">
      <w:pPr>
        <w:pStyle w:val="ListParagraph"/>
        <w:numPr>
          <w:ilvl w:val="0"/>
          <w:numId w:val="2"/>
        </w:numPr>
      </w:pPr>
      <w:r>
        <w:t>Average wage among those in the 1</w:t>
      </w:r>
      <w:r w:rsidRPr="004B261B">
        <w:rPr>
          <w:vertAlign w:val="superscript"/>
        </w:rPr>
        <w:t>st</w:t>
      </w:r>
      <w:r>
        <w:t xml:space="preserve"> quartile of the wage distribution in the same year, microregion and economic sector</w:t>
      </w:r>
    </w:p>
    <w:p w14:paraId="7EB0B82D" w14:textId="3AC77C63" w:rsidR="003C6179" w:rsidRDefault="003C6179" w:rsidP="003C6179">
      <w:pPr>
        <w:pStyle w:val="ListParagraph"/>
        <w:numPr>
          <w:ilvl w:val="0"/>
          <w:numId w:val="2"/>
        </w:numPr>
      </w:pPr>
      <w:r>
        <w:t>Average wage among those in the 2</w:t>
      </w:r>
      <w:r w:rsidRPr="003C6179">
        <w:rPr>
          <w:vertAlign w:val="superscript"/>
        </w:rPr>
        <w:t>nd</w:t>
      </w:r>
      <w:r>
        <w:t xml:space="preserve"> quartile of the wage distribution in the same year, microregion and economic sector</w:t>
      </w:r>
    </w:p>
    <w:p w14:paraId="39D0F569" w14:textId="18AA9DED" w:rsidR="003C6179" w:rsidRDefault="003C6179" w:rsidP="003C6179">
      <w:pPr>
        <w:pStyle w:val="ListParagraph"/>
        <w:numPr>
          <w:ilvl w:val="0"/>
          <w:numId w:val="2"/>
        </w:numPr>
      </w:pPr>
      <w:r>
        <w:t>Average wage among those in the 3</w:t>
      </w:r>
      <w:r w:rsidRPr="003C6179">
        <w:rPr>
          <w:vertAlign w:val="superscript"/>
        </w:rPr>
        <w:t>rd</w:t>
      </w:r>
      <w:r>
        <w:t xml:space="preserve"> quartile of the wage distribution in the same year, microregion and economic sector</w:t>
      </w:r>
    </w:p>
    <w:p w14:paraId="1D83787D" w14:textId="2D7DEDAE" w:rsidR="003C6179" w:rsidRDefault="003C6179" w:rsidP="003C6179">
      <w:pPr>
        <w:pStyle w:val="ListParagraph"/>
        <w:numPr>
          <w:ilvl w:val="0"/>
          <w:numId w:val="2"/>
        </w:numPr>
      </w:pPr>
      <w:r>
        <w:t>Average wage among those in the 4</w:t>
      </w:r>
      <w:r w:rsidRPr="003C6179">
        <w:rPr>
          <w:vertAlign w:val="superscript"/>
        </w:rPr>
        <w:t>th</w:t>
      </w:r>
      <w:r>
        <w:t xml:space="preserve"> quartile of the wage distribution in the same year, microregion and economic sector</w:t>
      </w:r>
    </w:p>
    <w:p w14:paraId="5EDB27E3" w14:textId="32EE8CAA" w:rsidR="005C2B59" w:rsidRDefault="005C2B59" w:rsidP="005C2B59">
      <w:r w:rsidRPr="005C2B59">
        <w:rPr>
          <w:u w:val="single"/>
        </w:rPr>
        <w:t>Level:</w:t>
      </w:r>
      <w:r>
        <w:t xml:space="preserve"> </w:t>
      </w:r>
      <w:r w:rsidR="00665FBA">
        <w:t>worker-level data in each year since 1985</w:t>
      </w:r>
    </w:p>
    <w:p w14:paraId="18534BE6" w14:textId="77777777" w:rsidR="004D44FF" w:rsidRDefault="004D44FF"/>
    <w:p w14:paraId="09125E2D" w14:textId="4ABC6F65" w:rsidR="004D44FF" w:rsidRDefault="004D44FF" w:rsidP="00E22DFA">
      <w:pPr>
        <w:jc w:val="center"/>
        <w:rPr>
          <w:b/>
          <w:bCs/>
        </w:rPr>
      </w:pPr>
      <w:r w:rsidRPr="00E22DFA">
        <w:rPr>
          <w:b/>
          <w:bCs/>
        </w:rPr>
        <w:t>CEMPRE data set</w:t>
      </w:r>
    </w:p>
    <w:p w14:paraId="27F353AB" w14:textId="1BF1D8BF" w:rsidR="00AB327F" w:rsidRPr="00AB327F" w:rsidRDefault="00937FA8" w:rsidP="00AB327F">
      <w:r>
        <w:rPr>
          <w:u w:val="single"/>
        </w:rPr>
        <w:t>READ ME</w:t>
      </w:r>
      <w:r w:rsidR="00AB327F" w:rsidRPr="00AB327F">
        <w:rPr>
          <w:u w:val="single"/>
        </w:rPr>
        <w:t>:</w:t>
      </w:r>
      <w:r w:rsidR="00AB327F" w:rsidRPr="00AB327F">
        <w:t xml:space="preserve"> </w:t>
      </w:r>
      <w:r w:rsidR="00AB327F" w:rsidRPr="00AB327F">
        <w:rPr>
          <w:i/>
          <w:iCs/>
        </w:rPr>
        <w:t>We thought that this data would refer to both formal and informal workers, but we compared the numbers for specific cities (chosen at random) to those in RAIS, which cover only formal workers, and to our surprise the numbers in the CEMPRE data set are lower than those relative to the formal sector only. So we still need to understand whether this data set is reliable</w:t>
      </w:r>
    </w:p>
    <w:p w14:paraId="04AE0C55" w14:textId="1505388A" w:rsidR="004D44FF" w:rsidRDefault="004D44FF">
      <w:r w:rsidRPr="00E22DFA">
        <w:rPr>
          <w:u w:val="single"/>
        </w:rPr>
        <w:t>Source:</w:t>
      </w:r>
      <w:r>
        <w:t xml:space="preserve"> SIDRA IBGE.</w:t>
      </w:r>
    </w:p>
    <w:p w14:paraId="364400FB" w14:textId="515CCA55" w:rsidR="004D44FF" w:rsidRDefault="004D44FF">
      <w:r>
        <w:t>1996-2006</w:t>
      </w:r>
      <w:r w:rsidR="00732874">
        <w:t xml:space="preserve">: </w:t>
      </w:r>
      <w:hyperlink r:id="rId8" w:history="1">
        <w:r w:rsidR="00741E6B" w:rsidRPr="00347102">
          <w:rPr>
            <w:rStyle w:val="Hyperlink"/>
          </w:rPr>
          <w:t>https://sidra.ibge.gov.br/tabela/1735</w:t>
        </w:r>
      </w:hyperlink>
    </w:p>
    <w:p w14:paraId="65982E4A" w14:textId="7BA3BBD1" w:rsidR="00741E6B" w:rsidRDefault="00741E6B">
      <w:r>
        <w:t xml:space="preserve">Obs2: the data for the 1996-2006 is </w:t>
      </w:r>
      <w:r w:rsidR="005A71EA">
        <w:t>only available for the variable “number of productive units”</w:t>
      </w:r>
      <w:r>
        <w:t xml:space="preserve"> </w:t>
      </w:r>
    </w:p>
    <w:p w14:paraId="10FE261C" w14:textId="59499CD9" w:rsidR="004D44FF" w:rsidRDefault="004D44FF">
      <w:r>
        <w:t xml:space="preserve">2006-2021: </w:t>
      </w:r>
      <w:r w:rsidR="00E22DFA" w:rsidRPr="00E22DFA">
        <w:t>https://sidra.ibge.gov.br/tabela/6449</w:t>
      </w:r>
    </w:p>
    <w:p w14:paraId="48113FC2" w14:textId="6BEEA630" w:rsidR="004D44FF" w:rsidRPr="00E22DFA" w:rsidRDefault="004D44FF">
      <w:pPr>
        <w:rPr>
          <w:u w:val="single"/>
        </w:rPr>
      </w:pPr>
      <w:r w:rsidRPr="00E22DFA">
        <w:rPr>
          <w:u w:val="single"/>
        </w:rPr>
        <w:t>Variables</w:t>
      </w:r>
      <w:r w:rsidR="00732874" w:rsidRPr="00E22DFA">
        <w:rPr>
          <w:u w:val="single"/>
        </w:rPr>
        <w:t>:</w:t>
      </w:r>
    </w:p>
    <w:p w14:paraId="78F32C9D" w14:textId="303C19C4" w:rsidR="00216C95" w:rsidRDefault="00216C95" w:rsidP="004D44FF">
      <w:pPr>
        <w:pStyle w:val="ListParagraph"/>
        <w:numPr>
          <w:ilvl w:val="0"/>
          <w:numId w:val="1"/>
        </w:numPr>
      </w:pPr>
      <w:r>
        <w:t>Number of productive units (proxy for number of establishments)</w:t>
      </w:r>
    </w:p>
    <w:p w14:paraId="150CB7EE" w14:textId="583EB6AF" w:rsidR="004D44FF" w:rsidRDefault="004D44FF" w:rsidP="004D44FF">
      <w:pPr>
        <w:pStyle w:val="ListParagraph"/>
        <w:numPr>
          <w:ilvl w:val="0"/>
          <w:numId w:val="1"/>
        </w:numPr>
      </w:pPr>
      <w:r>
        <w:lastRenderedPageBreak/>
        <w:t xml:space="preserve">Population in the </w:t>
      </w:r>
      <w:r w:rsidR="00AF138B">
        <w:t>labor force</w:t>
      </w:r>
    </w:p>
    <w:p w14:paraId="0A71D649" w14:textId="0E3DE791" w:rsidR="00AF138B" w:rsidRDefault="00AF138B" w:rsidP="004D44FF">
      <w:pPr>
        <w:pStyle w:val="ListParagraph"/>
        <w:numPr>
          <w:ilvl w:val="0"/>
          <w:numId w:val="1"/>
        </w:numPr>
      </w:pPr>
      <w:r>
        <w:t>Waged population in the labor force</w:t>
      </w:r>
    </w:p>
    <w:p w14:paraId="4D89C4CA" w14:textId="11A71FAD" w:rsidR="00AF138B" w:rsidRDefault="00AF138B" w:rsidP="004D44FF">
      <w:pPr>
        <w:pStyle w:val="ListParagraph"/>
        <w:numPr>
          <w:ilvl w:val="0"/>
          <w:numId w:val="1"/>
        </w:numPr>
      </w:pPr>
      <w:r>
        <w:t>Wage mass (BRL 1,000</w:t>
      </w:r>
      <w:r w:rsidR="00E22DFA">
        <w:t xml:space="preserve"> – current prices</w:t>
      </w:r>
      <w:r>
        <w:t>)</w:t>
      </w:r>
    </w:p>
    <w:p w14:paraId="229FCD33" w14:textId="54F8EFBE" w:rsidR="00732874" w:rsidRDefault="00732874" w:rsidP="00732874">
      <w:r w:rsidRPr="00E22DFA">
        <w:rPr>
          <w:u w:val="single"/>
        </w:rPr>
        <w:t>Level:</w:t>
      </w:r>
      <w:r>
        <w:t xml:space="preserve"> municipality</w:t>
      </w:r>
      <w:r w:rsidR="005C2B59">
        <w:t>, economic sector</w:t>
      </w:r>
      <w:r>
        <w:t xml:space="preserve"> and year</w:t>
      </w:r>
      <w:r w:rsidR="005C2B59">
        <w:t>. The economic sector classification is different in the data for 1996-2006 compared to that for the 2006-2021 (CNAE 2.0) period</w:t>
      </w:r>
    </w:p>
    <w:p w14:paraId="0E2B375B" w14:textId="77777777" w:rsidR="00DB179D" w:rsidRDefault="00DB179D" w:rsidP="00732874"/>
    <w:p w14:paraId="70330195" w14:textId="60719031" w:rsidR="00DB179D" w:rsidRPr="00703EEC" w:rsidRDefault="00DB179D" w:rsidP="00703EEC">
      <w:pPr>
        <w:jc w:val="center"/>
        <w:rPr>
          <w:b/>
          <w:bCs/>
        </w:rPr>
      </w:pPr>
      <w:r w:rsidRPr="00703EEC">
        <w:rPr>
          <w:b/>
          <w:bCs/>
        </w:rPr>
        <w:t>PNAD (1976-2015)/PNAD-C (2012 onwards)</w:t>
      </w:r>
    </w:p>
    <w:p w14:paraId="45821B8D" w14:textId="372D1E90" w:rsidR="00DB179D" w:rsidRDefault="00DB179D" w:rsidP="00703EEC">
      <w:r w:rsidRPr="00E22DFA">
        <w:rPr>
          <w:u w:val="single"/>
        </w:rPr>
        <w:t>Source:</w:t>
      </w:r>
      <w:r>
        <w:t xml:space="preserve"> </w:t>
      </w:r>
      <w:r w:rsidR="00703EEC">
        <w:t>IBGE</w:t>
      </w:r>
    </w:p>
    <w:p w14:paraId="2FF51C1D" w14:textId="7B5343AB" w:rsidR="001E0D3E" w:rsidRDefault="001E0D3E" w:rsidP="00703EEC">
      <w:r w:rsidRPr="001E0D3E">
        <w:t>https://ftp.ibge.gov.br/Trabalho_e_Rendimento/Pesquisa_Nacional_por_Amostra_de_Domicilios_continua/Trimestral/Microdados/</w:t>
      </w:r>
    </w:p>
    <w:p w14:paraId="2B67B90E" w14:textId="77777777" w:rsidR="00DB179D" w:rsidRPr="00E22DFA" w:rsidRDefault="00DB179D" w:rsidP="00DB179D">
      <w:pPr>
        <w:rPr>
          <w:u w:val="single"/>
        </w:rPr>
      </w:pPr>
      <w:r w:rsidRPr="00E22DFA">
        <w:rPr>
          <w:u w:val="single"/>
        </w:rPr>
        <w:t>Variables:</w:t>
      </w:r>
    </w:p>
    <w:p w14:paraId="453316D7" w14:textId="77777777" w:rsidR="00DB179D" w:rsidRDefault="00DB179D" w:rsidP="00DB179D">
      <w:pPr>
        <w:pStyle w:val="ListParagraph"/>
        <w:numPr>
          <w:ilvl w:val="0"/>
          <w:numId w:val="1"/>
        </w:numPr>
      </w:pPr>
      <w:r>
        <w:t>Population in the labor force</w:t>
      </w:r>
    </w:p>
    <w:p w14:paraId="54001E41" w14:textId="77777777" w:rsidR="00DB179D" w:rsidRDefault="00DB179D" w:rsidP="00DB179D">
      <w:pPr>
        <w:pStyle w:val="ListParagraph"/>
        <w:numPr>
          <w:ilvl w:val="0"/>
          <w:numId w:val="1"/>
        </w:numPr>
      </w:pPr>
      <w:r>
        <w:t>Waged population in the labor force</w:t>
      </w:r>
    </w:p>
    <w:p w14:paraId="23958FE3" w14:textId="0BBD8788" w:rsidR="00DB179D" w:rsidRDefault="00DB179D" w:rsidP="00DB179D">
      <w:pPr>
        <w:pStyle w:val="ListParagraph"/>
        <w:numPr>
          <w:ilvl w:val="0"/>
          <w:numId w:val="1"/>
        </w:numPr>
      </w:pPr>
      <w:r>
        <w:t>Wage mass (BRL 1,000 – current pr</w:t>
      </w:r>
      <w:r w:rsidR="00703EEC">
        <w:t>ices)</w:t>
      </w:r>
    </w:p>
    <w:p w14:paraId="067CB206" w14:textId="19CD00CF" w:rsidR="005C3CEA" w:rsidRDefault="005C3CEA" w:rsidP="00DB179D">
      <w:pPr>
        <w:pStyle w:val="ListParagraph"/>
        <w:numPr>
          <w:ilvl w:val="0"/>
          <w:numId w:val="1"/>
        </w:numPr>
      </w:pPr>
      <w:r>
        <w:t>and many others</w:t>
      </w:r>
    </w:p>
    <w:p w14:paraId="3BBDBD00" w14:textId="7D9C325C" w:rsidR="00DB179D" w:rsidRDefault="00DB179D" w:rsidP="00DB179D">
      <w:r w:rsidRPr="00E22DFA">
        <w:rPr>
          <w:u w:val="single"/>
        </w:rPr>
        <w:t>Level:</w:t>
      </w:r>
      <w:r>
        <w:t xml:space="preserve"> individual-level</w:t>
      </w:r>
      <w:r w:rsidR="00FE7DA7">
        <w:t xml:space="preserve"> data</w:t>
      </w:r>
      <w:r>
        <w:t xml:space="preserve">, but the most granular spatial unit at which the data is representative is </w:t>
      </w:r>
      <w:r w:rsidR="00703EEC">
        <w:t>metropolitan regions in each state.</w:t>
      </w:r>
    </w:p>
    <w:p w14:paraId="752954FC" w14:textId="77777777" w:rsidR="00DB179D" w:rsidRDefault="00DB179D" w:rsidP="00732874"/>
    <w:p w14:paraId="0CEB0F7C" w14:textId="5AF6732C" w:rsidR="00603564" w:rsidRPr="00703EEC" w:rsidRDefault="00603564" w:rsidP="00603564">
      <w:pPr>
        <w:jc w:val="center"/>
        <w:rPr>
          <w:b/>
          <w:bCs/>
        </w:rPr>
      </w:pPr>
      <w:r>
        <w:rPr>
          <w:b/>
          <w:bCs/>
        </w:rPr>
        <w:t>Censuses data (1991, 2000 and 2010)</w:t>
      </w:r>
    </w:p>
    <w:p w14:paraId="7662E4F0" w14:textId="6591C200" w:rsidR="008552E8" w:rsidRPr="008552E8" w:rsidRDefault="008552E8" w:rsidP="00603564">
      <w:r>
        <w:rPr>
          <w:u w:val="single"/>
        </w:rPr>
        <w:t>READ ME</w:t>
      </w:r>
      <w:r w:rsidRPr="00AB327F">
        <w:rPr>
          <w:u w:val="single"/>
        </w:rPr>
        <w:t>:</w:t>
      </w:r>
      <w:r w:rsidRPr="00AB327F">
        <w:t xml:space="preserve"> </w:t>
      </w:r>
      <w:r>
        <w:rPr>
          <w:i/>
          <w:iCs/>
        </w:rPr>
        <w:t xml:space="preserve">the classification used in </w:t>
      </w:r>
      <w:r w:rsidR="00C54778">
        <w:rPr>
          <w:i/>
          <w:iCs/>
        </w:rPr>
        <w:t xml:space="preserve">the </w:t>
      </w:r>
      <w:r>
        <w:rPr>
          <w:i/>
          <w:iCs/>
        </w:rPr>
        <w:t>2010 census is CNAE Domiciliar 2.0</w:t>
      </w:r>
      <w:r w:rsidR="00C54778">
        <w:rPr>
          <w:i/>
          <w:iCs/>
        </w:rPr>
        <w:t xml:space="preserve"> while that in the 2000 census is CNAE Domiciliar. IBGE publishes the CNAE Domiciliar 2.0-CNAE Domiciliar</w:t>
      </w:r>
      <w:r w:rsidR="00A62B1E">
        <w:rPr>
          <w:i/>
          <w:iCs/>
        </w:rPr>
        <w:t>.</w:t>
      </w:r>
      <w:r w:rsidR="00E811A9">
        <w:rPr>
          <w:i/>
          <w:iCs/>
        </w:rPr>
        <w:t xml:space="preserve"> In turn, the 1991 census uses an ad-hoc classification that is not the CNAE one because </w:t>
      </w:r>
      <w:r w:rsidR="00F8470B">
        <w:rPr>
          <w:i/>
          <w:iCs/>
        </w:rPr>
        <w:t>CNAE became the official classification in Brazil in 1995</w:t>
      </w:r>
    </w:p>
    <w:p w14:paraId="7E927311" w14:textId="1AA2E61F" w:rsidR="001E0D3E" w:rsidRDefault="00603564" w:rsidP="00603564">
      <w:r w:rsidRPr="00E22DFA">
        <w:rPr>
          <w:u w:val="single"/>
        </w:rPr>
        <w:t>Source:</w:t>
      </w:r>
      <w:r>
        <w:t xml:space="preserve"> IBGE</w:t>
      </w:r>
    </w:p>
    <w:p w14:paraId="482C5B4C" w14:textId="77777777" w:rsidR="00603564" w:rsidRPr="00E22DFA" w:rsidRDefault="00603564" w:rsidP="00603564">
      <w:pPr>
        <w:rPr>
          <w:u w:val="single"/>
        </w:rPr>
      </w:pPr>
      <w:r w:rsidRPr="00E22DFA">
        <w:rPr>
          <w:u w:val="single"/>
        </w:rPr>
        <w:t>Variables:</w:t>
      </w:r>
    </w:p>
    <w:p w14:paraId="68B73D9C" w14:textId="77777777" w:rsidR="00603564" w:rsidRDefault="00603564" w:rsidP="00603564">
      <w:pPr>
        <w:pStyle w:val="ListParagraph"/>
        <w:numPr>
          <w:ilvl w:val="0"/>
          <w:numId w:val="1"/>
        </w:numPr>
      </w:pPr>
      <w:r>
        <w:t>Population in the labor force</w:t>
      </w:r>
    </w:p>
    <w:p w14:paraId="58C3830E" w14:textId="77777777" w:rsidR="00603564" w:rsidRDefault="00603564" w:rsidP="00603564">
      <w:pPr>
        <w:pStyle w:val="ListParagraph"/>
        <w:numPr>
          <w:ilvl w:val="0"/>
          <w:numId w:val="1"/>
        </w:numPr>
      </w:pPr>
      <w:r>
        <w:t>Waged population in the labor force</w:t>
      </w:r>
    </w:p>
    <w:p w14:paraId="5F8793D0" w14:textId="77777777" w:rsidR="00603564" w:rsidRDefault="00603564" w:rsidP="00603564">
      <w:pPr>
        <w:pStyle w:val="ListParagraph"/>
        <w:numPr>
          <w:ilvl w:val="0"/>
          <w:numId w:val="1"/>
        </w:numPr>
      </w:pPr>
      <w:r>
        <w:t>Wage mass (BRL 1,000 – current prices)</w:t>
      </w:r>
    </w:p>
    <w:p w14:paraId="6F3E89B2" w14:textId="77777777" w:rsidR="00603564" w:rsidRDefault="00603564" w:rsidP="00603564">
      <w:pPr>
        <w:pStyle w:val="ListParagraph"/>
        <w:numPr>
          <w:ilvl w:val="0"/>
          <w:numId w:val="1"/>
        </w:numPr>
      </w:pPr>
      <w:r>
        <w:t>and many others</w:t>
      </w:r>
    </w:p>
    <w:p w14:paraId="4D356A86" w14:textId="7A71BABB" w:rsidR="00603564" w:rsidRDefault="00603564" w:rsidP="00603564">
      <w:r w:rsidRPr="00E22DFA">
        <w:rPr>
          <w:u w:val="single"/>
        </w:rPr>
        <w:t>Level:</w:t>
      </w:r>
      <w:r>
        <w:t xml:space="preserve"> individual-level data</w:t>
      </w:r>
    </w:p>
    <w:p w14:paraId="0904766C" w14:textId="1BE9AD28" w:rsidR="00C36FB6" w:rsidRDefault="00C36FB6" w:rsidP="00603564">
      <w:r>
        <w:t xml:space="preserve">Obs: data for 2000 and 2010 corresponds to a random sample of 10 percent of the census universe, while data for 1991 </w:t>
      </w:r>
      <w:r w:rsidR="00877CD1">
        <w:t>is a random sample of 25 percent of the census universe</w:t>
      </w:r>
    </w:p>
    <w:p w14:paraId="0ED6526F" w14:textId="613016E4" w:rsidR="00603564" w:rsidRDefault="00603564" w:rsidP="00603564">
      <w:pPr>
        <w:jc w:val="center"/>
      </w:pPr>
    </w:p>
    <w:p w14:paraId="2E828AD9" w14:textId="77777777" w:rsidR="00DB179D" w:rsidRDefault="00DB179D" w:rsidP="00732874"/>
    <w:sectPr w:rsidR="00DB1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A3F8D"/>
    <w:multiLevelType w:val="hybridMultilevel"/>
    <w:tmpl w:val="AAE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384E5C"/>
    <w:multiLevelType w:val="hybridMultilevel"/>
    <w:tmpl w:val="C5DE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9763887">
    <w:abstractNumId w:val="1"/>
  </w:num>
  <w:num w:numId="2" w16cid:durableId="548759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86"/>
    <w:rsid w:val="000A7586"/>
    <w:rsid w:val="000C7FD3"/>
    <w:rsid w:val="001E0D3E"/>
    <w:rsid w:val="00216C95"/>
    <w:rsid w:val="003C6179"/>
    <w:rsid w:val="004A3FCB"/>
    <w:rsid w:val="004B261B"/>
    <w:rsid w:val="004D44FF"/>
    <w:rsid w:val="00523863"/>
    <w:rsid w:val="00561583"/>
    <w:rsid w:val="005A71EA"/>
    <w:rsid w:val="005C2B59"/>
    <w:rsid w:val="005C3CEA"/>
    <w:rsid w:val="00603564"/>
    <w:rsid w:val="00665FBA"/>
    <w:rsid w:val="00703EEC"/>
    <w:rsid w:val="00732874"/>
    <w:rsid w:val="00741E6B"/>
    <w:rsid w:val="00761074"/>
    <w:rsid w:val="00806FAC"/>
    <w:rsid w:val="008552E8"/>
    <w:rsid w:val="00877CD1"/>
    <w:rsid w:val="00937FA8"/>
    <w:rsid w:val="00A62B1E"/>
    <w:rsid w:val="00AB327F"/>
    <w:rsid w:val="00AF138B"/>
    <w:rsid w:val="00C36FB6"/>
    <w:rsid w:val="00C54778"/>
    <w:rsid w:val="00DB179D"/>
    <w:rsid w:val="00E22DFA"/>
    <w:rsid w:val="00E811A9"/>
    <w:rsid w:val="00F8470B"/>
    <w:rsid w:val="00FB4F04"/>
    <w:rsid w:val="00FE7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467B"/>
  <w15:chartTrackingRefBased/>
  <w15:docId w15:val="{C2CBFF82-F022-42FF-9D66-973442C1E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FF"/>
    <w:pPr>
      <w:ind w:left="720"/>
      <w:contextualSpacing/>
    </w:pPr>
  </w:style>
  <w:style w:type="character" w:styleId="Hyperlink">
    <w:name w:val="Hyperlink"/>
    <w:basedOn w:val="DefaultParagraphFont"/>
    <w:uiPriority w:val="99"/>
    <w:unhideWhenUsed/>
    <w:rsid w:val="00741E6B"/>
    <w:rPr>
      <w:color w:val="0563C1" w:themeColor="hyperlink"/>
      <w:u w:val="single"/>
    </w:rPr>
  </w:style>
  <w:style w:type="character" w:styleId="UnresolvedMention">
    <w:name w:val="Unresolved Mention"/>
    <w:basedOn w:val="DefaultParagraphFont"/>
    <w:uiPriority w:val="99"/>
    <w:semiHidden/>
    <w:unhideWhenUsed/>
    <w:rsid w:val="00741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dra.ibge.gov.br/tabela/1735"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ff16d99-6c16-4e10-9e2d-a989382b4eaa">
      <Terms xmlns="http://schemas.microsoft.com/office/infopath/2007/PartnerControls"/>
    </lcf76f155ced4ddcb4097134ff3c332f>
    <TaxCatchAll xmlns="3e02667f-0271-471b-bd6e-11a2e16def1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F8C42E44CCF4468AFB87273CA96BEF" ma:contentTypeVersion="19" ma:contentTypeDescription="Create a new document." ma:contentTypeScope="" ma:versionID="f4596edb02b1700f466d9ec545332dcf">
  <xsd:schema xmlns:xsd="http://www.w3.org/2001/XMLSchema" xmlns:xs="http://www.w3.org/2001/XMLSchema" xmlns:p="http://schemas.microsoft.com/office/2006/metadata/properties" xmlns:ns2="eff16d99-6c16-4e10-9e2d-a989382b4eaa" xmlns:ns3="bc4c7f67-c64d-4c64-83e2-5588b9436c45" xmlns:ns4="3e02667f-0271-471b-bd6e-11a2e16def1d" targetNamespace="http://schemas.microsoft.com/office/2006/metadata/properties" ma:root="true" ma:fieldsID="53e0f6ac5a3dec38755ef75d907b62eb" ns2:_="" ns3:_="" ns4:_="">
    <xsd:import namespace="eff16d99-6c16-4e10-9e2d-a989382b4eaa"/>
    <xsd:import namespace="bc4c7f67-c64d-4c64-83e2-5588b9436c45"/>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4:TaxCatchAll" minOccurs="0"/>
                <xsd:element ref="ns2:lcf76f155ced4ddcb4097134ff3c332f"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f16d99-6c16-4e10-9e2d-a989382b4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4c7f67-c64d-4c64-83e2-5588b9436c4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296b8a50-0c3f-4866-abc4-26ddc55eeaf9}" ma:internalName="TaxCatchAll" ma:showField="CatchAllData" ma:web="bc4c7f67-c64d-4c64-83e2-5588b9436c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235E4C-4380-43CC-B04A-1C9299296837}">
  <ds:schemaRefs>
    <ds:schemaRef ds:uri="http://schemas.microsoft.com/office/2006/metadata/properties"/>
    <ds:schemaRef ds:uri="http://schemas.microsoft.com/office/infopath/2007/PartnerControls"/>
    <ds:schemaRef ds:uri="eff16d99-6c16-4e10-9e2d-a989382b4eaa"/>
    <ds:schemaRef ds:uri="3e02667f-0271-471b-bd6e-11a2e16def1d"/>
  </ds:schemaRefs>
</ds:datastoreItem>
</file>

<file path=customXml/itemProps2.xml><?xml version="1.0" encoding="utf-8"?>
<ds:datastoreItem xmlns:ds="http://schemas.openxmlformats.org/officeDocument/2006/customXml" ds:itemID="{71CF33A7-8877-484B-A221-13209B274BC8}">
  <ds:schemaRefs>
    <ds:schemaRef ds:uri="http://schemas.microsoft.com/sharepoint/v3/contenttype/forms"/>
  </ds:schemaRefs>
</ds:datastoreItem>
</file>

<file path=customXml/itemProps3.xml><?xml version="1.0" encoding="utf-8"?>
<ds:datastoreItem xmlns:ds="http://schemas.openxmlformats.org/officeDocument/2006/customXml" ds:itemID="{E3908E80-7E4F-4FA7-926A-28E4C49E0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f16d99-6c16-4e10-9e2d-a989382b4eaa"/>
    <ds:schemaRef ds:uri="bc4c7f67-c64d-4c64-83e2-5588b9436c45"/>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507</Words>
  <Characters>2893</Characters>
  <Application>Microsoft Office Word</Application>
  <DocSecurity>0</DocSecurity>
  <Lines>24</Lines>
  <Paragraphs>6</Paragraphs>
  <ScaleCrop>false</ScaleCrop>
  <Company>WBG</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Otavio Canozzi Conceicao</dc:creator>
  <cp:keywords/>
  <dc:description/>
  <cp:lastModifiedBy>Otavio Canozzi Conceicao</cp:lastModifiedBy>
  <cp:revision>32</cp:revision>
  <dcterms:created xsi:type="dcterms:W3CDTF">2024-03-11T13:51:00Z</dcterms:created>
  <dcterms:modified xsi:type="dcterms:W3CDTF">2024-03-12T15:18:00Z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0x0101000AF8C42E44CCF4468AFB87273CA96BEF</vt:lpwstr>
  </property>
  <property fmtid="{D5CDD505-2E9C-101B-9397-08002B2CF9AE}" pid="3" name="MediaServiceImageTags">
    <vt:lpwstr/>
  </property>
</Properties>
</file>