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Unsupervised Machine Learning: Clustering Analysis</w:t>
      </w:r>
    </w:p>
    <w:p>
      <w:pPr>
        <w:pStyle w:val="Heading2"/>
      </w:pPr>
      <w:r>
        <w:t>1. K-Means Clustering — 10 Interesting Use Cases</w:t>
      </w:r>
    </w:p>
    <w:p>
      <w:r>
        <w:t>K-Means is widely used for customer segmentation, document clustering, image segmentation, anomaly detection, sensor data analysis, advertising optimization, city planning, genomic clustering, astronomy classification, and image compression.</w:t>
      </w:r>
    </w:p>
    <w:p>
      <w:pPr>
        <w:pStyle w:val="Heading2"/>
      </w:pPr>
      <w:r>
        <w:t>2. Hierarchical Clustering — Applications, Advantages &amp; Disadvantages</w:t>
      </w:r>
    </w:p>
    <w:p>
      <w:r>
        <w:t>Hierarchical clustering builds a dendrogram structure and is used for document clustering, gene expression analysis, image recognition, anomaly detection, social network analysis, and recommender systems.</w:t>
      </w:r>
    </w:p>
    <w:p>
      <w:pPr>
        <w:pStyle w:val="Heading2"/>
      </w:pPr>
      <w:r>
        <w:t>3. Clustering in Data Mining — Core Concepts</w:t>
      </w:r>
    </w:p>
    <w:p>
      <w:r>
        <w:t>Clustering identifies natural groupings within data and includes methods such as partitioning, hierarchical, density-based, grid-based, and model-based clustering. Applications include pattern mining, market segmentation, image segmentation, and outlier detection.</w:t>
      </w:r>
    </w:p>
    <w:p>
      <w:pPr>
        <w:pStyle w:val="Heading2"/>
      </w:pPr>
      <w:r>
        <w:t>4. Clustering for Social Media &amp; Network Analysis</w:t>
      </w:r>
    </w:p>
    <w:p>
      <w:r>
        <w:t>Used for community detection, influencer identification, content grouping, fraud detection, and recommendation systems in social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