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12" w:lineRule="auto"/>
        <w:ind w:left="-354" w:right="-34.86614173228236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Senior Full-Stack · Tech Lead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12" w:lineRule="auto"/>
        <w:ind w:left="-354" w:right="-34.86614173228236" w:firstLine="0"/>
        <w:jc w:val="center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AI Enablement · DevEx · SDLC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24.00000000000006" w:lineRule="auto"/>
        <w:ind w:left="-354" w:right="-34.86614173228236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Omer 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354" w:right="-34.86614173228236" w:firstLine="0"/>
        <w:jc w:val="center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050 921 4695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tl w:val="0"/>
        </w:rPr>
        <w:t xml:space="preserve">  omergal9999a@gmail.com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linkedin.com/in/omergal99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github.com/omergal99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2563eb" w:space="0" w:sz="6" w:val="single"/>
          <w:right w:color="000000" w:space="0" w:sz="0" w:val="none"/>
        </w:pBdr>
        <w:spacing w:after="80" w:before="80" w:line="240" w:lineRule="auto"/>
        <w:ind w:left="-354" w:right="-34.86614173228236" w:firstLine="0"/>
        <w:jc w:val="center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40" w:line="240" w:lineRule="auto"/>
        <w:ind w:left="-354" w:right="-34.86614173228236" w:firstLine="0"/>
        <w:jc w:val="center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-354" w:right="-34.8661417322823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line="335.99999999999994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Senior Software Engineer with 8+ years of pragmatic, end-to-end product delivery and designing scalable SDLC automation, AI workflows, and developer productivity systems.</w:t>
        <w:br w:type="textWrapping"/>
        <w:t xml:space="preserve">Looking to deepen my impact in AI infrastructure, DevEx, and cross-team platform engineering.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2563eb" w:space="0" w:sz="6" w:val="single"/>
          <w:right w:color="000000" w:space="0" w:sz="0" w:val="none"/>
        </w:pBdr>
        <w:spacing w:after="80" w:before="80" w:line="240" w:lineRule="auto"/>
        <w:ind w:left="-354" w:right="-34.86614173228236" w:firstLine="0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40" w:line="240" w:lineRule="auto"/>
        <w:ind w:left="-354" w:right="-34.86614173228236" w:firstLine="0"/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ind w:left="-354" w:right="-34.8661417322823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spacing w:line="300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color w:val="1c4587"/>
          <w:rtl w:val="0"/>
        </w:rPr>
        <w:t xml:space="preserve">Senior Full-Stack AI</w:t>
      </w:r>
      <w:r w:rsidDel="00000000" w:rsidR="00000000" w:rsidRPr="00000000">
        <w:rPr>
          <w:color w:val="1c4587"/>
          <w:rtl w:val="0"/>
        </w:rPr>
        <w:t xml:space="preserve"> Engineer at Check Point  </w:t>
      </w:r>
      <w:r w:rsidDel="00000000" w:rsidR="00000000" w:rsidRPr="00000000">
        <w:rPr>
          <w:color w:val="1c4587"/>
          <w:sz w:val="18"/>
          <w:szCs w:val="18"/>
          <w:rtl w:val="0"/>
        </w:rPr>
        <w:t xml:space="preserve">2021 -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24.00000000000006" w:lineRule="auto"/>
        <w:ind w:left="-141.73228346456688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  Full-Stack:</w:t>
      </w:r>
      <w:r w:rsidDel="00000000" w:rsidR="00000000" w:rsidRPr="00000000">
        <w:rPr>
          <w:sz w:val="21"/>
          <w:szCs w:val="21"/>
          <w:rtl w:val="0"/>
        </w:rPr>
        <w:t xml:space="preserve"> Shipped enterprise security features (React, Node.js) used by thousands of clients.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  AI Code-Review:</w:t>
      </w:r>
      <w:r w:rsidDel="00000000" w:rsidR="00000000" w:rsidRPr="00000000">
        <w:rPr>
          <w:sz w:val="21"/>
          <w:szCs w:val="21"/>
          <w:rtl w:val="0"/>
        </w:rPr>
        <w:t xml:space="preserve"> Architected and deployed Gen-AI flows (RAG, LLM-as-a-Judge, Skills) cutting code-review cycles by 50-90%. Built continuous alignment loops for evaluation maintenance.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  SDLC Automation:</w:t>
      </w:r>
      <w:r w:rsidDel="00000000" w:rsidR="00000000" w:rsidRPr="00000000">
        <w:rPr>
          <w:sz w:val="21"/>
          <w:szCs w:val="21"/>
          <w:rtl w:val="0"/>
        </w:rPr>
        <w:t xml:space="preserve"> Transformed manual processes into autonomous CI/CD pipelines with LLM-APIs, Jira, GitLab, Teams, AWS. Reduced manual effort by ~90%.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Tooling &amp; DevEx:</w:t>
      </w:r>
      <w:r w:rsidDel="00000000" w:rsidR="00000000" w:rsidRPr="00000000">
        <w:rPr>
          <w:sz w:val="21"/>
          <w:szCs w:val="21"/>
          <w:rtl w:val="0"/>
        </w:rPr>
        <w:t xml:space="preserve"> Built productivity tools adopted and accelerated by 50+ engineers.</w:t>
      </w:r>
    </w:p>
    <w:p w:rsidR="00000000" w:rsidDel="00000000" w:rsidP="00000000" w:rsidRDefault="00000000" w:rsidRPr="00000000" w14:paraId="0000000E">
      <w:pPr>
        <w:spacing w:line="324.00000000000006" w:lineRule="auto"/>
        <w:ind w:left="-141.73228346456688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  Quality &amp; Observability:</w:t>
      </w:r>
      <w:r w:rsidDel="00000000" w:rsidR="00000000" w:rsidRPr="00000000">
        <w:rPr>
          <w:sz w:val="21"/>
          <w:szCs w:val="21"/>
          <w:rtl w:val="0"/>
        </w:rPr>
        <w:t xml:space="preserve"> Built automated investigation workflows, reducing troubleshooting overhead across teams by 80%.</w:t>
      </w:r>
    </w:p>
    <w:p w:rsidR="00000000" w:rsidDel="00000000" w:rsidP="00000000" w:rsidRDefault="00000000" w:rsidRPr="00000000" w14:paraId="0000000F">
      <w:pPr>
        <w:spacing w:line="324.00000000000006" w:lineRule="auto"/>
        <w:ind w:left="-141.73228346456688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  Architecture &amp; Performance:</w:t>
      </w:r>
      <w:r w:rsidDel="00000000" w:rsidR="00000000" w:rsidRPr="00000000">
        <w:rPr>
          <w:sz w:val="21"/>
          <w:szCs w:val="21"/>
          <w:rtl w:val="0"/>
        </w:rPr>
        <w:t xml:space="preserve"> Identified and resolved core platform bottlenecks, boosting execution efficiency by &gt;95% in critical core modules.</w:t>
      </w:r>
    </w:p>
    <w:p w:rsidR="00000000" w:rsidDel="00000000" w:rsidP="00000000" w:rsidRDefault="00000000" w:rsidRPr="00000000" w14:paraId="00000010">
      <w:pPr>
        <w:spacing w:line="324.00000000000006" w:lineRule="auto"/>
        <w:ind w:left="-141.73228346456688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Leadership:</w:t>
      </w:r>
      <w:r w:rsidDel="00000000" w:rsidR="00000000" w:rsidRPr="00000000">
        <w:rPr>
          <w:sz w:val="21"/>
          <w:szCs w:val="21"/>
          <w:rtl w:val="0"/>
        </w:rPr>
        <w:t xml:space="preserve"> Mentored 20+ engineers on system design and DevEx. Established standardized Agent Skills across repositories. Rated top performer (5/5) for cross-team impact.</w:t>
      </w:r>
    </w:p>
    <w:p w:rsidR="00000000" w:rsidDel="00000000" w:rsidP="00000000" w:rsidRDefault="00000000" w:rsidRPr="00000000" w14:paraId="00000011">
      <w:pPr>
        <w:spacing w:line="276" w:lineRule="auto"/>
        <w:ind w:left="-354" w:right="-34.86614173228236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Full-Stack Developer at </w:t>
      </w:r>
      <w:r w:rsidDel="00000000" w:rsidR="00000000" w:rsidRPr="00000000">
        <w:rPr>
          <w:color w:val="1c4587"/>
          <w:rtl w:val="0"/>
        </w:rPr>
        <w:t xml:space="preserve">Round Trip  </w:t>
      </w:r>
      <w:r w:rsidDel="00000000" w:rsidR="00000000" w:rsidRPr="00000000">
        <w:rPr>
          <w:color w:val="1c4587"/>
          <w:sz w:val="18"/>
          <w:szCs w:val="18"/>
          <w:rtl w:val="0"/>
        </w:rPr>
        <w:t xml:space="preserve">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84.00000000000006" w:lineRule="auto"/>
        <w:ind w:left="-141.73228346456688" w:right="-34.8661417322823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cloud-based tourism and enterprise management platforms.</w:t>
      </w:r>
    </w:p>
    <w:p w:rsidR="00000000" w:rsidDel="00000000" w:rsidP="00000000" w:rsidRDefault="00000000" w:rsidRPr="00000000" w14:paraId="00000013">
      <w:pPr>
        <w:spacing w:line="276" w:lineRule="auto"/>
        <w:ind w:left="-354" w:right="-34.86614173228236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Full-Stack Developer at </w:t>
      </w:r>
      <w:r w:rsidDel="00000000" w:rsidR="00000000" w:rsidRPr="00000000">
        <w:rPr>
          <w:color w:val="1c4587"/>
          <w:rtl w:val="0"/>
        </w:rPr>
        <w:t xml:space="preserve">Root Networks  </w:t>
      </w:r>
      <w:r w:rsidDel="00000000" w:rsidR="00000000" w:rsidRPr="00000000">
        <w:rPr>
          <w:color w:val="1c4587"/>
          <w:sz w:val="18"/>
          <w:szCs w:val="18"/>
          <w:rtl w:val="0"/>
        </w:rPr>
        <w:t xml:space="preserve">2019 - 2020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84.00000000000006" w:lineRule="auto"/>
        <w:ind w:left="-425.19685039370086" w:right="-34.86614173228236" w:firstLine="28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Established core security system architecture (maps, data, cyber‑actions).</w:t>
      </w:r>
    </w:p>
    <w:p w:rsidR="00000000" w:rsidDel="00000000" w:rsidP="00000000" w:rsidRDefault="00000000" w:rsidRPr="00000000" w14:paraId="00000015">
      <w:pPr>
        <w:spacing w:line="276" w:lineRule="auto"/>
        <w:ind w:left="-354" w:right="-34.86614173228236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Product Manager &amp; Planning Officer at </w:t>
      </w:r>
      <w:r w:rsidDel="00000000" w:rsidR="00000000" w:rsidRPr="00000000">
        <w:rPr>
          <w:color w:val="1c4587"/>
          <w:rtl w:val="0"/>
        </w:rPr>
        <w:t xml:space="preserve">IDF  </w:t>
      </w:r>
      <w:r w:rsidDel="00000000" w:rsidR="00000000" w:rsidRPr="00000000">
        <w:rPr>
          <w:color w:val="1c4587"/>
          <w:sz w:val="18"/>
          <w:szCs w:val="18"/>
          <w:rtl w:val="0"/>
        </w:rPr>
        <w:t xml:space="preserve">2013 - 2018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425.19685039370086" w:right="-34.86614173228236" w:firstLine="285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Led teams responsible for IDF reserve platform and command strategic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354" w:right="-34.866141732282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5.99999999999994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SKILLS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*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AI-Driven SDLC:</w:t>
      </w:r>
      <w:r w:rsidDel="00000000" w:rsidR="00000000" w:rsidRPr="00000000">
        <w:rPr>
          <w:sz w:val="21"/>
          <w:szCs w:val="21"/>
          <w:rtl w:val="0"/>
        </w:rPr>
        <w:t xml:space="preserve"> LLM-APIs, RAG Context Injection, Practical GenAI Integrations, Agent Skills, Automated Code Reviews, Dev Tools, Eval Pipelines, LLM-as-a-Judge.</w:t>
      </w:r>
    </w:p>
    <w:p w:rsidR="00000000" w:rsidDel="00000000" w:rsidP="00000000" w:rsidRDefault="00000000" w:rsidRPr="00000000" w14:paraId="00000019">
      <w:pPr>
        <w:spacing w:line="335.99999999999994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  Core Stack:</w:t>
      </w:r>
      <w:r w:rsidDel="00000000" w:rsidR="00000000" w:rsidRPr="00000000">
        <w:rPr>
          <w:sz w:val="21"/>
          <w:szCs w:val="21"/>
          <w:rtl w:val="0"/>
        </w:rPr>
        <w:t xml:space="preserve"> JavaScript, TypeScript, React, Node.js, Python, SQL, MongoDB, AWS, GCP.</w:t>
      </w:r>
    </w:p>
    <w:p w:rsidR="00000000" w:rsidDel="00000000" w:rsidP="00000000" w:rsidRDefault="00000000" w:rsidRPr="00000000" w14:paraId="0000001A">
      <w:pPr>
        <w:spacing w:line="335.99999999999994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Platform &amp; DevEx:</w:t>
      </w:r>
      <w:r w:rsidDel="00000000" w:rsidR="00000000" w:rsidRPr="00000000">
        <w:rPr>
          <w:sz w:val="21"/>
          <w:szCs w:val="21"/>
          <w:rtl w:val="0"/>
        </w:rPr>
        <w:t xml:space="preserve"> CI/CD Pipelines, System Observability, Developer Productivity Tools.</w:t>
      </w:r>
    </w:p>
    <w:p w:rsidR="00000000" w:rsidDel="00000000" w:rsidP="00000000" w:rsidRDefault="00000000" w:rsidRPr="00000000" w14:paraId="0000001B">
      <w:pPr>
        <w:spacing w:line="335.99999999999994" w:lineRule="auto"/>
        <w:ind w:left="-354" w:right="-34.8661417322823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Approach:</w:t>
      </w:r>
      <w:r w:rsidDel="00000000" w:rsidR="00000000" w:rsidRPr="00000000">
        <w:rPr>
          <w:sz w:val="21"/>
          <w:szCs w:val="21"/>
          <w:rtl w:val="0"/>
        </w:rPr>
        <w:t xml:space="preserve"> System Design, Impact-Driven, Production-Grade, ROI Thinking, Cross-team Impact.</w:t>
      </w:r>
    </w:p>
    <w:p w:rsidR="00000000" w:rsidDel="00000000" w:rsidP="00000000" w:rsidRDefault="00000000" w:rsidRPr="00000000" w14:paraId="0000001C">
      <w:pPr>
        <w:spacing w:line="276" w:lineRule="auto"/>
        <w:ind w:left="-354" w:right="-34.8661417322823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5.99999999999994" w:lineRule="auto"/>
        <w:ind w:left="-354" w:right="-34.8661417322823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spacing w:line="335.99999999999994" w:lineRule="auto"/>
        <w:ind w:left="-354" w:right="-34.8661417322823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Science - Open University of Israel </w:t>
        <w:tab/>
        <w:tab/>
        <w:t xml:space="preserve">Full-Stack Bootcamp - Coding Academy</w:t>
      </w:r>
    </w:p>
    <w:p w:rsidR="00000000" w:rsidDel="00000000" w:rsidP="00000000" w:rsidRDefault="00000000" w:rsidRPr="00000000" w14:paraId="0000001F">
      <w:pPr>
        <w:spacing w:line="276" w:lineRule="auto"/>
        <w:ind w:left="-354" w:right="-34.8661417322823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-354" w:right="-34.8661417322823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56.5354330708662" w:top="1156.535433070866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omergal99/" TargetMode="External"/><Relationship Id="rId7" Type="http://schemas.openxmlformats.org/officeDocument/2006/relationships/hyperlink" Target="https://github.com/omergal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