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Arial" w:hAnsi="Arial"/>
          <w:b/>
          <w:color w:val="003366"/>
          <w:sz w:val="28"/>
        </w:rPr>
        <w:t>T.C.</w:t>
        <w:br/>
        <w:t>YILDIZ TEKNİK ÜNİVERSİTESİ</w:t>
        <w:br/>
        <w:t>BİLGİSAYAR BİLİMLERİ VE MÜHENDİSLİĞİ BÖLÜMÜ</w:t>
      </w:r>
    </w:p>
    <w:p/>
    <w:p/>
    <w:p>
      <w:pPr>
        <w:jc w:val="center"/>
      </w:pPr>
      <w:r>
        <w:rPr>
          <w:rFonts w:ascii="Arial" w:hAnsi="Arial"/>
          <w:b/>
          <w:color w:val="006699"/>
          <w:sz w:val="36"/>
        </w:rPr>
        <w:t>YAZILIM MÜHENDİSLİĞİ DERSİ</w:t>
        <w:br/>
        <w:t>PROJE ÖDEVİ RAPORU</w:t>
        <w:br/>
        <w:br/>
        <w:t>ŞİFA POLİKLİNİĞİ BİLGİ SİSTEMİ</w:t>
      </w:r>
    </w:p>
    <w:p/>
    <w:p/>
    <w:p/>
    <w:p/>
    <w:p>
      <w:pPr>
        <w:jc w:val="center"/>
      </w:pPr>
      <w:r>
        <w:rPr>
          <w:b/>
        </w:rPr>
        <w:t>GRUP ÜYELERİ:</w:t>
        <w:br/>
        <w:br/>
      </w:r>
      <w:r>
        <w:rPr>
          <w:sz w:val="24"/>
        </w:rPr>
        <w:t>İsa Koçan - 22011056</w:t>
        <w:br/>
      </w:r>
      <w:r>
        <w:rPr>
          <w:sz w:val="24"/>
        </w:rPr>
        <w:t>Ömerhan Sancak - 22011002</w:t>
        <w:br/>
      </w:r>
      <w:r>
        <w:rPr>
          <w:sz w:val="24"/>
        </w:rPr>
        <w:t>Emre Erçin - 22011095</w:t>
        <w:br/>
      </w:r>
      <w:r>
        <w:rPr>
          <w:sz w:val="24"/>
        </w:rPr>
        <w:t>Yılmaz Akkaya - 22011020</w:t>
        <w:br/>
      </w:r>
    </w:p>
    <w:p/>
    <w:p/>
    <w:p/>
    <w:p>
      <w:pPr>
        <w:jc w:val="center"/>
      </w:pPr>
      <w:r>
        <w:rPr>
          <w:sz w:val="22"/>
        </w:rPr>
        <w:t>Mayıs 2026</w:t>
        <w:br/>
        <w:t>İstanbul</w:t>
      </w:r>
    </w:p>
    <w:p>
      <w:r>
        <w:br w:type="page"/>
      </w:r>
    </w:p>
    <w:p>
      <w:pPr>
        <w:pStyle w:val="Heading1"/>
        <w:spacing w:before="360" w:after="120"/>
      </w:pPr>
      <w:r>
        <w:rPr>
          <w:rFonts w:ascii="Arial" w:hAnsi="Arial"/>
          <w:b/>
          <w:color w:val="003366"/>
          <w:sz w:val="32"/>
        </w:rPr>
        <w:t>1. Proje Alan Tanımı ve Kapsamı</w:t>
      </w:r>
    </w:p>
    <w:p>
      <w:r>
        <w:t>Şifa Polikliniği Bilgi Sistemi (ŞPYS), poliklinik ortamında hastaların başvurusundan ödeme ve taburcu işlemlerine kadar geçen tüm iş süreçlerini dijitalleştirmeyi amaçlayan kapsamlı bir otomasyon yazılımıdır. Yazılım, sağlık kuruluşlarındaki yoğunluğu azaltmak, randevu ve muayene süreçlerini optimize etmek ve mali süreçleri güvenceye almak amacıyla tasarlanmıştır.</w:t>
      </w:r>
    </w:p>
    <w:p>
      <w:pPr>
        <w:pStyle w:val="Heading2"/>
        <w:spacing w:before="280" w:after="80"/>
      </w:pPr>
      <w:r>
        <w:rPr>
          <w:rFonts w:ascii="Arial" w:hAnsi="Arial"/>
          <w:b/>
          <w:color w:val="006699"/>
          <w:sz w:val="26"/>
        </w:rPr>
        <w:t>Projenin Kapsamı:</w:t>
      </w:r>
    </w:p>
    <w:p>
      <w:pPr>
        <w:pStyle w:val="ListBullet"/>
      </w:pPr>
      <w:r>
        <w:rPr>
          <w:b/>
        </w:rPr>
        <w:t xml:space="preserve">Hasta Kayıt Modülü: </w:t>
      </w:r>
      <w:r>
        <w:t>Yeni hastaların T.C. Kimlik numarası kontrolüyle sisteme kaydedilmesi, kayıtlı hastaların aranması ve güncellenmesi.</w:t>
      </w:r>
    </w:p>
    <w:p>
      <w:pPr>
        <w:pStyle w:val="ListBullet"/>
      </w:pPr>
      <w:r>
        <w:rPr>
          <w:b/>
        </w:rPr>
        <w:t xml:space="preserve">Randevu Yönetim Modülü (MHRS Grid Yapısı): </w:t>
      </w:r>
      <w:r>
        <w:t>Poliklinik ve hekim bazında 30 dakikalık zaman dilimlerine bölünmüş uygunluk tablosunun (grid) listelenmesi ve rezervasyon işlemleri.</w:t>
      </w:r>
    </w:p>
    <w:p>
      <w:pPr>
        <w:pStyle w:val="ListBullet"/>
      </w:pPr>
      <w:r>
        <w:rPr>
          <w:b/>
        </w:rPr>
        <w:t xml:space="preserve">Doktor Muayene Modülü: </w:t>
      </w:r>
      <w:r>
        <w:t>Hasta geçmiş vizite kayıtlarının geriye dönük incelenmesi, tanı/teşhis girişi, reçete, rapor ve sevk belgelerinin yüklenmesi.</w:t>
      </w:r>
    </w:p>
    <w:p>
      <w:pPr>
        <w:pStyle w:val="ListBullet"/>
      </w:pPr>
      <w:r>
        <w:rPr>
          <w:b/>
        </w:rPr>
        <w:t xml:space="preserve">Vezne ve Fatura Modülü: </w:t>
      </w:r>
      <w:r>
        <w:t>Hekim tarafından muayenesi tamamlanmış vizite kayıtlarının tedavi hizmet kataloğuna bağlı kalınarak faturalandırılması ve ödeme tahsilatı.</w:t>
      </w:r>
    </w:p>
    <w:p>
      <w:pPr>
        <w:pStyle w:val="ListBullet"/>
      </w:pPr>
      <w:r>
        <w:rPr>
          <w:b/>
        </w:rPr>
        <w:t xml:space="preserve">Admin Yönetim Paneli: </w:t>
      </w:r>
      <w:r>
        <w:t>Kullanıcı (Doktor, Veznedar, Kayıt Görevlisi) yönetimi, klinik ve poliklinik tanımlamaları, sayfalanmış randevu raporları.</w:t>
      </w:r>
    </w:p>
    <w:p>
      <w:pPr>
        <w:pStyle w:val="Heading2"/>
        <w:spacing w:before="280" w:after="80"/>
      </w:pPr>
      <w:r>
        <w:rPr>
          <w:rFonts w:ascii="Arial" w:hAnsi="Arial"/>
          <w:b/>
          <w:color w:val="006699"/>
          <w:sz w:val="26"/>
        </w:rPr>
        <w:t>Fizibilite Çalışması:</w:t>
      </w:r>
    </w:p>
    <w:p>
      <w:r>
        <w:t>Teknik Yapılabilirlik: Projede Spring Boot (Java 21) ve React (TypeScript) gibi modern ve kararlı yapılar tercih edilmiştir. PostgreSQL veritabanı kullanımı ve Flyway migrasyon yönetimi veritabanı tutarlılığını sağlamıştır.</w:t>
        <w:br/>
        <w:t>Ekonomik Yapılabilirlik: Sistem tamamen açık kaynaklı teknolojiler üzerine kurulduğundan sıfır lisans maliyetiyle geliştirilmiştir.</w:t>
        <w:br/>
        <w:t>Operasyonel Yapılabilirlik: Arayüz MHRS benzeri ızgara şemasında tasarlandığı için personelin ek eğitime ihtiyaç duymadan sisteme adapte olması sağlanmıştır.</w:t>
      </w:r>
    </w:p>
    <w:p>
      <w:r>
        <w:br w:type="page"/>
      </w:r>
    </w:p>
    <w:p>
      <w:pPr>
        <w:pStyle w:val="Heading1"/>
        <w:spacing w:before="360" w:after="120"/>
      </w:pPr>
      <w:r>
        <w:rPr>
          <w:rFonts w:ascii="Arial" w:hAnsi="Arial"/>
          <w:b/>
          <w:color w:val="003366"/>
          <w:sz w:val="32"/>
        </w:rPr>
        <w:t>2. Kabul Kriterleri ve Kısıtlar</w:t>
      </w:r>
    </w:p>
    <w:p>
      <w:pPr>
        <w:pStyle w:val="Heading2"/>
        <w:spacing w:before="280" w:after="80"/>
      </w:pPr>
      <w:r>
        <w:rPr>
          <w:rFonts w:ascii="Arial" w:hAnsi="Arial"/>
          <w:b/>
          <w:color w:val="006699"/>
          <w:sz w:val="26"/>
        </w:rPr>
        <w:t>Kabul Kriterleri:</w:t>
      </w:r>
    </w:p>
    <w:p>
      <w:r>
        <w:t>1. Rol Tabanlı Yetkilendirme (RBAC): Sistemde 5 farklı rol (ADMIN, REGISTRATION_CLERK, APPOINTMENT_CLERK, DOCTOR, CASHIER) tanımlanmalı ve yetki dışı erişimler engellenmelidir.</w:t>
        <w:br/>
        <w:t>2. Randevu Slot Kuralları: Randevu saatleri 09:00 - 17:00 arasında, 30 dakikalık periyotlarda olmalıdır. 12:00 - 13:00 öğle arası olmalıdır.</w:t>
        <w:br/>
        <w:t>3. Hekim-Klinik İlişkisi: Bir klinik ancak altında aktif çalışan hekim bulunmadığı takdirde silinebilmelidir.</w:t>
        <w:br/>
        <w:t>4. Güvenlik: Kullanıcı şifreleri veritabanında BCrypt ile şifrelenmeli, API JWT ile korunmalıdır.</w:t>
      </w:r>
    </w:p>
    <w:p>
      <w:pPr>
        <w:pStyle w:val="Heading2"/>
        <w:spacing w:before="280" w:after="80"/>
      </w:pPr>
      <w:r>
        <w:rPr>
          <w:rFonts w:ascii="Arial" w:hAnsi="Arial"/>
          <w:b/>
          <w:color w:val="006699"/>
          <w:sz w:val="26"/>
        </w:rPr>
        <w:t>Kısıtlar:</w:t>
      </w:r>
    </w:p>
    <w:p>
      <w:r>
        <w:t>1. Tek Merkez Kısıtı: Poliklinik tek bir fiziksel merkezde hizmet vermektedir.</w:t>
        <w:br/>
        <w:t>2. Mock Sigorta Sorgulama: Canlı entegrasyon yerine deterministik çalışan bir mock (stub) servis kullanılacaktır.</w:t>
        <w:br/>
        <w:t>3. Saat Dilimi: Randevu zaman damgaları Türkiye yerel saatine (UTC+3) göre işlenmelidir.</w:t>
      </w:r>
    </w:p>
    <w:p>
      <w:pPr>
        <w:pStyle w:val="Heading1"/>
        <w:spacing w:before="360" w:after="120"/>
      </w:pPr>
      <w:r>
        <w:rPr>
          <w:rFonts w:ascii="Arial" w:hAnsi="Arial"/>
          <w:b/>
          <w:color w:val="003366"/>
          <w:sz w:val="32"/>
        </w:rPr>
        <w:t>3. Risk Tablosu</w:t>
      </w:r>
    </w:p>
    <w:p>
      <w:r>
        <w:t>Proje geliştirme ve canlıya alma süreçlerinde karşılaşılabilecek riskler aşağıda tablo olarak sunulmuştur:</w:t>
      </w:r>
    </w:p>
    <w:tbl>
      <w:tblPr>
        <w:tblStyle w:val="LightShading-Accent1"/>
        <w:tblW w:type="auto" w:w="0"/>
        <w:tblLook w:firstColumn="1" w:firstRow="1" w:lastColumn="0" w:lastRow="0" w:noHBand="0" w:noVBand="1" w:val="04A0"/>
      </w:tblPr>
      <w:tblGrid>
        <w:gridCol w:w="1560"/>
        <w:gridCol w:w="1560"/>
        <w:gridCol w:w="1560"/>
        <w:gridCol w:w="1560"/>
        <w:gridCol w:w="1560"/>
        <w:gridCol w:w="1560"/>
      </w:tblGrid>
      <w:tr>
        <w:tc>
          <w:tcPr>
            <w:tcW w:type="dxa" w:w="1560"/>
            <w:shd w:fill="003366"/>
          </w:tcPr>
          <w:p>
            <w:r>
              <w:rPr>
                <w:b/>
                <w:color w:val="FFFFFF"/>
              </w:rPr>
              <w:t>Risk No</w:t>
            </w:r>
          </w:p>
        </w:tc>
        <w:tc>
          <w:tcPr>
            <w:tcW w:type="dxa" w:w="1560"/>
            <w:shd w:fill="003366"/>
          </w:tcPr>
          <w:p>
            <w:r>
              <w:rPr>
                <w:b/>
                <w:color w:val="FFFFFF"/>
              </w:rPr>
              <w:t>Risk Tanımı</w:t>
            </w:r>
          </w:p>
        </w:tc>
        <w:tc>
          <w:tcPr>
            <w:tcW w:type="dxa" w:w="1560"/>
            <w:shd w:fill="003366"/>
          </w:tcPr>
          <w:p>
            <w:r>
              <w:rPr>
                <w:b/>
                <w:color w:val="FFFFFF"/>
              </w:rPr>
              <w:t>Türü</w:t>
            </w:r>
          </w:p>
        </w:tc>
        <w:tc>
          <w:tcPr>
            <w:tcW w:type="dxa" w:w="1560"/>
            <w:shd w:fill="003366"/>
          </w:tcPr>
          <w:p>
            <w:r>
              <w:rPr>
                <w:b/>
                <w:color w:val="FFFFFF"/>
              </w:rPr>
              <w:t>Olasılık</w:t>
            </w:r>
          </w:p>
        </w:tc>
        <w:tc>
          <w:tcPr>
            <w:tcW w:type="dxa" w:w="1560"/>
            <w:shd w:fill="003366"/>
          </w:tcPr>
          <w:p>
            <w:r>
              <w:rPr>
                <w:b/>
                <w:color w:val="FFFFFF"/>
              </w:rPr>
              <w:t>Etki</w:t>
            </w:r>
          </w:p>
        </w:tc>
        <w:tc>
          <w:tcPr>
            <w:tcW w:type="dxa" w:w="1560"/>
            <w:shd w:fill="003366"/>
          </w:tcPr>
          <w:p>
            <w:r>
              <w:rPr>
                <w:b/>
                <w:color w:val="FFFFFF"/>
              </w:rPr>
              <w:t>Eylem Planı</w:t>
            </w:r>
          </w:p>
        </w:tc>
      </w:tr>
      <w:tr>
        <w:tc>
          <w:tcPr>
            <w:tcW w:type="dxa" w:w="1560"/>
          </w:tcPr>
          <w:p>
            <w:r>
              <w:t>R1</w:t>
            </w:r>
          </w:p>
        </w:tc>
        <w:tc>
          <w:tcPr>
            <w:tcW w:type="dxa" w:w="1560"/>
          </w:tcPr>
          <w:p>
            <w:r>
              <w:t>Eş zamanlı randevu isteklerinde çakışma yaşanması (Race Condition)</w:t>
            </w:r>
          </w:p>
        </w:tc>
        <w:tc>
          <w:tcPr>
            <w:tcW w:type="dxa" w:w="1560"/>
          </w:tcPr>
          <w:p>
            <w:r>
              <w:t>Teknik</w:t>
            </w:r>
          </w:p>
        </w:tc>
        <w:tc>
          <w:tcPr>
            <w:tcW w:type="dxa" w:w="1560"/>
          </w:tcPr>
          <w:p>
            <w:r>
              <w:t>Orta</w:t>
            </w:r>
          </w:p>
        </w:tc>
        <w:tc>
          <w:tcPr>
            <w:tcW w:type="dxa" w:w="1560"/>
          </w:tcPr>
          <w:p>
            <w:r>
              <w:t>Yüksek</w:t>
            </w:r>
          </w:p>
        </w:tc>
        <w:tc>
          <w:tcPr>
            <w:tcW w:type="dxa" w:w="1560"/>
          </w:tcPr>
          <w:p>
            <w:r>
              <w:t>Veritabanı seviyesinde uk_doctor_slot kısıtı uygulanır.</w:t>
            </w:r>
          </w:p>
        </w:tc>
      </w:tr>
      <w:tr>
        <w:tc>
          <w:tcPr>
            <w:tcW w:type="dxa" w:w="1560"/>
          </w:tcPr>
          <w:p>
            <w:r>
              <w:t>R2</w:t>
            </w:r>
          </w:p>
        </w:tc>
        <w:tc>
          <w:tcPr>
            <w:tcW w:type="dxa" w:w="1560"/>
          </w:tcPr>
          <w:p>
            <w:r>
              <w:t>Kullanıcı silindiğinde ilişkili muayene verilerinin kaybolması</w:t>
            </w:r>
          </w:p>
        </w:tc>
        <w:tc>
          <w:tcPr>
            <w:tcW w:type="dxa" w:w="1560"/>
          </w:tcPr>
          <w:p>
            <w:r>
              <w:t>Teknik</w:t>
            </w:r>
          </w:p>
        </w:tc>
        <w:tc>
          <w:tcPr>
            <w:tcW w:type="dxa" w:w="1560"/>
          </w:tcPr>
          <w:p>
            <w:r>
              <w:t>Düşük</w:t>
            </w:r>
          </w:p>
        </w:tc>
        <w:tc>
          <w:tcPr>
            <w:tcW w:type="dxa" w:w="1560"/>
          </w:tcPr>
          <w:p>
            <w:r>
              <w:t>Çok Yüksek</w:t>
            </w:r>
          </w:p>
        </w:tc>
        <w:tc>
          <w:tcPr>
            <w:tcW w:type="dxa" w:w="1560"/>
          </w:tcPr>
          <w:p>
            <w:r>
              <w:t>Kullanıcılar aktiflik durumuna göre soft-delete yapılır.</w:t>
            </w:r>
          </w:p>
        </w:tc>
      </w:tr>
      <w:tr>
        <w:tc>
          <w:tcPr>
            <w:tcW w:type="dxa" w:w="1560"/>
          </w:tcPr>
          <w:p>
            <w:r>
              <w:t>R3</w:t>
            </w:r>
          </w:p>
        </w:tc>
        <w:tc>
          <w:tcPr>
            <w:tcW w:type="dxa" w:w="1560"/>
          </w:tcPr>
          <w:p>
            <w:r>
              <w:t>Veritabanı bağlantı kopması veya veri kaybı</w:t>
            </w:r>
          </w:p>
        </w:tc>
        <w:tc>
          <w:tcPr>
            <w:tcW w:type="dxa" w:w="1560"/>
          </w:tcPr>
          <w:p>
            <w:r>
              <w:t>Proje</w:t>
            </w:r>
          </w:p>
        </w:tc>
        <w:tc>
          <w:tcPr>
            <w:tcW w:type="dxa" w:w="1560"/>
          </w:tcPr>
          <w:p>
            <w:r>
              <w:t>Düşük</w:t>
            </w:r>
          </w:p>
        </w:tc>
        <w:tc>
          <w:tcPr>
            <w:tcW w:type="dxa" w:w="1560"/>
          </w:tcPr>
          <w:p>
            <w:r>
              <w:t>Çok Yüksek</w:t>
            </w:r>
          </w:p>
        </w:tc>
        <w:tc>
          <w:tcPr>
            <w:tcW w:type="dxa" w:w="1560"/>
          </w:tcPr>
          <w:p>
            <w:r>
              <w:t>Dockerize edilmiş veritabanı için günlük yedekleme scriptleri kurulur.</w:t>
            </w:r>
          </w:p>
        </w:tc>
      </w:tr>
      <w:tr>
        <w:tc>
          <w:tcPr>
            <w:tcW w:type="dxa" w:w="1560"/>
          </w:tcPr>
          <w:p>
            <w:r>
              <w:t>R4</w:t>
            </w:r>
          </w:p>
        </w:tc>
        <w:tc>
          <w:tcPr>
            <w:tcW w:type="dxa" w:w="1560"/>
          </w:tcPr>
          <w:p>
            <w:r>
              <w:t>API sorgularında yavaşlama ve performans kaybı</w:t>
            </w:r>
          </w:p>
        </w:tc>
        <w:tc>
          <w:tcPr>
            <w:tcW w:type="dxa" w:w="1560"/>
          </w:tcPr>
          <w:p>
            <w:r>
              <w:t>Teknik</w:t>
            </w:r>
          </w:p>
        </w:tc>
        <w:tc>
          <w:tcPr>
            <w:tcW w:type="dxa" w:w="1560"/>
          </w:tcPr>
          <w:p>
            <w:r>
              <w:t>Orta</w:t>
            </w:r>
          </w:p>
        </w:tc>
        <w:tc>
          <w:tcPr>
            <w:tcW w:type="dxa" w:w="1560"/>
          </w:tcPr>
          <w:p>
            <w:r>
              <w:t>Orta</w:t>
            </w:r>
          </w:p>
        </w:tc>
        <w:tc>
          <w:tcPr>
            <w:tcW w:type="dxa" w:w="1560"/>
          </w:tcPr>
          <w:p>
            <w:r>
              <w:t>Sorgularda pagination (sayfalama) zorunlu kılınır.</w:t>
            </w:r>
          </w:p>
        </w:tc>
      </w:tr>
      <w:tr>
        <w:tc>
          <w:tcPr>
            <w:tcW w:type="dxa" w:w="1560"/>
          </w:tcPr>
          <w:p>
            <w:r>
              <w:t>R5</w:t>
            </w:r>
          </w:p>
        </w:tc>
        <w:tc>
          <w:tcPr>
            <w:tcW w:type="dxa" w:w="1560"/>
          </w:tcPr>
          <w:p>
            <w:r>
              <w:t>Mock sigorta servisinde ağ gecikmesi veya hata oluşması</w:t>
            </w:r>
          </w:p>
        </w:tc>
        <w:tc>
          <w:tcPr>
            <w:tcW w:type="dxa" w:w="1560"/>
          </w:tcPr>
          <w:p>
            <w:r>
              <w:t>Teknik</w:t>
            </w:r>
          </w:p>
        </w:tc>
        <w:tc>
          <w:tcPr>
            <w:tcW w:type="dxa" w:w="1560"/>
          </w:tcPr>
          <w:p>
            <w:r>
              <w:t>Orta</w:t>
            </w:r>
          </w:p>
        </w:tc>
        <w:tc>
          <w:tcPr>
            <w:tcW w:type="dxa" w:w="1560"/>
          </w:tcPr>
          <w:p>
            <w:r>
              <w:t>Düşük</w:t>
            </w:r>
          </w:p>
        </w:tc>
        <w:tc>
          <w:tcPr>
            <w:tcW w:type="dxa" w:w="1560"/>
          </w:tcPr>
          <w:p>
            <w:r>
              <w:t>Sigortasız olarak brüt tutardan işlem yapılması sağlanır.</w:t>
            </w:r>
          </w:p>
        </w:tc>
      </w:tr>
      <w:tr>
        <w:tc>
          <w:tcPr>
            <w:tcW w:type="dxa" w:w="1560"/>
          </w:tcPr>
          <w:p>
            <w:r>
              <w:t>R6</w:t>
            </w:r>
          </w:p>
        </w:tc>
        <w:tc>
          <w:tcPr>
            <w:tcW w:type="dxa" w:w="1560"/>
          </w:tcPr>
          <w:p>
            <w:r>
              <w:t>Hekim ekranında detay modal pencerelerinin kayması (UI)</w:t>
            </w:r>
          </w:p>
        </w:tc>
        <w:tc>
          <w:tcPr>
            <w:tcW w:type="dxa" w:w="1560"/>
          </w:tcPr>
          <w:p>
            <w:r>
              <w:t>Teknik</w:t>
            </w:r>
          </w:p>
        </w:tc>
        <w:tc>
          <w:tcPr>
            <w:tcW w:type="dxa" w:w="1560"/>
          </w:tcPr>
          <w:p>
            <w:r>
              <w:t>Orta</w:t>
            </w:r>
          </w:p>
        </w:tc>
        <w:tc>
          <w:tcPr>
            <w:tcW w:type="dxa" w:w="1560"/>
          </w:tcPr>
          <w:p>
            <w:r>
              <w:t>Düşük</w:t>
            </w:r>
          </w:p>
        </w:tc>
        <w:tc>
          <w:tcPr>
            <w:tcW w:type="dxa" w:w="1560"/>
          </w:tcPr>
          <w:p>
            <w:r>
              <w:t>React Portal yapısı ile modal DOM'un en üstüne taşınır.</w:t>
            </w:r>
          </w:p>
        </w:tc>
      </w:tr>
      <w:tr>
        <w:tc>
          <w:tcPr>
            <w:tcW w:type="dxa" w:w="1560"/>
          </w:tcPr>
          <w:p>
            <w:r>
              <w:t>R7</w:t>
            </w:r>
          </w:p>
        </w:tc>
        <w:tc>
          <w:tcPr>
            <w:tcW w:type="dxa" w:w="1560"/>
          </w:tcPr>
          <w:p>
            <w:r>
              <w:t>Randevu iptal edilince veritabanı kısıtlarının takılması (FK Hatası)</w:t>
            </w:r>
          </w:p>
        </w:tc>
        <w:tc>
          <w:tcPr>
            <w:tcW w:type="dxa" w:w="1560"/>
          </w:tcPr>
          <w:p>
            <w:r>
              <w:t>Teknik</w:t>
            </w:r>
          </w:p>
        </w:tc>
        <w:tc>
          <w:tcPr>
            <w:tcW w:type="dxa" w:w="1560"/>
          </w:tcPr>
          <w:p>
            <w:r>
              <w:t>Orta</w:t>
            </w:r>
          </w:p>
        </w:tc>
        <w:tc>
          <w:tcPr>
            <w:tcW w:type="dxa" w:w="1560"/>
          </w:tcPr>
          <w:p>
            <w:r>
              <w:t>Yüksek</w:t>
            </w:r>
          </w:p>
        </w:tc>
        <w:tc>
          <w:tcPr>
            <w:tcW w:type="dxa" w:w="1560"/>
          </w:tcPr>
          <w:p>
            <w:r>
              <w:t>İlişkili tablolar için ON DELETE CASCADE eklenir.</w:t>
            </w:r>
          </w:p>
        </w:tc>
      </w:tr>
      <w:tr>
        <w:tc>
          <w:tcPr>
            <w:tcW w:type="dxa" w:w="1560"/>
          </w:tcPr>
          <w:p>
            <w:r>
              <w:t>R8</w:t>
            </w:r>
          </w:p>
        </w:tc>
        <w:tc>
          <w:tcPr>
            <w:tcW w:type="dxa" w:w="1560"/>
          </w:tcPr>
          <w:p>
            <w:r>
              <w:t>Ekip üyelerinin görev tesliminde gecikme yaşaması</w:t>
            </w:r>
          </w:p>
        </w:tc>
        <w:tc>
          <w:tcPr>
            <w:tcW w:type="dxa" w:w="1560"/>
          </w:tcPr>
          <w:p>
            <w:r>
              <w:t>Proje</w:t>
            </w:r>
          </w:p>
        </w:tc>
        <w:tc>
          <w:tcPr>
            <w:tcW w:type="dxa" w:w="1560"/>
          </w:tcPr>
          <w:p>
            <w:r>
              <w:t>Orta</w:t>
            </w:r>
          </w:p>
        </w:tc>
        <w:tc>
          <w:tcPr>
            <w:tcW w:type="dxa" w:w="1560"/>
          </w:tcPr>
          <w:p>
            <w:r>
              <w:t>Orta</w:t>
            </w:r>
          </w:p>
        </w:tc>
        <w:tc>
          <w:tcPr>
            <w:tcW w:type="dxa" w:w="1560"/>
          </w:tcPr>
          <w:p>
            <w:r>
              <w:t>Haftalık koordinasyon toplantıları düzenlenir.</w:t>
            </w:r>
          </w:p>
        </w:tc>
      </w:tr>
    </w:tbl>
    <w:p>
      <w:r>
        <w:br w:type="page"/>
      </w:r>
    </w:p>
    <w:p>
      <w:pPr>
        <w:pStyle w:val="Heading1"/>
        <w:spacing w:before="360" w:after="120"/>
      </w:pPr>
      <w:r>
        <w:rPr>
          <w:rFonts w:ascii="Arial" w:hAnsi="Arial"/>
          <w:b/>
          <w:color w:val="003366"/>
          <w:sz w:val="32"/>
        </w:rPr>
        <w:t>4. Proje İş-Zaman Çizelgesi (Zaman Planı)</w:t>
      </w:r>
    </w:p>
    <w:p>
      <w:pPr>
        <w:pStyle w:val="Heading2"/>
        <w:spacing w:before="280" w:after="80"/>
      </w:pPr>
      <w:r>
        <w:rPr>
          <w:rFonts w:ascii="Arial" w:hAnsi="Arial"/>
          <w:b/>
          <w:color w:val="006699"/>
          <w:sz w:val="26"/>
        </w:rPr>
        <w:t>A. Proje Takvimi Akış Şeması Kodu (Mermaid)</w:t>
      </w:r>
    </w:p>
    <w:p>
      <w:pPr>
        <w:spacing w:before="120" w:after="120"/>
        <w:ind w:left="360" w:right="360"/>
      </w:pPr>
      <w:r>
        <w:rPr>
          <w:rFonts w:ascii="Courier New" w:hAnsi="Courier New"/>
          <w:color w:val="003333"/>
          <w:sz w:val="18"/>
        </w:rPr>
        <w:t>graph LR</w:t>
        <w:br/>
        <w:t xml:space="preserve">    A["Planlama &amp; Analiz\n(1-15 Mart)"] --&gt; B["Veritabanı Tasarımı\n(16-22 Mart)"]</w:t>
        <w:br/>
        <w:t xml:space="preserve">    B --&gt; C["Backend Geliştirme\n(23 Mart - 10 Nisan)"]</w:t>
        <w:br/>
        <w:t xml:space="preserve">    C --&gt; D["Frontend Geliştirme\n(11-28 Nisan)"]</w:t>
        <w:br/>
        <w:t xml:space="preserve">    D --&gt; E["Birim Sınama &amp; Entegrasyon\n(29 Nisan - 10 Mayıs)"]</w:t>
        <w:br/>
        <w:t xml:space="preserve">    E --&gt; F["Dokümantasyon &amp; Teslim\n(11-22 Mayıs)"]</w:t>
      </w:r>
    </w:p>
    <w:p>
      <w:pPr>
        <w:pStyle w:val="Heading2"/>
        <w:spacing w:before="280" w:after="80"/>
      </w:pPr>
      <w:r>
        <w:rPr>
          <w:rFonts w:ascii="Arial" w:hAnsi="Arial"/>
          <w:b/>
          <w:color w:val="006699"/>
          <w:sz w:val="26"/>
        </w:rPr>
        <w:t>B. Gantt Şeması Kodu (Mermaid)</w:t>
      </w:r>
    </w:p>
    <w:p>
      <w:pPr>
        <w:spacing w:before="120" w:after="120"/>
        <w:ind w:left="360" w:right="360"/>
      </w:pPr>
      <w:r>
        <w:rPr>
          <w:rFonts w:ascii="Courier New" w:hAnsi="Courier New"/>
          <w:color w:val="003333"/>
          <w:sz w:val="18"/>
        </w:rPr>
        <w:t>gantt</w:t>
        <w:br/>
        <w:t xml:space="preserve">    title Proje Is-Zaman Plani</w:t>
        <w:br/>
        <w:t xml:space="preserve">    dateFormat YYYY-MM-DD</w:t>
        <w:br/>
        <w:t xml:space="preserve">    section Planlama &amp; Analiz</w:t>
        <w:br/>
        <w:t xml:space="preserve">    Proje Kapsam Analizi :active, a1, 2026-03-01, 10d</w:t>
        <w:br/>
        <w:t xml:space="preserve">    Kisitlarin Belirlenmesi :a2, after a1, 5d</w:t>
        <w:br/>
        <w:t xml:space="preserve">    section Tasarim</w:t>
        <w:br/>
        <w:t xml:space="preserve">    Veritabani Tasarimi :t1, 2026-03-16, 7d</w:t>
        <w:br/>
        <w:t xml:space="preserve">    UML Diyagram Cizimi :t2, after t1, 8d</w:t>
        <w:br/>
        <w:t xml:space="preserve">    section Gelistirme</w:t>
        <w:br/>
        <w:t xml:space="preserve">    Backend Kodlama :k1, 2026-03-31, 20d</w:t>
        <w:br/>
        <w:t xml:space="preserve">    React Front-end :k2, 2026-04-15, 18d</w:t>
        <w:br/>
        <w:t xml:space="preserve">    Test &amp; Entegrasyon :k3, after k1, 10d</w:t>
        <w:br/>
        <w:t xml:space="preserve">    section Teslim</w:t>
        <w:br/>
        <w:t xml:space="preserve">    Rapor &amp; Sunum :e1, 2026-05-15, 8d</w:t>
      </w:r>
    </w:p>
    <w:p>
      <w:pPr>
        <w:pStyle w:val="Heading2"/>
        <w:spacing w:before="280" w:after="80"/>
      </w:pPr>
      <w:r>
        <w:rPr>
          <w:rFonts w:ascii="Arial" w:hAnsi="Arial"/>
          <w:b/>
          <w:color w:val="006699"/>
          <w:sz w:val="26"/>
        </w:rPr>
        <w:t>C. Proje İş Paketi Takvimi</w:t>
      </w:r>
    </w:p>
    <w:tbl>
      <w:tblPr>
        <w:tblStyle w:val="LightShading-Accent1"/>
        <w:tblW w:type="auto" w:w="0"/>
        <w:tblLook w:firstColumn="1" w:firstRow="1" w:lastColumn="0" w:lastRow="0" w:noHBand="0" w:noVBand="1" w:val="04A0"/>
      </w:tblPr>
      <w:tblGrid>
        <w:gridCol w:w="1560"/>
        <w:gridCol w:w="1560"/>
        <w:gridCol w:w="1560"/>
        <w:gridCol w:w="1560"/>
        <w:gridCol w:w="1560"/>
        <w:gridCol w:w="1560"/>
      </w:tblGrid>
      <w:tr>
        <w:tc>
          <w:tcPr>
            <w:tcW w:type="dxa" w:w="1560"/>
            <w:shd w:fill="003366"/>
          </w:tcPr>
          <w:p>
            <w:r>
              <w:rPr>
                <w:b/>
                <w:color w:val="FFFFFF"/>
              </w:rPr>
              <w:t>İş Paketi</w:t>
            </w:r>
          </w:p>
        </w:tc>
        <w:tc>
          <w:tcPr>
            <w:tcW w:type="dxa" w:w="1560"/>
            <w:shd w:fill="003366"/>
          </w:tcPr>
          <w:p>
            <w:r>
              <w:rPr>
                <w:b/>
                <w:color w:val="FFFFFF"/>
              </w:rPr>
              <w:t>Başlangıç</w:t>
            </w:r>
          </w:p>
        </w:tc>
        <w:tc>
          <w:tcPr>
            <w:tcW w:type="dxa" w:w="1560"/>
            <w:shd w:fill="003366"/>
          </w:tcPr>
          <w:p>
            <w:r>
              <w:rPr>
                <w:b/>
                <w:color w:val="FFFFFF"/>
              </w:rPr>
              <w:t>Bitiş</w:t>
            </w:r>
          </w:p>
        </w:tc>
        <w:tc>
          <w:tcPr>
            <w:tcW w:type="dxa" w:w="1560"/>
            <w:shd w:fill="003366"/>
          </w:tcPr>
          <w:p>
            <w:r>
              <w:rPr>
                <w:b/>
                <w:color w:val="FFFFFF"/>
              </w:rPr>
              <w:t>Süre</w:t>
            </w:r>
          </w:p>
        </w:tc>
        <w:tc>
          <w:tcPr>
            <w:tcW w:type="dxa" w:w="1560"/>
            <w:shd w:fill="003366"/>
          </w:tcPr>
          <w:p>
            <w:r>
              <w:rPr>
                <w:b/>
                <w:color w:val="FFFFFF"/>
              </w:rPr>
              <w:t>Sorumlular</w:t>
            </w:r>
          </w:p>
        </w:tc>
        <w:tc>
          <w:tcPr>
            <w:tcW w:type="dxa" w:w="1560"/>
            <w:shd w:fill="003366"/>
          </w:tcPr>
          <w:p>
            <w:r>
              <w:rPr>
                <w:b/>
                <w:color w:val="FFFFFF"/>
              </w:rPr>
              <w:t>Açıklama</w:t>
            </w:r>
          </w:p>
        </w:tc>
      </w:tr>
      <w:tr>
        <w:tc>
          <w:tcPr>
            <w:tcW w:type="dxa" w:w="1560"/>
          </w:tcPr>
          <w:p>
            <w:r>
              <w:t>Analiz &amp; Gereksinim Belirleme</w:t>
            </w:r>
          </w:p>
        </w:tc>
        <w:tc>
          <w:tcPr>
            <w:tcW w:type="dxa" w:w="1560"/>
          </w:tcPr>
          <w:p>
            <w:r>
              <w:t>01.03.2026</w:t>
            </w:r>
          </w:p>
        </w:tc>
        <w:tc>
          <w:tcPr>
            <w:tcW w:type="dxa" w:w="1560"/>
          </w:tcPr>
          <w:p>
            <w:r>
              <w:t>15.03.2026</w:t>
            </w:r>
          </w:p>
        </w:tc>
        <w:tc>
          <w:tcPr>
            <w:tcW w:type="dxa" w:w="1560"/>
          </w:tcPr>
          <w:p>
            <w:r>
              <w:t>14 Gün</w:t>
            </w:r>
          </w:p>
        </w:tc>
        <w:tc>
          <w:tcPr>
            <w:tcW w:type="dxa" w:w="1560"/>
          </w:tcPr>
          <w:p>
            <w:r>
              <w:t>Tüm Ekip</w:t>
            </w:r>
          </w:p>
        </w:tc>
        <w:tc>
          <w:tcPr>
            <w:tcW w:type="dxa" w:w="1560"/>
          </w:tcPr>
          <w:p>
            <w:r>
              <w:t>Kapsam analizi ve kısıtların yazılması</w:t>
            </w:r>
          </w:p>
        </w:tc>
      </w:tr>
      <w:tr>
        <w:tc>
          <w:tcPr>
            <w:tcW w:type="dxa" w:w="1560"/>
          </w:tcPr>
          <w:p>
            <w:r>
              <w:t>Veritabanı Şeması Tasarımı</w:t>
            </w:r>
          </w:p>
        </w:tc>
        <w:tc>
          <w:tcPr>
            <w:tcW w:type="dxa" w:w="1560"/>
          </w:tcPr>
          <w:p>
            <w:r>
              <w:t>16.03.2026</w:t>
            </w:r>
          </w:p>
        </w:tc>
        <w:tc>
          <w:tcPr>
            <w:tcW w:type="dxa" w:w="1560"/>
          </w:tcPr>
          <w:p>
            <w:r>
              <w:t>22.03.2026</w:t>
            </w:r>
          </w:p>
        </w:tc>
        <w:tc>
          <w:tcPr>
            <w:tcW w:type="dxa" w:w="1560"/>
          </w:tcPr>
          <w:p>
            <w:r>
              <w:t>7 Gün</w:t>
            </w:r>
          </w:p>
        </w:tc>
        <w:tc>
          <w:tcPr>
            <w:tcW w:type="dxa" w:w="1560"/>
          </w:tcPr>
          <w:p>
            <w:r>
              <w:t>Ömerhan, İsa</w:t>
            </w:r>
          </w:p>
        </w:tc>
        <w:tc>
          <w:tcPr>
            <w:tcW w:type="dxa" w:w="1560"/>
          </w:tcPr>
          <w:p>
            <w:r>
              <w:t>PostgreSQL şeması, Flyway migration planı</w:t>
            </w:r>
          </w:p>
        </w:tc>
      </w:tr>
      <w:tr>
        <w:tc>
          <w:tcPr>
            <w:tcW w:type="dxa" w:w="1560"/>
          </w:tcPr>
          <w:p>
            <w:r>
              <w:t>Backend &amp; API Geliştirme</w:t>
            </w:r>
          </w:p>
        </w:tc>
        <w:tc>
          <w:tcPr>
            <w:tcW w:type="dxa" w:w="1560"/>
          </w:tcPr>
          <w:p>
            <w:r>
              <w:t>23.03.2026</w:t>
            </w:r>
          </w:p>
        </w:tc>
        <w:tc>
          <w:tcPr>
            <w:tcW w:type="dxa" w:w="1560"/>
          </w:tcPr>
          <w:p>
            <w:r>
              <w:t>10.04.2026</w:t>
            </w:r>
          </w:p>
        </w:tc>
        <w:tc>
          <w:tcPr>
            <w:tcW w:type="dxa" w:w="1560"/>
          </w:tcPr>
          <w:p>
            <w:r>
              <w:t>19 Gün</w:t>
            </w:r>
          </w:p>
        </w:tc>
        <w:tc>
          <w:tcPr>
            <w:tcW w:type="dxa" w:w="1560"/>
          </w:tcPr>
          <w:p>
            <w:r>
              <w:t>İsa, Ömerhan</w:t>
            </w:r>
          </w:p>
        </w:tc>
        <w:tc>
          <w:tcPr>
            <w:tcW w:type="dxa" w:w="1560"/>
          </w:tcPr>
          <w:p>
            <w:r>
              <w:t>Spring Boot servisleri ve denetleyicilerin yazımı</w:t>
            </w:r>
          </w:p>
        </w:tc>
      </w:tr>
      <w:tr>
        <w:tc>
          <w:tcPr>
            <w:tcW w:type="dxa" w:w="1560"/>
          </w:tcPr>
          <w:p>
            <w:r>
              <w:t>Frontend Geliştirme</w:t>
            </w:r>
          </w:p>
        </w:tc>
        <w:tc>
          <w:tcPr>
            <w:tcW w:type="dxa" w:w="1560"/>
          </w:tcPr>
          <w:p>
            <w:r>
              <w:t>11.04.2026</w:t>
            </w:r>
          </w:p>
        </w:tc>
        <w:tc>
          <w:tcPr>
            <w:tcW w:type="dxa" w:w="1560"/>
          </w:tcPr>
          <w:p>
            <w:r>
              <w:t>28.04.2026</w:t>
            </w:r>
          </w:p>
        </w:tc>
        <w:tc>
          <w:tcPr>
            <w:tcW w:type="dxa" w:w="1560"/>
          </w:tcPr>
          <w:p>
            <w:r>
              <w:t>18 Gün</w:t>
            </w:r>
          </w:p>
        </w:tc>
        <w:tc>
          <w:tcPr>
            <w:tcW w:type="dxa" w:w="1560"/>
          </w:tcPr>
          <w:p>
            <w:r>
              <w:t>Emre, Yılmaz</w:t>
            </w:r>
          </w:p>
        </w:tc>
        <w:tc>
          <w:tcPr>
            <w:tcW w:type="dxa" w:w="1560"/>
          </w:tcPr>
          <w:p>
            <w:r>
              <w:t>React sayfaları ve MHRS Grid entegrasyonu</w:t>
            </w:r>
          </w:p>
        </w:tc>
      </w:tr>
      <w:tr>
        <w:tc>
          <w:tcPr>
            <w:tcW w:type="dxa" w:w="1560"/>
          </w:tcPr>
          <w:p>
            <w:r>
              <w:t>Birim Testleri &amp; Sınama</w:t>
            </w:r>
          </w:p>
        </w:tc>
        <w:tc>
          <w:tcPr>
            <w:tcW w:type="dxa" w:w="1560"/>
          </w:tcPr>
          <w:p>
            <w:r>
              <w:t>29.04.2026</w:t>
            </w:r>
          </w:p>
        </w:tc>
        <w:tc>
          <w:tcPr>
            <w:tcW w:type="dxa" w:w="1560"/>
          </w:tcPr>
          <w:p>
            <w:r>
              <w:t>10.05.2026</w:t>
            </w:r>
          </w:p>
        </w:tc>
        <w:tc>
          <w:tcPr>
            <w:tcW w:type="dxa" w:w="1560"/>
          </w:tcPr>
          <w:p>
            <w:r>
              <w:t>12 Gün</w:t>
            </w:r>
          </w:p>
        </w:tc>
        <w:tc>
          <w:tcPr>
            <w:tcW w:type="dxa" w:w="1560"/>
          </w:tcPr>
          <w:p>
            <w:r>
              <w:t>Yılmaz, İsa, Ömerhan, Emre</w:t>
            </w:r>
          </w:p>
        </w:tc>
        <w:tc>
          <w:tcPr>
            <w:tcW w:type="dxa" w:w="1560"/>
          </w:tcPr>
          <w:p>
            <w:r>
              <w:t>JUnit birim test senaryolarının kodlanıp koşulması</w:t>
            </w:r>
          </w:p>
        </w:tc>
      </w:tr>
      <w:tr>
        <w:tc>
          <w:tcPr>
            <w:tcW w:type="dxa" w:w="1560"/>
          </w:tcPr>
          <w:p>
            <w:r>
              <w:t>Raporlama &amp; Proje Teslimi</w:t>
            </w:r>
          </w:p>
        </w:tc>
        <w:tc>
          <w:tcPr>
            <w:tcW w:type="dxa" w:w="1560"/>
          </w:tcPr>
          <w:p>
            <w:r>
              <w:t>11.05.2026</w:t>
            </w:r>
          </w:p>
        </w:tc>
        <w:tc>
          <w:tcPr>
            <w:tcW w:type="dxa" w:w="1560"/>
          </w:tcPr>
          <w:p>
            <w:r>
              <w:t>22.05.2026</w:t>
            </w:r>
          </w:p>
        </w:tc>
        <w:tc>
          <w:tcPr>
            <w:tcW w:type="dxa" w:w="1560"/>
          </w:tcPr>
          <w:p>
            <w:r>
              <w:t>12 Gün</w:t>
            </w:r>
          </w:p>
        </w:tc>
        <w:tc>
          <w:tcPr>
            <w:tcW w:type="dxa" w:w="1560"/>
          </w:tcPr>
          <w:p>
            <w:r>
              <w:t>Tüm Ekip</w:t>
            </w:r>
          </w:p>
        </w:tc>
        <w:tc>
          <w:tcPr>
            <w:tcW w:type="dxa" w:w="1560"/>
          </w:tcPr>
          <w:p>
            <w:r>
              <w:t>Proje raporu, UML diyagram çizimleri ve teslim paketi</w:t>
            </w:r>
          </w:p>
        </w:tc>
      </w:tr>
    </w:tbl>
    <w:p>
      <w:r>
        <w:br w:type="page"/>
      </w:r>
    </w:p>
    <w:p>
      <w:pPr>
        <w:pStyle w:val="Heading1"/>
        <w:spacing w:before="360" w:after="120"/>
      </w:pPr>
      <w:r>
        <w:rPr>
          <w:rFonts w:ascii="Arial" w:hAnsi="Arial"/>
          <w:b/>
          <w:color w:val="003366"/>
          <w:sz w:val="32"/>
        </w:rPr>
        <w:t>5. İsteklerin Modellenmesi ve Use Case Modeli</w:t>
      </w:r>
    </w:p>
    <w:p>
      <w:pPr>
        <w:pStyle w:val="Heading2"/>
        <w:spacing w:before="280" w:after="80"/>
      </w:pPr>
      <w:r>
        <w:rPr>
          <w:rFonts w:ascii="Arial" w:hAnsi="Arial"/>
          <w:b/>
          <w:color w:val="006699"/>
          <w:sz w:val="26"/>
        </w:rPr>
        <w:t>A. Kullanım Senaryosu (Use Case) Diyagramı Kodu (Mermaid)</w:t>
      </w:r>
    </w:p>
    <w:p>
      <w:pPr>
        <w:spacing w:before="120" w:after="120"/>
        <w:ind w:left="360" w:right="360"/>
      </w:pPr>
      <w:r>
        <w:rPr>
          <w:rFonts w:ascii="Courier New" w:hAnsi="Courier New"/>
          <w:color w:val="003333"/>
          <w:sz w:val="18"/>
        </w:rPr>
        <w:t>graph LR</w:t>
        <w:br/>
        <w:t xml:space="preserve">    KG[Kayit Görevlisi]</w:t>
        <w:br/>
        <w:t xml:space="preserve">    RG[Randevu Görevlisi]</w:t>
        <w:br/>
        <w:t xml:space="preserve">    D[Doktor / Hekim]</w:t>
        <w:br/>
        <w:t xml:space="preserve">    V[Veznedar / Kasiyer]</w:t>
        <w:br/>
        <w:t xml:space="preserve">    A[Sistem Yoneticisi / Admin]</w:t>
        <w:br/>
        <w:br/>
        <w:t xml:space="preserve">    subgraph "Sifa Poliklinigi Bilgi Sistemi (Sistem Siniri)"</w:t>
        <w:br/>
        <w:t xml:space="preserve">        UC1([Hasta Kaydi Islemleri])</w:t>
        <w:br/>
        <w:t xml:space="preserve">        UC2([Hasta Bilgisi Guncelleme])</w:t>
        <w:br/>
        <w:t xml:space="preserve">        UC3([Randevu Sorgulama])</w:t>
        <w:br/>
        <w:t xml:space="preserve">        UC4([Randevu Rezervasyonu])</w:t>
        <w:br/>
        <w:t xml:space="preserve">        UC5([Randevu Iptali])</w:t>
        <w:br/>
        <w:t xml:space="preserve">        UC6([Muayene Kaydi &amp; Tani Girisi])</w:t>
        <w:br/>
        <w:t xml:space="preserve">        UC7([Klinik Belge Yukleme])</w:t>
        <w:br/>
        <w:t xml:space="preserve">        UC8([Gecmis Muayene Sorgulama])</w:t>
        <w:br/>
        <w:t xml:space="preserve">        UC9([Fatura Detaylandirma])</w:t>
        <w:br/>
        <w:t xml:space="preserve">        UC10([Odeme Tahsilati])</w:t>
        <w:br/>
        <w:t xml:space="preserve">        UC11([Kullanici Yonetimi])</w:t>
        <w:br/>
        <w:t xml:space="preserve">        UC12([Klinik Yonetimi])</w:t>
        <w:br/>
        <w:t xml:space="preserve">        UC13([Sistem Raporlari])</w:t>
        <w:br/>
        <w:t xml:space="preserve">    end</w:t>
        <w:br/>
        <w:br/>
        <w:t xml:space="preserve">    KG --&gt; UC1</w:t>
        <w:br/>
        <w:t xml:space="preserve">    KG --&gt; UC2</w:t>
        <w:br/>
        <w:t xml:space="preserve">    RG --&gt; UC3</w:t>
        <w:br/>
        <w:t xml:space="preserve">    RG --&gt; UC4</w:t>
        <w:br/>
        <w:t xml:space="preserve">    RG --&gt; UC5</w:t>
        <w:br/>
        <w:t xml:space="preserve">    D --&gt; UC6</w:t>
        <w:br/>
        <w:t xml:space="preserve">    D --&gt; UC7</w:t>
        <w:br/>
        <w:t xml:space="preserve">    D --&gt; UC8</w:t>
        <w:br/>
        <w:t xml:space="preserve">    V --&gt; UC9</w:t>
        <w:br/>
        <w:t xml:space="preserve">    V --&gt; UC10</w:t>
        <w:br/>
        <w:t xml:space="preserve">    A --&gt; UC11</w:t>
        <w:br/>
        <w:t xml:space="preserve">    A --&gt; UC12</w:t>
        <w:br/>
        <w:t xml:space="preserve">    A --&gt; UC13</w:t>
      </w:r>
    </w:p>
    <w:p>
      <w:pPr>
        <w:pStyle w:val="Heading2"/>
        <w:spacing w:before="280" w:after="80"/>
      </w:pPr>
      <w:r>
        <w:rPr>
          <w:rFonts w:ascii="Arial" w:hAnsi="Arial"/>
          <w:b/>
          <w:color w:val="006699"/>
          <w:sz w:val="26"/>
        </w:rPr>
        <w:t>B. Operasyon Sözleşmeleri (Use Case Contracts)</w:t>
      </w:r>
    </w:p>
    <w:p>
      <w:r>
        <w:t>Sözleşme 1: Randevu Oluşturma</w:t>
        <w:br/>
        <w:t xml:space="preserve">  - Operasyon: create(patientId, doctorId, startAt)</w:t>
        <w:br/>
        <w:t xml:space="preserve">  - Ön Koşullar: Hasta ve hekim veritabanında mevcut ve hekim aktif olmalıdır.</w:t>
        <w:br/>
        <w:t xml:space="preserve">  - Son Koşullar: SCHEDULED durumunda randevu nesnesi oluşturuldu ve veritabanına INSERT edildi.</w:t>
        <w:br/>
        <w:br/>
        <w:t>Sözleşme 2: Ödeme Tahsilatı</w:t>
        <w:br/>
        <w:t xml:space="preserve">  - Operasyon: collect(visitId, tcKimlikForInsuranceQuery, method)</w:t>
        <w:br/>
        <w:t xml:space="preserve">  - Ön Koşullar: VisitRecord mevcut olmalı, daha önce ödeme alınmamış olmalı ve faturalı en az 1 kalem olmalıdır.</w:t>
        <w:br/>
        <w:t xml:space="preserve">  - Son Koşullar: Sigorta sorgulandı, indirim uygulandı, CASH/CARD tipinde ödeme kaydı INSERT edildi.</w:t>
      </w:r>
    </w:p>
    <w:p>
      <w:r>
        <w:br w:type="page"/>
      </w:r>
    </w:p>
    <w:p>
      <w:pPr>
        <w:pStyle w:val="Heading1"/>
        <w:spacing w:before="360" w:after="120"/>
      </w:pPr>
      <w:r>
        <w:rPr>
          <w:rFonts w:ascii="Arial" w:hAnsi="Arial"/>
          <w:b/>
          <w:color w:val="003366"/>
          <w:sz w:val="32"/>
        </w:rPr>
        <w:t>6. Sınıf Düzeyinde İzlenebilirlik Tablosu (Traceability Matrix)</w:t>
      </w:r>
    </w:p>
    <w:p>
      <w:r>
        <w:t>Aşağıdaki matris yazılım gereksinimleri (G1-G9) ile bunları gerçekleyen kod sınıfları (B1-B10) arasındaki ilişkiyi gösterir:</w:t>
      </w:r>
    </w:p>
    <w:tbl>
      <w:tblPr>
        <w:tblStyle w:val="LightShading-Accent1"/>
        <w:tblW w:type="auto" w:w="0"/>
        <w:tblLook w:firstColumn="1" w:firstRow="1" w:lastColumn="0" w:lastRow="0" w:noHBand="0" w:noVBand="1" w:val="04A0"/>
      </w:tblPr>
      <w:tblGrid>
        <w:gridCol w:w="780"/>
        <w:gridCol w:w="780"/>
        <w:gridCol w:w="780"/>
        <w:gridCol w:w="780"/>
        <w:gridCol w:w="780"/>
        <w:gridCol w:w="780"/>
        <w:gridCol w:w="780"/>
        <w:gridCol w:w="780"/>
        <w:gridCol w:w="780"/>
        <w:gridCol w:w="780"/>
        <w:gridCol w:w="780"/>
        <w:gridCol w:w="780"/>
      </w:tblGrid>
      <w:tr>
        <w:tc>
          <w:tcPr>
            <w:tcW w:type="dxa" w:w="780"/>
            <w:shd w:fill="003366"/>
          </w:tcPr>
          <w:p>
            <w:r>
              <w:rPr>
                <w:b/>
                <w:color w:val="FFFFFF"/>
              </w:rPr>
              <w:t>Req No</w:t>
            </w:r>
          </w:p>
        </w:tc>
        <w:tc>
          <w:tcPr>
            <w:tcW w:type="dxa" w:w="780"/>
            <w:shd w:fill="003366"/>
          </w:tcPr>
          <w:p>
            <w:r>
              <w:rPr>
                <w:b/>
                <w:color w:val="FFFFFF"/>
              </w:rPr>
              <w:t>Gereksinim Açıklaması</w:t>
            </w:r>
          </w:p>
        </w:tc>
        <w:tc>
          <w:tcPr>
            <w:tcW w:type="dxa" w:w="780"/>
            <w:shd w:fill="003366"/>
          </w:tcPr>
          <w:p>
            <w:r>
              <w:rPr>
                <w:b/>
                <w:color w:val="FFFFFF"/>
              </w:rPr>
              <w:t>B1</w:t>
            </w:r>
          </w:p>
        </w:tc>
        <w:tc>
          <w:tcPr>
            <w:tcW w:type="dxa" w:w="780"/>
            <w:shd w:fill="003366"/>
          </w:tcPr>
          <w:p>
            <w:r>
              <w:rPr>
                <w:b/>
                <w:color w:val="FFFFFF"/>
              </w:rPr>
              <w:t>B2</w:t>
            </w:r>
          </w:p>
        </w:tc>
        <w:tc>
          <w:tcPr>
            <w:tcW w:type="dxa" w:w="780"/>
            <w:shd w:fill="003366"/>
          </w:tcPr>
          <w:p>
            <w:r>
              <w:rPr>
                <w:b/>
                <w:color w:val="FFFFFF"/>
              </w:rPr>
              <w:t>B3</w:t>
            </w:r>
          </w:p>
        </w:tc>
        <w:tc>
          <w:tcPr>
            <w:tcW w:type="dxa" w:w="780"/>
            <w:shd w:fill="003366"/>
          </w:tcPr>
          <w:p>
            <w:r>
              <w:rPr>
                <w:b/>
                <w:color w:val="FFFFFF"/>
              </w:rPr>
              <w:t>B4</w:t>
            </w:r>
          </w:p>
        </w:tc>
        <w:tc>
          <w:tcPr>
            <w:tcW w:type="dxa" w:w="780"/>
            <w:shd w:fill="003366"/>
          </w:tcPr>
          <w:p>
            <w:r>
              <w:rPr>
                <w:b/>
                <w:color w:val="FFFFFF"/>
              </w:rPr>
              <w:t>B5</w:t>
            </w:r>
          </w:p>
        </w:tc>
        <w:tc>
          <w:tcPr>
            <w:tcW w:type="dxa" w:w="780"/>
            <w:shd w:fill="003366"/>
          </w:tcPr>
          <w:p>
            <w:r>
              <w:rPr>
                <w:b/>
                <w:color w:val="FFFFFF"/>
              </w:rPr>
              <w:t>B6</w:t>
            </w:r>
          </w:p>
        </w:tc>
        <w:tc>
          <w:tcPr>
            <w:tcW w:type="dxa" w:w="780"/>
            <w:shd w:fill="003366"/>
          </w:tcPr>
          <w:p>
            <w:r>
              <w:rPr>
                <w:b/>
                <w:color w:val="FFFFFF"/>
              </w:rPr>
              <w:t>B7</w:t>
            </w:r>
          </w:p>
        </w:tc>
        <w:tc>
          <w:tcPr>
            <w:tcW w:type="dxa" w:w="780"/>
            <w:shd w:fill="003366"/>
          </w:tcPr>
          <w:p>
            <w:r>
              <w:rPr>
                <w:b/>
                <w:color w:val="FFFFFF"/>
              </w:rPr>
              <w:t>B8</w:t>
            </w:r>
          </w:p>
        </w:tc>
        <w:tc>
          <w:tcPr>
            <w:tcW w:type="dxa" w:w="780"/>
            <w:shd w:fill="003366"/>
          </w:tcPr>
          <w:p>
            <w:r>
              <w:rPr>
                <w:b/>
                <w:color w:val="FFFFFF"/>
              </w:rPr>
              <w:t>B9</w:t>
            </w:r>
          </w:p>
        </w:tc>
        <w:tc>
          <w:tcPr>
            <w:tcW w:type="dxa" w:w="780"/>
            <w:shd w:fill="003366"/>
          </w:tcPr>
          <w:p>
            <w:r>
              <w:rPr>
                <w:b/>
                <w:color w:val="FFFFFF"/>
              </w:rPr>
              <w:t>B10</w:t>
            </w:r>
          </w:p>
        </w:tc>
      </w:tr>
      <w:tr>
        <w:tc>
          <w:tcPr>
            <w:tcW w:type="dxa" w:w="780"/>
          </w:tcPr>
          <w:p>
            <w:r>
              <w:t>G1</w:t>
            </w:r>
          </w:p>
        </w:tc>
        <w:tc>
          <w:tcPr>
            <w:tcW w:type="dxa" w:w="780"/>
          </w:tcPr>
          <w:p>
            <w:r>
              <w:t>Dinamik Klinikler (Klinik CRUD)</w:t>
            </w:r>
          </w:p>
        </w:tc>
        <w:tc>
          <w:tcPr>
            <w:tcW w:type="dxa" w:w="780"/>
          </w:tcPr>
          <w:p>
            <w:r>
              <w:t xml:space="preserve"> </w:t>
            </w:r>
          </w:p>
        </w:tc>
        <w:tc>
          <w:tcPr>
            <w:tcW w:type="dxa" w:w="780"/>
          </w:tcPr>
          <w:p>
            <w:r>
              <w:t>X</w:t>
            </w:r>
          </w:p>
        </w:tc>
        <w:tc>
          <w:tcPr>
            <w:tcW w:type="dxa" w:w="780"/>
          </w:tcPr>
          <w:p>
            <w:r>
              <w:t xml:space="preserve"> </w:t>
            </w:r>
          </w:p>
        </w:tc>
        <w:tc>
          <w:tcPr>
            <w:tcW w:type="dxa" w:w="780"/>
          </w:tcPr>
          <w:p>
            <w:r>
              <w:t xml:space="preserve"> </w:t>
            </w:r>
          </w:p>
        </w:tc>
        <w:tc>
          <w:tcPr>
            <w:tcW w:type="dxa" w:w="780"/>
          </w:tcPr>
          <w:p>
            <w:r>
              <w:t xml:space="preserve"> </w:t>
            </w:r>
          </w:p>
        </w:tc>
        <w:tc>
          <w:tcPr>
            <w:tcW w:type="dxa" w:w="780"/>
          </w:tcPr>
          <w:p>
            <w:r>
              <w:t xml:space="preserve"> </w:t>
            </w:r>
          </w:p>
        </w:tc>
        <w:tc>
          <w:tcPr>
            <w:tcW w:type="dxa" w:w="780"/>
          </w:tcPr>
          <w:p>
            <w:r>
              <w:t xml:space="preserve"> </w:t>
            </w:r>
          </w:p>
        </w:tc>
        <w:tc>
          <w:tcPr>
            <w:tcW w:type="dxa" w:w="780"/>
          </w:tcPr>
          <w:p>
            <w:r>
              <w:t xml:space="preserve"> </w:t>
            </w:r>
          </w:p>
        </w:tc>
        <w:tc>
          <w:tcPr>
            <w:tcW w:type="dxa" w:w="780"/>
          </w:tcPr>
          <w:p>
            <w:r>
              <w:t xml:space="preserve"> </w:t>
            </w:r>
          </w:p>
        </w:tc>
        <w:tc>
          <w:tcPr>
            <w:tcW w:type="dxa" w:w="780"/>
          </w:tcPr>
          <w:p>
            <w:r>
              <w:t xml:space="preserve"> </w:t>
            </w:r>
          </w:p>
        </w:tc>
      </w:tr>
      <w:tr>
        <w:tc>
          <w:tcPr>
            <w:tcW w:type="dxa" w:w="780"/>
          </w:tcPr>
          <w:p>
            <w:r>
              <w:t>G2</w:t>
            </w:r>
          </w:p>
        </w:tc>
        <w:tc>
          <w:tcPr>
            <w:tcW w:type="dxa" w:w="780"/>
          </w:tcPr>
          <w:p>
            <w:r>
              <w:t>Hekim-Klinik İlişkisi ve 30 Dk Slotları</w:t>
            </w:r>
          </w:p>
        </w:tc>
        <w:tc>
          <w:tcPr>
            <w:tcW w:type="dxa" w:w="780"/>
          </w:tcPr>
          <w:p>
            <w:r>
              <w:t xml:space="preserve"> </w:t>
            </w:r>
          </w:p>
        </w:tc>
        <w:tc>
          <w:tcPr>
            <w:tcW w:type="dxa" w:w="780"/>
          </w:tcPr>
          <w:p>
            <w:r>
              <w:t>X</w:t>
            </w:r>
          </w:p>
        </w:tc>
        <w:tc>
          <w:tcPr>
            <w:tcW w:type="dxa" w:w="780"/>
          </w:tcPr>
          <w:p>
            <w:r>
              <w:t>X</w:t>
            </w:r>
          </w:p>
        </w:tc>
        <w:tc>
          <w:tcPr>
            <w:tcW w:type="dxa" w:w="780"/>
          </w:tcPr>
          <w:p>
            <w:r>
              <w:t xml:space="preserve"> </w:t>
            </w:r>
          </w:p>
        </w:tc>
        <w:tc>
          <w:tcPr>
            <w:tcW w:type="dxa" w:w="780"/>
          </w:tcPr>
          <w:p>
            <w:r>
              <w:t>X</w:t>
            </w:r>
          </w:p>
        </w:tc>
        <w:tc>
          <w:tcPr>
            <w:tcW w:type="dxa" w:w="780"/>
          </w:tcPr>
          <w:p>
            <w:r>
              <w:t>X</w:t>
            </w:r>
          </w:p>
        </w:tc>
        <w:tc>
          <w:tcPr>
            <w:tcW w:type="dxa" w:w="780"/>
          </w:tcPr>
          <w:p>
            <w:r>
              <w:t xml:space="preserve"> </w:t>
            </w:r>
          </w:p>
        </w:tc>
        <w:tc>
          <w:tcPr>
            <w:tcW w:type="dxa" w:w="780"/>
          </w:tcPr>
          <w:p>
            <w:r>
              <w:t xml:space="preserve"> </w:t>
            </w:r>
          </w:p>
        </w:tc>
        <w:tc>
          <w:tcPr>
            <w:tcW w:type="dxa" w:w="780"/>
          </w:tcPr>
          <w:p>
            <w:r>
              <w:t xml:space="preserve"> </w:t>
            </w:r>
          </w:p>
        </w:tc>
        <w:tc>
          <w:tcPr>
            <w:tcW w:type="dxa" w:w="780"/>
          </w:tcPr>
          <w:p>
            <w:r>
              <w:t xml:space="preserve"> </w:t>
            </w:r>
          </w:p>
        </w:tc>
      </w:tr>
      <w:tr>
        <w:tc>
          <w:tcPr>
            <w:tcW w:type="dxa" w:w="780"/>
          </w:tcPr>
          <w:p>
            <w:r>
              <w:t>G3</w:t>
            </w:r>
          </w:p>
        </w:tc>
        <w:tc>
          <w:tcPr>
            <w:tcW w:type="dxa" w:w="780"/>
          </w:tcPr>
          <w:p>
            <w:r>
              <w:t>Kayıt Görevlisi Hasta Kayıt ve Arama</w:t>
            </w:r>
          </w:p>
        </w:tc>
        <w:tc>
          <w:tcPr>
            <w:tcW w:type="dxa" w:w="780"/>
          </w:tcPr>
          <w:p>
            <w:r>
              <w:t>X</w:t>
            </w:r>
          </w:p>
        </w:tc>
        <w:tc>
          <w:tcPr>
            <w:tcW w:type="dxa" w:w="780"/>
          </w:tcPr>
          <w:p>
            <w:r>
              <w:t xml:space="preserve"> </w:t>
            </w:r>
          </w:p>
        </w:tc>
        <w:tc>
          <w:tcPr>
            <w:tcW w:type="dxa" w:w="780"/>
          </w:tcPr>
          <w:p>
            <w:r>
              <w:t xml:space="preserve"> </w:t>
            </w:r>
          </w:p>
        </w:tc>
        <w:tc>
          <w:tcPr>
            <w:tcW w:type="dxa" w:w="780"/>
          </w:tcPr>
          <w:p>
            <w:r>
              <w:t>X</w:t>
            </w:r>
          </w:p>
        </w:tc>
        <w:tc>
          <w:tcPr>
            <w:tcW w:type="dxa" w:w="780"/>
          </w:tcPr>
          <w:p>
            <w:r>
              <w:t xml:space="preserve"> </w:t>
            </w:r>
          </w:p>
        </w:tc>
        <w:tc>
          <w:tcPr>
            <w:tcW w:type="dxa" w:w="780"/>
          </w:tcPr>
          <w:p>
            <w:r>
              <w:t xml:space="preserve"> </w:t>
            </w:r>
          </w:p>
        </w:tc>
        <w:tc>
          <w:tcPr>
            <w:tcW w:type="dxa" w:w="780"/>
          </w:tcPr>
          <w:p>
            <w:r>
              <w:t xml:space="preserve"> </w:t>
            </w:r>
          </w:p>
        </w:tc>
        <w:tc>
          <w:tcPr>
            <w:tcW w:type="dxa" w:w="780"/>
          </w:tcPr>
          <w:p>
            <w:r>
              <w:t xml:space="preserve"> </w:t>
            </w:r>
          </w:p>
        </w:tc>
        <w:tc>
          <w:tcPr>
            <w:tcW w:type="dxa" w:w="780"/>
          </w:tcPr>
          <w:p>
            <w:r>
              <w:t xml:space="preserve"> </w:t>
            </w:r>
          </w:p>
        </w:tc>
        <w:tc>
          <w:tcPr>
            <w:tcW w:type="dxa" w:w="780"/>
          </w:tcPr>
          <w:p>
            <w:r>
              <w:t xml:space="preserve"> </w:t>
            </w:r>
          </w:p>
        </w:tc>
      </w:tr>
      <w:tr>
        <w:tc>
          <w:tcPr>
            <w:tcW w:type="dxa" w:w="780"/>
          </w:tcPr>
          <w:p>
            <w:r>
              <w:t>G4</w:t>
            </w:r>
          </w:p>
        </w:tc>
        <w:tc>
          <w:tcPr>
            <w:tcW w:type="dxa" w:w="780"/>
          </w:tcPr>
          <w:p>
            <w:r>
              <w:t>Randevu Alma ve Alternatif Tarih Önerisi</w:t>
            </w:r>
          </w:p>
        </w:tc>
        <w:tc>
          <w:tcPr>
            <w:tcW w:type="dxa" w:w="780"/>
          </w:tcPr>
          <w:p>
            <w:r>
              <w:t xml:space="preserve"> </w:t>
            </w:r>
          </w:p>
        </w:tc>
        <w:tc>
          <w:tcPr>
            <w:tcW w:type="dxa" w:w="780"/>
          </w:tcPr>
          <w:p>
            <w:r>
              <w:t xml:space="preserve"> </w:t>
            </w:r>
          </w:p>
        </w:tc>
        <w:tc>
          <w:tcPr>
            <w:tcW w:type="dxa" w:w="780"/>
          </w:tcPr>
          <w:p>
            <w:r>
              <w:t>X</w:t>
            </w:r>
          </w:p>
        </w:tc>
        <w:tc>
          <w:tcPr>
            <w:tcW w:type="dxa" w:w="780"/>
          </w:tcPr>
          <w:p>
            <w:r>
              <w:t>X</w:t>
            </w:r>
          </w:p>
        </w:tc>
        <w:tc>
          <w:tcPr>
            <w:tcW w:type="dxa" w:w="780"/>
          </w:tcPr>
          <w:p>
            <w:r>
              <w:t>X</w:t>
            </w:r>
          </w:p>
        </w:tc>
        <w:tc>
          <w:tcPr>
            <w:tcW w:type="dxa" w:w="780"/>
          </w:tcPr>
          <w:p>
            <w:r>
              <w:t>X</w:t>
            </w:r>
          </w:p>
        </w:tc>
        <w:tc>
          <w:tcPr>
            <w:tcW w:type="dxa" w:w="780"/>
          </w:tcPr>
          <w:p>
            <w:r>
              <w:t xml:space="preserve"> </w:t>
            </w:r>
          </w:p>
        </w:tc>
        <w:tc>
          <w:tcPr>
            <w:tcW w:type="dxa" w:w="780"/>
          </w:tcPr>
          <w:p>
            <w:r>
              <w:t xml:space="preserve"> </w:t>
            </w:r>
          </w:p>
        </w:tc>
        <w:tc>
          <w:tcPr>
            <w:tcW w:type="dxa" w:w="780"/>
          </w:tcPr>
          <w:p>
            <w:r>
              <w:t xml:space="preserve"> </w:t>
            </w:r>
          </w:p>
        </w:tc>
        <w:tc>
          <w:tcPr>
            <w:tcW w:type="dxa" w:w="780"/>
          </w:tcPr>
          <w:p>
            <w:r>
              <w:t xml:space="preserve"> </w:t>
            </w:r>
          </w:p>
        </w:tc>
      </w:tr>
      <w:tr>
        <w:tc>
          <w:tcPr>
            <w:tcW w:type="dxa" w:w="780"/>
          </w:tcPr>
          <w:p>
            <w:r>
              <w:t>G5</w:t>
            </w:r>
          </w:p>
        </w:tc>
        <w:tc>
          <w:tcPr>
            <w:tcW w:type="dxa" w:w="780"/>
          </w:tcPr>
          <w:p>
            <w:r>
              <w:t>Kayıtsız Hastanın Kayda Aktarılması</w:t>
            </w:r>
          </w:p>
        </w:tc>
        <w:tc>
          <w:tcPr>
            <w:tcW w:type="dxa" w:w="780"/>
          </w:tcPr>
          <w:p>
            <w:r>
              <w:t xml:space="preserve"> </w:t>
            </w:r>
          </w:p>
        </w:tc>
        <w:tc>
          <w:tcPr>
            <w:tcW w:type="dxa" w:w="780"/>
          </w:tcPr>
          <w:p>
            <w:r>
              <w:t xml:space="preserve"> </w:t>
            </w:r>
          </w:p>
        </w:tc>
        <w:tc>
          <w:tcPr>
            <w:tcW w:type="dxa" w:w="780"/>
          </w:tcPr>
          <w:p>
            <w:r>
              <w:t xml:space="preserve"> </w:t>
            </w:r>
          </w:p>
        </w:tc>
        <w:tc>
          <w:tcPr>
            <w:tcW w:type="dxa" w:w="780"/>
          </w:tcPr>
          <w:p>
            <w:r>
              <w:t>X</w:t>
            </w:r>
          </w:p>
        </w:tc>
        <w:tc>
          <w:tcPr>
            <w:tcW w:type="dxa" w:w="780"/>
          </w:tcPr>
          <w:p>
            <w:r>
              <w:t>X</w:t>
            </w:r>
          </w:p>
        </w:tc>
        <w:tc>
          <w:tcPr>
            <w:tcW w:type="dxa" w:w="780"/>
          </w:tcPr>
          <w:p>
            <w:r>
              <w:t xml:space="preserve"> </w:t>
            </w:r>
          </w:p>
        </w:tc>
        <w:tc>
          <w:tcPr>
            <w:tcW w:type="dxa" w:w="780"/>
          </w:tcPr>
          <w:p>
            <w:r>
              <w:t xml:space="preserve"> </w:t>
            </w:r>
          </w:p>
        </w:tc>
        <w:tc>
          <w:tcPr>
            <w:tcW w:type="dxa" w:w="780"/>
          </w:tcPr>
          <w:p>
            <w:r>
              <w:t xml:space="preserve"> </w:t>
            </w:r>
          </w:p>
        </w:tc>
        <w:tc>
          <w:tcPr>
            <w:tcW w:type="dxa" w:w="780"/>
          </w:tcPr>
          <w:p>
            <w:r>
              <w:t xml:space="preserve"> </w:t>
            </w:r>
          </w:p>
        </w:tc>
        <w:tc>
          <w:tcPr>
            <w:tcW w:type="dxa" w:w="780"/>
          </w:tcPr>
          <w:p>
            <w:r>
              <w:t xml:space="preserve"> </w:t>
            </w:r>
          </w:p>
        </w:tc>
      </w:tr>
      <w:tr>
        <w:tc>
          <w:tcPr>
            <w:tcW w:type="dxa" w:w="780"/>
          </w:tcPr>
          <w:p>
            <w:r>
              <w:t>G6</w:t>
            </w:r>
          </w:p>
        </w:tc>
        <w:tc>
          <w:tcPr>
            <w:tcW w:type="dxa" w:w="780"/>
          </w:tcPr>
          <w:p>
            <w:r>
              <w:t>Doktor Muayene, Teşhis Girişi &amp; Belgeler</w:t>
            </w:r>
          </w:p>
        </w:tc>
        <w:tc>
          <w:tcPr>
            <w:tcW w:type="dxa" w:w="780"/>
          </w:tcPr>
          <w:p>
            <w:r>
              <w:t xml:space="preserve"> </w:t>
            </w:r>
          </w:p>
        </w:tc>
        <w:tc>
          <w:tcPr>
            <w:tcW w:type="dxa" w:w="780"/>
          </w:tcPr>
          <w:p>
            <w:r>
              <w:t xml:space="preserve"> </w:t>
            </w:r>
          </w:p>
        </w:tc>
        <w:tc>
          <w:tcPr>
            <w:tcW w:type="dxa" w:w="780"/>
          </w:tcPr>
          <w:p>
            <w:r>
              <w:t>X</w:t>
            </w:r>
          </w:p>
        </w:tc>
        <w:tc>
          <w:tcPr>
            <w:tcW w:type="dxa" w:w="780"/>
          </w:tcPr>
          <w:p>
            <w:r>
              <w:t>X</w:t>
            </w:r>
          </w:p>
        </w:tc>
        <w:tc>
          <w:tcPr>
            <w:tcW w:type="dxa" w:w="780"/>
          </w:tcPr>
          <w:p>
            <w:r>
              <w:t>X</w:t>
            </w:r>
          </w:p>
        </w:tc>
        <w:tc>
          <w:tcPr>
            <w:tcW w:type="dxa" w:w="780"/>
          </w:tcPr>
          <w:p>
            <w:r>
              <w:t xml:space="preserve"> </w:t>
            </w:r>
          </w:p>
        </w:tc>
        <w:tc>
          <w:tcPr>
            <w:tcW w:type="dxa" w:w="780"/>
          </w:tcPr>
          <w:p>
            <w:r>
              <w:t>X</w:t>
            </w:r>
          </w:p>
        </w:tc>
        <w:tc>
          <w:tcPr>
            <w:tcW w:type="dxa" w:w="780"/>
          </w:tcPr>
          <w:p>
            <w:r>
              <w:t xml:space="preserve"> </w:t>
            </w:r>
          </w:p>
        </w:tc>
        <w:tc>
          <w:tcPr>
            <w:tcW w:type="dxa" w:w="780"/>
          </w:tcPr>
          <w:p>
            <w:r>
              <w:t xml:space="preserve"> </w:t>
            </w:r>
          </w:p>
        </w:tc>
        <w:tc>
          <w:tcPr>
            <w:tcW w:type="dxa" w:w="780"/>
          </w:tcPr>
          <w:p>
            <w:r>
              <w:t xml:space="preserve"> </w:t>
            </w:r>
          </w:p>
        </w:tc>
      </w:tr>
      <w:tr>
        <w:tc>
          <w:tcPr>
            <w:tcW w:type="dxa" w:w="780"/>
          </w:tcPr>
          <w:p>
            <w:r>
              <w:t>G7</w:t>
            </w:r>
          </w:p>
        </w:tc>
        <w:tc>
          <w:tcPr>
            <w:tcW w:type="dxa" w:w="780"/>
          </w:tcPr>
          <w:p>
            <w:r>
              <w:t>Vezne Fatura Sorgulama ve Kalem Ekleme</w:t>
            </w:r>
          </w:p>
        </w:tc>
        <w:tc>
          <w:tcPr>
            <w:tcW w:type="dxa" w:w="780"/>
          </w:tcPr>
          <w:p>
            <w:r>
              <w:t xml:space="preserve"> </w:t>
            </w:r>
          </w:p>
        </w:tc>
        <w:tc>
          <w:tcPr>
            <w:tcW w:type="dxa" w:w="780"/>
          </w:tcPr>
          <w:p>
            <w:r>
              <w:t xml:space="preserve"> </w:t>
            </w:r>
          </w:p>
        </w:tc>
        <w:tc>
          <w:tcPr>
            <w:tcW w:type="dxa" w:w="780"/>
          </w:tcPr>
          <w:p>
            <w:r>
              <w:t xml:space="preserve"> </w:t>
            </w:r>
          </w:p>
        </w:tc>
        <w:tc>
          <w:tcPr>
            <w:tcW w:type="dxa" w:w="780"/>
          </w:tcPr>
          <w:p>
            <w:r>
              <w:t>X</w:t>
            </w:r>
          </w:p>
        </w:tc>
        <w:tc>
          <w:tcPr>
            <w:tcW w:type="dxa" w:w="780"/>
          </w:tcPr>
          <w:p>
            <w:r>
              <w:t>X</w:t>
            </w:r>
          </w:p>
        </w:tc>
        <w:tc>
          <w:tcPr>
            <w:tcW w:type="dxa" w:w="780"/>
          </w:tcPr>
          <w:p>
            <w:r>
              <w:t xml:space="preserve"> </w:t>
            </w:r>
          </w:p>
        </w:tc>
        <w:tc>
          <w:tcPr>
            <w:tcW w:type="dxa" w:w="780"/>
          </w:tcPr>
          <w:p>
            <w:r>
              <w:t>X</w:t>
            </w:r>
          </w:p>
        </w:tc>
        <w:tc>
          <w:tcPr>
            <w:tcW w:type="dxa" w:w="780"/>
          </w:tcPr>
          <w:p>
            <w:r>
              <w:t>X</w:t>
            </w:r>
          </w:p>
        </w:tc>
        <w:tc>
          <w:tcPr>
            <w:tcW w:type="dxa" w:w="780"/>
          </w:tcPr>
          <w:p>
            <w:r>
              <w:t>X</w:t>
            </w:r>
          </w:p>
        </w:tc>
        <w:tc>
          <w:tcPr>
            <w:tcW w:type="dxa" w:w="780"/>
          </w:tcPr>
          <w:p>
            <w:r>
              <w:t xml:space="preserve"> </w:t>
            </w:r>
          </w:p>
        </w:tc>
      </w:tr>
      <w:tr>
        <w:tc>
          <w:tcPr>
            <w:tcW w:type="dxa" w:w="780"/>
          </w:tcPr>
          <w:p>
            <w:r>
              <w:t>G8</w:t>
            </w:r>
          </w:p>
        </w:tc>
        <w:tc>
          <w:tcPr>
            <w:tcW w:type="dxa" w:w="780"/>
          </w:tcPr>
          <w:p>
            <w:r>
              <w:t>SGK Sigorta Sorgulama ve İndirim Uygulama</w:t>
            </w:r>
          </w:p>
        </w:tc>
        <w:tc>
          <w:tcPr>
            <w:tcW w:type="dxa" w:w="780"/>
          </w:tcPr>
          <w:p>
            <w:r>
              <w:t xml:space="preserve"> </w:t>
            </w:r>
          </w:p>
        </w:tc>
        <w:tc>
          <w:tcPr>
            <w:tcW w:type="dxa" w:w="780"/>
          </w:tcPr>
          <w:p>
            <w:r>
              <w:t xml:space="preserve"> </w:t>
            </w:r>
          </w:p>
        </w:tc>
        <w:tc>
          <w:tcPr>
            <w:tcW w:type="dxa" w:w="780"/>
          </w:tcPr>
          <w:p>
            <w:r>
              <w:t xml:space="preserve"> </w:t>
            </w:r>
          </w:p>
        </w:tc>
        <w:tc>
          <w:tcPr>
            <w:tcW w:type="dxa" w:w="780"/>
          </w:tcPr>
          <w:p>
            <w:r>
              <w:t xml:space="preserve"> </w:t>
            </w:r>
          </w:p>
        </w:tc>
        <w:tc>
          <w:tcPr>
            <w:tcW w:type="dxa" w:w="780"/>
          </w:tcPr>
          <w:p>
            <w:r>
              <w:t xml:space="preserve"> </w:t>
            </w:r>
          </w:p>
        </w:tc>
        <w:tc>
          <w:tcPr>
            <w:tcW w:type="dxa" w:w="780"/>
          </w:tcPr>
          <w:p>
            <w:r>
              <w:t xml:space="preserve"> </w:t>
            </w:r>
          </w:p>
        </w:tc>
        <w:tc>
          <w:tcPr>
            <w:tcW w:type="dxa" w:w="780"/>
          </w:tcPr>
          <w:p>
            <w:r>
              <w:t xml:space="preserve"> </w:t>
            </w:r>
          </w:p>
        </w:tc>
        <w:tc>
          <w:tcPr>
            <w:tcW w:type="dxa" w:w="780"/>
          </w:tcPr>
          <w:p>
            <w:r>
              <w:t xml:space="preserve"> </w:t>
            </w:r>
          </w:p>
        </w:tc>
        <w:tc>
          <w:tcPr>
            <w:tcW w:type="dxa" w:w="780"/>
          </w:tcPr>
          <w:p>
            <w:r>
              <w:t>X</w:t>
            </w:r>
          </w:p>
        </w:tc>
        <w:tc>
          <w:tcPr>
            <w:tcW w:type="dxa" w:w="780"/>
          </w:tcPr>
          <w:p>
            <w:r>
              <w:t>X</w:t>
            </w:r>
          </w:p>
        </w:tc>
      </w:tr>
      <w:tr>
        <w:tc>
          <w:tcPr>
            <w:tcW w:type="dxa" w:w="780"/>
          </w:tcPr>
          <w:p>
            <w:r>
              <w:t>G9</w:t>
            </w:r>
          </w:p>
        </w:tc>
        <w:tc>
          <w:tcPr>
            <w:tcW w:type="dxa" w:w="780"/>
          </w:tcPr>
          <w:p>
            <w:r>
              <w:t>Ödeme Yöntemi Sınırı (Nakit/Kart)</w:t>
            </w:r>
          </w:p>
        </w:tc>
        <w:tc>
          <w:tcPr>
            <w:tcW w:type="dxa" w:w="780"/>
          </w:tcPr>
          <w:p>
            <w:r>
              <w:t xml:space="preserve"> </w:t>
            </w:r>
          </w:p>
        </w:tc>
        <w:tc>
          <w:tcPr>
            <w:tcW w:type="dxa" w:w="780"/>
          </w:tcPr>
          <w:p>
            <w:r>
              <w:t xml:space="preserve"> </w:t>
            </w:r>
          </w:p>
        </w:tc>
        <w:tc>
          <w:tcPr>
            <w:tcW w:type="dxa" w:w="780"/>
          </w:tcPr>
          <w:p>
            <w:r>
              <w:t xml:space="preserve"> </w:t>
            </w:r>
          </w:p>
        </w:tc>
        <w:tc>
          <w:tcPr>
            <w:tcW w:type="dxa" w:w="780"/>
          </w:tcPr>
          <w:p>
            <w:r>
              <w:t xml:space="preserve"> </w:t>
            </w:r>
          </w:p>
        </w:tc>
        <w:tc>
          <w:tcPr>
            <w:tcW w:type="dxa" w:w="780"/>
          </w:tcPr>
          <w:p>
            <w:r>
              <w:t xml:space="preserve"> </w:t>
            </w:r>
          </w:p>
        </w:tc>
        <w:tc>
          <w:tcPr>
            <w:tcW w:type="dxa" w:w="780"/>
          </w:tcPr>
          <w:p>
            <w:r>
              <w:t xml:space="preserve"> </w:t>
            </w:r>
          </w:p>
        </w:tc>
        <w:tc>
          <w:tcPr>
            <w:tcW w:type="dxa" w:w="780"/>
          </w:tcPr>
          <w:p>
            <w:r>
              <w:t xml:space="preserve"> </w:t>
            </w:r>
          </w:p>
        </w:tc>
        <w:tc>
          <w:tcPr>
            <w:tcW w:type="dxa" w:w="780"/>
          </w:tcPr>
          <w:p>
            <w:r>
              <w:t xml:space="preserve"> </w:t>
            </w:r>
          </w:p>
        </w:tc>
        <w:tc>
          <w:tcPr>
            <w:tcW w:type="dxa" w:w="780"/>
          </w:tcPr>
          <w:p>
            <w:r>
              <w:t>X</w:t>
            </w:r>
          </w:p>
        </w:tc>
        <w:tc>
          <w:tcPr>
            <w:tcW w:type="dxa" w:w="780"/>
          </w:tcPr>
          <w:p>
            <w:r>
              <w:t xml:space="preserve"> </w:t>
            </w:r>
          </w:p>
        </w:tc>
      </w:tr>
    </w:tbl>
    <w:p>
      <w:r>
        <w:rPr>
          <w:b/>
        </w:rPr>
        <w:t>Kod Sınıfları Eşleşmesi (B1-B10):</w:t>
        <w:br/>
      </w:r>
      <w:r>
        <w:rPr>
          <w:sz w:val="19"/>
        </w:rPr>
        <w:t>B1: AppUser / AppUserRepository,  B2: Clinic / ClinicRepository,  B3: Doctor / DoctorRepository</w:t>
        <w:br/>
        <w:t>B4: Patient / PatientRepository / PatientService,  B5: Appointment / AppointmentRepository / AppointmentService</w:t>
        <w:br/>
        <w:t>B6: AvailabilityService,  B7: VisitRecord / VisitRecordRepository / VisitService</w:t>
        <w:br/>
        <w:t>B8: BillingLine / BillingLineRepository / BillingService,  B9: Payment / PaymentRepository / PaymentService</w:t>
        <w:br/>
        <w:t>B10: InsuranceMockService</w:t>
      </w:r>
    </w:p>
    <w:p>
      <w:pPr>
        <w:pStyle w:val="Heading1"/>
        <w:spacing w:before="360" w:after="120"/>
      </w:pPr>
      <w:r>
        <w:rPr>
          <w:rFonts w:ascii="Arial" w:hAnsi="Arial"/>
          <w:b/>
          <w:color w:val="003366"/>
          <w:sz w:val="32"/>
        </w:rPr>
        <w:t>7. Nesneye Yönelik Modelleme &amp; Tasarım</w:t>
      </w:r>
    </w:p>
    <w:p>
      <w:pPr>
        <w:pStyle w:val="Heading2"/>
        <w:spacing w:before="280" w:after="80"/>
      </w:pPr>
      <w:r>
        <w:rPr>
          <w:rFonts w:ascii="Arial" w:hAnsi="Arial"/>
          <w:b/>
          <w:color w:val="006699"/>
          <w:sz w:val="26"/>
        </w:rPr>
        <w:t>Alan Sınıfı (Domain Class) Diyagramı Kodu (Mermaid)</w:t>
      </w:r>
    </w:p>
    <w:p>
      <w:pPr>
        <w:spacing w:before="120" w:after="120"/>
        <w:ind w:left="360" w:right="360"/>
      </w:pPr>
      <w:r>
        <w:rPr>
          <w:rFonts w:ascii="Courier New" w:hAnsi="Courier New"/>
          <w:color w:val="003333"/>
          <w:sz w:val="18"/>
        </w:rPr>
        <w:t>classDiagram</w:t>
        <w:br/>
        <w:t xml:space="preserve">    AppUser "1" --&gt; "0..*" Patient</w:t>
        <w:br/>
        <w:t xml:space="preserve">    Clinic "1" --&gt; "0..*" Doctor</w:t>
        <w:br/>
        <w:t xml:space="preserve">    Doctor "1" --&gt; "0..*" Appointment</w:t>
        <w:br/>
        <w:t xml:space="preserve">    Patient "1" --&gt; "0..*" Appointment</w:t>
        <w:br/>
        <w:t xml:space="preserve">    Appointment "1" --&gt; "0..1" VisitRecord</w:t>
        <w:br/>
        <w:t xml:space="preserve">    VisitRecord "1" --&gt; "0..*" BillingLine</w:t>
        <w:br/>
        <w:t xml:space="preserve">    ServiceCatalog "1" --&gt; "0..*" BillingLine</w:t>
        <w:br/>
        <w:t xml:space="preserve">    VisitRecord "1" --&gt; "0..1" Payment</w:t>
      </w:r>
    </w:p>
    <w:p>
      <w:pPr>
        <w:pStyle w:val="Heading2"/>
        <w:spacing w:before="280" w:after="80"/>
      </w:pPr>
      <w:r>
        <w:rPr>
          <w:rFonts w:ascii="Arial" w:hAnsi="Arial"/>
          <w:b/>
          <w:color w:val="006699"/>
          <w:sz w:val="26"/>
        </w:rPr>
        <w:t>Etkinlik (Activity) Diyagramı Kodu (Mermaid)</w:t>
      </w:r>
    </w:p>
    <w:p>
      <w:pPr>
        <w:spacing w:before="120" w:after="120"/>
        <w:ind w:left="360" w:right="360"/>
      </w:pPr>
      <w:r>
        <w:rPr>
          <w:rFonts w:ascii="Courier New" w:hAnsi="Courier New"/>
          <w:color w:val="003333"/>
          <w:sz w:val="18"/>
        </w:rPr>
        <w:t>graph TD</w:t>
        <w:br/>
        <w:t xml:space="preserve">    subgraph "Kayit Birimi"</w:t>
        <w:br/>
        <w:t xml:space="preserve">        PatientArrival[Hasta Poliklinige Gelir]</w:t>
        <w:br/>
        <w:t xml:space="preserve">        CheckReg{T.C. Kimlik Sorgulamasi Yapilir}</w:t>
        <w:br/>
        <w:t xml:space="preserve">        CreatePatient[Yeni Hasta Kaydi Yapilir]</w:t>
        <w:br/>
        <w:t xml:space="preserve">    end</w:t>
        <w:br/>
        <w:t xml:space="preserve">    subgraph "Randevu Birimi"</w:t>
        <w:br/>
        <w:t xml:space="preserve">        ChooseSlot[Tarih ve Hekim MHRS Gridinden Secilir]</w:t>
        <w:br/>
        <w:t xml:space="preserve">        SaveAppt[Randevu Kaydedilir]</w:t>
        <w:br/>
        <w:t xml:space="preserve">    end</w:t>
        <w:br/>
        <w:t xml:space="preserve">    Start([Baslangic]) --&gt; PatientArrival --&gt; CheckReg</w:t>
        <w:br/>
        <w:t xml:space="preserve">    CheckReg --&gt;|Hasta Kayitli Degil| CreatePatient --&gt; ChooseSlot</w:t>
        <w:br/>
        <w:t xml:space="preserve">    CheckReg --&gt;|Hasta Kayitli| ChooseSlot --&gt; SaveAppt</w:t>
      </w:r>
    </w:p>
    <w:p>
      <w:pPr>
        <w:pStyle w:val="Heading2"/>
        <w:spacing w:before="280" w:after="80"/>
      </w:pPr>
      <w:r>
        <w:rPr>
          <w:rFonts w:ascii="Arial" w:hAnsi="Arial"/>
          <w:b/>
          <w:color w:val="006699"/>
          <w:sz w:val="26"/>
        </w:rPr>
        <w:t>Durum (State) Diyagramı Kodu (Mermaid)</w:t>
      </w:r>
    </w:p>
    <w:p>
      <w:pPr>
        <w:spacing w:before="120" w:after="120"/>
        <w:ind w:left="360" w:right="360"/>
      </w:pPr>
      <w:r>
        <w:rPr>
          <w:rFonts w:ascii="Courier New" w:hAnsi="Courier New"/>
          <w:color w:val="003333"/>
          <w:sz w:val="18"/>
        </w:rPr>
        <w:t>stateDiagram-v2</w:t>
        <w:br/>
        <w:t xml:space="preserve">    [*] --&gt; SCHEDULED : Randevu Olusturuldu</w:t>
        <w:br/>
        <w:t xml:space="preserve">    state SCHEDULED {</w:t>
        <w:br/>
        <w:t xml:space="preserve">        [*] --&gt; MuayeneBekleme</w:t>
        <w:br/>
        <w:t xml:space="preserve">        MuayeneBekleme --&gt; RandevuIptal : Iptal Talebi</w:t>
        <w:br/>
        <w:t xml:space="preserve">    }</w:t>
        <w:br/>
        <w:t xml:space="preserve">    MuayeneBekleme --&gt; COMPLETED : Muayene Tamamlandi</w:t>
        <w:br/>
        <w:t xml:space="preserve">    state COMPLETED {</w:t>
        <w:br/>
        <w:t xml:space="preserve">        [*] --&gt; FaturaOlusmamis</w:t>
        <w:br/>
        <w:t xml:space="preserve">        FaturaOlusmamis --&gt; PaidState : Odeme Tahsilati</w:t>
        <w:br/>
        <w:t xml:space="preserve">    }</w:t>
      </w:r>
    </w:p>
    <w:p>
      <w:r>
        <w:br w:type="page"/>
      </w:r>
    </w:p>
    <w:p>
      <w:pPr>
        <w:pStyle w:val="Heading1"/>
        <w:spacing w:before="360" w:after="120"/>
      </w:pPr>
      <w:r>
        <w:rPr>
          <w:rFonts w:ascii="Arial" w:hAnsi="Arial"/>
          <w:b/>
          <w:color w:val="003366"/>
          <w:sz w:val="32"/>
        </w:rPr>
        <w:t>8. Birim Testi Sınama Raporu (JUnit &amp; Mockito)</w:t>
      </w:r>
    </w:p>
    <w:p>
      <w:r>
        <w:t>Birim testler Spring Boot test paketiyle Mockito kullanılarak yazılmıştır. Testlerin kodları ve başarılı çalıştırma çıktıları aşağıda sunulmuştur.</w:t>
      </w:r>
    </w:p>
    <w:p>
      <w:pPr>
        <w:pStyle w:val="Heading2"/>
        <w:spacing w:before="280" w:after="80"/>
      </w:pPr>
      <w:r>
        <w:rPr>
          <w:rFonts w:ascii="Arial" w:hAnsi="Arial"/>
          <w:b/>
          <w:color w:val="006699"/>
          <w:sz w:val="26"/>
        </w:rPr>
        <w:t>A. InsuranceMockServiceTest (Tasarlayan: İsa Koçan - 22011056)</w:t>
      </w:r>
    </w:p>
    <w:p>
      <w:pPr>
        <w:spacing w:before="120" w:after="120"/>
        <w:ind w:left="360" w:right="360"/>
      </w:pPr>
      <w:r>
        <w:rPr>
          <w:rFonts w:ascii="Courier New" w:hAnsi="Courier New"/>
          <w:color w:val="003333"/>
          <w:sz w:val="18"/>
        </w:rPr>
        <w:t>package com.sifa.poliklinik.service;</w:t>
        <w:br/>
        <w:br/>
        <w:t>import static org.junit.jupiter.api.Assertions.*;</w:t>
        <w:br/>
        <w:br/>
        <w:t>import java.math.BigDecimal;</w:t>
        <w:br/>
        <w:t>import org.junit.jupiter.api.BeforeEach;</w:t>
        <w:br/>
        <w:t>import org.junit.jupiter.api.DisplayName;</w:t>
        <w:br/>
        <w:t>import org.junit.jupiter.api.Test;</w:t>
        <w:br/>
        <w:br/>
        <w:t>/**</w:t>
        <w:br/>
        <w:t xml:space="preserve"> * InsuranceMockService birim testleri.</w:t>
        <w:br/>
        <w:t xml:space="preserve"> * Sigorta kapsam oranı hesaplaması ve indirim tutarı mantığını doğrular.</w:t>
        <w:br/>
        <w:t xml:space="preserve"> * </w:t>
        <w:br/>
        <w:t xml:space="preserve"> * @author İsa Koçan (Öğrenci No: 22011056) - Proje Yöneticisi &amp; Backend Lideri</w:t>
        <w:br/>
        <w:t xml:space="preserve"> */</w:t>
        <w:br/>
        <w:t>class InsuranceMockServiceTest {</w:t>
        <w:br/>
        <w:br/>
        <w:t xml:space="preserve">    private InsuranceMockService insuranceMockService;</w:t>
        <w:br/>
        <w:br/>
        <w:t xml:space="preserve">    @BeforeEach</w:t>
        <w:br/>
        <w:t xml:space="preserve">    void setUp() {</w:t>
        <w:br/>
        <w:t xml:space="preserve">        insuranceMockService = new InsuranceMockService();</w:t>
        <w:br/>
        <w:t xml:space="preserve">    }</w:t>
        <w:br/>
        <w:br/>
        <w:t xml:space="preserve">    @Test</w:t>
        <w:br/>
        <w:t xml:space="preserve">    @DisplayName("TC son hanesi 0 olan hasta için %50 kapsam oranı döner")</w:t>
        <w:br/>
        <w:t xml:space="preserve">    void quote_sonHaneSifir_yuzdeElliKapsam() {</w:t>
        <w:br/>
        <w:t xml:space="preserve">        // TC: 12345678900 → son hane 0, 0 % 4 = 0 → %50</w:t>
        <w:br/>
        <w:t xml:space="preserve">        var quote = insuranceMockService.quote("12345678900");</w:t>
        <w:br/>
        <w:t xml:space="preserve">        assertEquals(50, quote.coverageRatePercent());</w:t>
        <w:br/>
        <w:t xml:space="preserve">        assertTrue(quote.message().contains("50"));</w:t>
        <w:br/>
        <w:t xml:space="preserve">    }</w:t>
        <w:br/>
        <w:br/>
        <w:t xml:space="preserve">    @Test</w:t>
        <w:br/>
        <w:t xml:space="preserve">    @DisplayName("TC son hanesi 1 olan hasta için %25 kapsam oranı döner")</w:t>
        <w:br/>
        <w:t xml:space="preserve">    void quote_sonHaneBir_yuzdeYirmibesKapsam() {</w:t>
        <w:br/>
        <w:t xml:space="preserve">        // TC: 12345678901 → son hane 1, 1 % 4 = 1 → %25</w:t>
        <w:br/>
        <w:t xml:space="preserve">        var quote = insuranceMockService.quote("12345678901");</w:t>
        <w:br/>
        <w:t xml:space="preserve">        assertEquals(25, quote.coverageRatePercent());</w:t>
        <w:br/>
        <w:t xml:space="preserve">        assertTrue(quote.message().contains("25"));</w:t>
        <w:br/>
        <w:t xml:space="preserve">    }</w:t>
        <w:br/>
        <w:br/>
        <w:t xml:space="preserve">    @Test</w:t>
        <w:br/>
        <w:t xml:space="preserve">    @DisplayName("TC son hanesi 3 olan hasta sigorta kapsamında değildir")</w:t>
        <w:br/>
        <w:t xml:space="preserve">    void quote_sonHaneUc_kapsamDisi() {</w:t>
        <w:br/>
        <w:t xml:space="preserve">        // TC: 12345678903 → son hane 3, 3 % 4 = 3 → %0</w:t>
        <w:br/>
        <w:t xml:space="preserve">        var quote = insuranceMockService.quote("12345678903");</w:t>
        <w:br/>
        <w:t xml:space="preserve">        assertEquals(0, quote.coverageRatePercent());</w:t>
        <w:br/>
        <w:t xml:space="preserve">        assertTrue(quote.message().contains("bulunamadı"));</w:t>
        <w:br/>
        <w:t xml:space="preserve">    }</w:t>
        <w:br/>
        <w:br/>
        <w:t xml:space="preserve">    @Test</w:t>
        <w:br/>
        <w:t xml:space="preserve">    @DisplayName("Geçersiz TC numarası için %0 kapsam ve uyarı mesajı döner")</w:t>
        <w:br/>
        <w:t xml:space="preserve">    void quote_gecersizTc_sifirKapsam() {</w:t>
        <w:br/>
        <w:t xml:space="preserve">        var quote = insuranceMockService.quote("ABCDE");</w:t>
        <w:br/>
        <w:t xml:space="preserve">        assertEquals(0, quote.coverageRatePercent());</w:t>
        <w:br/>
        <w:t xml:space="preserve">        assertTrue(quote.message().contains("Geçersiz"));</w:t>
        <w:br/>
        <w:t xml:space="preserve">    }</w:t>
        <w:br/>
        <w:br/>
        <w:t xml:space="preserve">    @Test</w:t>
        <w:br/>
        <w:t xml:space="preserve">    @DisplayName("Null TC numarası için %0 kapsam döner")</w:t>
        <w:br/>
        <w:t xml:space="preserve">    void quote_nullTc_sifirKapsam() {</w:t>
        <w:br/>
        <w:t xml:space="preserve">        var quote = insuranceMockService.quote(null);</w:t>
        <w:br/>
        <w:t xml:space="preserve">        assertEquals(0, quote.coverageRatePercent());</w:t>
        <w:br/>
        <w:t xml:space="preserve">    }</w:t>
        <w:br/>
        <w:br/>
        <w:t xml:space="preserve">    @Test</w:t>
        <w:br/>
        <w:t xml:space="preserve">    @DisplayName("Brüt tutar üzerinden %50 indirim doğru hesaplanır")</w:t>
        <w:br/>
        <w:t xml:space="preserve">    void discountAmount_yuzdeElliIndirim() {</w:t>
        <w:br/>
        <w:t xml:space="preserve">        BigDecimal gross = new BigDecimal("200.00");</w:t>
        <w:br/>
        <w:t xml:space="preserve">        BigDecimal discount = insuranceMockService.discountAmount(gross, 50);</w:t>
        <w:br/>
        <w:t xml:space="preserve">        assertEquals(new BigDecimal("100.00"), discount);</w:t>
        <w:br/>
        <w:t xml:space="preserve">    }</w:t>
        <w:br/>
        <w:br/>
        <w:t xml:space="preserve">    @Test</w:t>
        <w:br/>
        <w:t xml:space="preserve">    @DisplayName("Kapsam oranı 0 olduğunda indirim sıfır döner")</w:t>
        <w:br/>
        <w:t xml:space="preserve">    void discountAmount_sifirOran_sifirIndirim() {</w:t>
        <w:br/>
        <w:t xml:space="preserve">        BigDecimal gross = new BigDecimal("500.00");</w:t>
        <w:br/>
        <w:t xml:space="preserve">        BigDecimal discount = insuranceMockService.discountAmount(gross, 0);</w:t>
        <w:br/>
        <w:t xml:space="preserve">        assertEquals(BigDecimal.ZERO, discount);</w:t>
        <w:br/>
        <w:t xml:space="preserve">    }</w:t>
        <w:br/>
        <w:br/>
        <w:t xml:space="preserve">    @Test</w:t>
        <w:br/>
        <w:t xml:space="preserve">    @DisplayName("Kapsam oranı negatif olduğunda indirim sıfır döner")</w:t>
        <w:br/>
        <w:t xml:space="preserve">    void discountAmount_negatifOran_sifirIndirim() {</w:t>
        <w:br/>
        <w:t xml:space="preserve">        BigDecimal gross = new BigDecimal("100.00");</w:t>
        <w:br/>
        <w:t xml:space="preserve">        BigDecimal discount = insuranceMockService.discountAmount(gross, -10);</w:t>
        <w:br/>
        <w:t xml:space="preserve">        assertEquals(BigDecimal.ZERO, discount);</w:t>
        <w:br/>
        <w:t xml:space="preserve">    }</w:t>
        <w:br/>
        <w:t>}</w:t>
        <w:br/>
      </w:r>
    </w:p>
    <w:p>
      <w:pPr>
        <w:pStyle w:val="Heading2"/>
        <w:spacing w:before="280" w:after="80"/>
      </w:pPr>
      <w:r>
        <w:rPr>
          <w:rFonts w:ascii="Arial" w:hAnsi="Arial"/>
          <w:b/>
          <w:color w:val="006699"/>
          <w:sz w:val="26"/>
        </w:rPr>
        <w:t>B. PatientServiceTest (Tasarlayan: Ömerhan Sancak - 22011002)</w:t>
      </w:r>
    </w:p>
    <w:p>
      <w:pPr>
        <w:spacing w:before="120" w:after="120"/>
        <w:ind w:left="360" w:right="360"/>
      </w:pPr>
      <w:r>
        <w:rPr>
          <w:rFonts w:ascii="Courier New" w:hAnsi="Courier New"/>
          <w:color w:val="003333"/>
          <w:sz w:val="18"/>
        </w:rPr>
        <w:t>package com.sifa.poliklinik.service;</w:t>
        <w:br/>
        <w:br/>
        <w:t>import static org.junit.jupiter.api.Assertions.*;</w:t>
        <w:br/>
        <w:t>import static org.mockito.ArgumentMatchers.any;</w:t>
        <w:br/>
        <w:t>import static org.mockito.Mockito.*;</w:t>
        <w:br/>
        <w:br/>
        <w:t>import com.sifa.poliklinik.domain.AppUser;</w:t>
        <w:br/>
        <w:t>import com.sifa.poliklinik.domain.Patient;</w:t>
        <w:br/>
        <w:t>import com.sifa.poliklinik.repository.AppUserRepository;</w:t>
        <w:br/>
        <w:t>import com.sifa.poliklinik.repository.AppointmentRepository;</w:t>
        <w:br/>
        <w:t>import com.sifa.poliklinik.repository.PatientRepository;</w:t>
        <w:br/>
        <w:t>import java.util.Optional;</w:t>
        <w:br/>
        <w:t>import org.junit.jupiter.api.BeforeEach;</w:t>
        <w:br/>
        <w:t>import org.junit.jupiter.api.DisplayName;</w:t>
        <w:br/>
        <w:t>import org.junit.jupiter.api.Test;</w:t>
        <w:br/>
        <w:t>import org.junit.jupiter.api.extension.ExtendWith;</w:t>
        <w:br/>
        <w:t>import org.mockito.InjectMocks;</w:t>
        <w:br/>
        <w:t>import org.mockito.Mock;</w:t>
        <w:br/>
        <w:t>import org.mockito.junit.jupiter.MockitoExtension;</w:t>
        <w:br/>
        <w:t>import org.springframework.security.core.Authentication;</w:t>
        <w:br/>
        <w:t>import org.springframework.web.server.ResponseStatusException;</w:t>
        <w:br/>
        <w:br/>
        <w:t>/**</w:t>
        <w:br/>
        <w:t xml:space="preserve"> * PatientService birim testleri.</w:t>
        <w:br/>
        <w:t xml:space="preserve"> * Hasta oluşturma, sorgulama ve doğrulama mantığını test eder.</w:t>
        <w:br/>
        <w:t xml:space="preserve"> * </w:t>
        <w:br/>
        <w:t xml:space="preserve"> * @author Ömerhan Sancak (Öğrenci No: 22011002) - DB Sorumlusu &amp; Backend Geliştirici</w:t>
        <w:br/>
        <w:t xml:space="preserve"> */</w:t>
        <w:br/>
        <w:t>@ExtendWith(MockitoExtension.class)</w:t>
        <w:br/>
        <w:t>class PatientServiceTest {</w:t>
        <w:br/>
        <w:br/>
        <w:t xml:space="preserve">    @Mock</w:t>
        <w:br/>
        <w:t xml:space="preserve">    private PatientRepository patientRepository;</w:t>
        <w:br/>
        <w:t xml:space="preserve">    @Mock</w:t>
        <w:br/>
        <w:t xml:space="preserve">    private AppUserRepository appUserRepository;</w:t>
        <w:br/>
        <w:t xml:space="preserve">    @Mock</w:t>
        <w:br/>
        <w:t xml:space="preserve">    private AppointmentRepository appointmentRepository;</w:t>
        <w:br/>
        <w:t xml:space="preserve">    @Mock</w:t>
        <w:br/>
        <w:t xml:space="preserve">    private DoctorContextService doctorContextService;</w:t>
        <w:br/>
        <w:t xml:space="preserve">    @Mock</w:t>
        <w:br/>
        <w:t xml:space="preserve">    private Authentication authentication;</w:t>
        <w:br/>
        <w:br/>
        <w:t xml:space="preserve">    @InjectMocks</w:t>
        <w:br/>
        <w:t xml:space="preserve">    private PatientService patientService;</w:t>
        <w:br/>
        <w:br/>
        <w:t xml:space="preserve">    private AppUser testUser;</w:t>
        <w:br/>
        <w:br/>
        <w:t xml:space="preserve">    @BeforeEach</w:t>
        <w:br/>
        <w:t xml:space="preserve">    void setUp() {</w:t>
        <w:br/>
        <w:t xml:space="preserve">        testUser = new AppUser();</w:t>
        <w:br/>
        <w:t xml:space="preserve">        testUser.setUsername("kayitci1");</w:t>
        <w:br/>
        <w:t xml:space="preserve">    }</w:t>
        <w:br/>
        <w:br/>
        <w:t xml:space="preserve">    @Test</w:t>
        <w:br/>
        <w:t xml:space="preserve">    @DisplayName("Yeni hasta başarıyla oluşturulur")</w:t>
        <w:br/>
        <w:t xml:space="preserve">    void create_basarili() {</w:t>
        <w:br/>
        <w:t xml:space="preserve">        when(patientRepository.existsByTcKimlik("12345678901")).thenReturn(false);</w:t>
        <w:br/>
        <w:t xml:space="preserve">        when(patientRepository.existsByPhone("5551234567")).thenReturn(false);</w:t>
        <w:br/>
        <w:t xml:space="preserve">        when(patientRepository.existsByEmail("test@mail.com")).thenReturn(false);</w:t>
        <w:br/>
        <w:t xml:space="preserve">        when(authentication.getName()).thenReturn("kayitci1");</w:t>
        <w:br/>
        <w:t xml:space="preserve">        when(appUserRepository.findByUsername("kayitci1")).thenReturn(Optional.of(testUser));</w:t>
        <w:br/>
        <w:t xml:space="preserve">        when(patientRepository.save(any(Patient.class))).thenAnswer(invocation -&gt; invocation.getArgument(0));</w:t>
        <w:br/>
        <w:br/>
        <w:t xml:space="preserve">        Patient result = patientService.create("12345678901", "Ali", "Yılmaz", "5551234567", "test@mail.com", authentication);</w:t>
        <w:br/>
        <w:br/>
        <w:t xml:space="preserve">        assertNotNull(result);</w:t>
        <w:br/>
        <w:t xml:space="preserve">        assertEquals("12345678901", result.getTcKimlik());</w:t>
        <w:br/>
        <w:t xml:space="preserve">        assertEquals("Ali", result.getFirstName());</w:t>
        <w:br/>
        <w:t xml:space="preserve">        assertEquals("Yılmaz", result.getLastName());</w:t>
        <w:br/>
        <w:t xml:space="preserve">        assertEquals("5551234567", result.getPhone());</w:t>
        <w:br/>
        <w:t xml:space="preserve">        assertEquals("test@mail.com", result.getEmail());</w:t>
        <w:br/>
        <w:t xml:space="preserve">        assertEquals(testUser, result.getCreatedBy());</w:t>
        <w:br/>
        <w:t xml:space="preserve">        verify(patientRepository).save(any(Patient.class));</w:t>
        <w:br/>
        <w:t xml:space="preserve">    }</w:t>
        <w:br/>
        <w:br/>
        <w:t xml:space="preserve">    @Test</w:t>
        <w:br/>
        <w:t xml:space="preserve">    @DisplayName("Aynı TC ile kayıt edilmeye çalışıldığında CONFLICT hatası fırlatılır")</w:t>
        <w:br/>
        <w:t xml:space="preserve">    void create_ayniTc_conflictHatasi() {</w:t>
        <w:br/>
        <w:t xml:space="preserve">        when(patientRepository.existsByTcKimlik("12345678901")).thenReturn(true);</w:t>
        <w:br/>
        <w:br/>
        <w:t xml:space="preserve">        ResponseStatusException ex = assertThrows(ResponseStatusException.class, () -&gt;</w:t>
        <w:br/>
        <w:t xml:space="preserve">                patientService.create("12345678901", "Ali", "Yılmaz", "555", "e@m.c", authentication));</w:t>
        <w:br/>
        <w:br/>
        <w:t xml:space="preserve">        assertTrue(ex.getReason().contains("zaten kayıtlı"));</w:t>
        <w:br/>
        <w:t xml:space="preserve">    }</w:t>
        <w:br/>
        <w:br/>
        <w:t xml:space="preserve">    @Test</w:t>
        <w:br/>
        <w:t xml:space="preserve">    @DisplayName("Aynı telefon numarası ile kayıt edilmeye çalışıldığında CONFLICT hatası fırlatılır")</w:t>
        <w:br/>
        <w:t xml:space="preserve">    void create_ayniTelefon_conflictHatasi() {</w:t>
        <w:br/>
        <w:t xml:space="preserve">        when(patientRepository.existsByTcKimlik("99988877766")).thenReturn(false);</w:t>
        <w:br/>
        <w:t xml:space="preserve">        when(patientRepository.existsByPhone("5559999999")).thenReturn(true);</w:t>
        <w:br/>
        <w:br/>
        <w:t xml:space="preserve">        ResponseStatusException ex = assertThrows(ResponseStatusException.class, () -&gt;</w:t>
        <w:br/>
        <w:t xml:space="preserve">                patientService.create("99988877766", "Mehmet", "Kaya", "5559999999", null, authentication));</w:t>
        <w:br/>
        <w:br/>
        <w:t xml:space="preserve">        assertTrue(ex.getReason().contains("telefon"));</w:t>
        <w:br/>
        <w:t xml:space="preserve">    }</w:t>
        <w:br/>
        <w:br/>
        <w:t xml:space="preserve">    @Test</w:t>
        <w:br/>
        <w:t xml:space="preserve">    @DisplayName("Hasta ID ile başarıyla sorgulanır")</w:t>
        <w:br/>
        <w:t xml:space="preserve">    void get_varolanHasta_basarili() {</w:t>
        <w:br/>
        <w:t xml:space="preserve">        Patient mockPatient = new Patient();</w:t>
        <w:br/>
        <w:t xml:space="preserve">        mockPatient.setTcKimlik("11111111111");</w:t>
        <w:br/>
        <w:t xml:space="preserve">        mockPatient.setFirstName("Test");</w:t>
        <w:br/>
        <w:t xml:space="preserve">        mockPatient.setLastName("Hasta");</w:t>
        <w:br/>
        <w:t xml:space="preserve">        when(patientRepository.findById(1L)).thenReturn(Optional.of(mockPatient));</w:t>
        <w:br/>
        <w:br/>
        <w:t xml:space="preserve">        Patient result = patientService.get(1L);</w:t>
        <w:br/>
        <w:br/>
        <w:t xml:space="preserve">        assertNotNull(result);</w:t>
        <w:br/>
        <w:t xml:space="preserve">        assertEquals("11111111111", result.getTcKimlik());</w:t>
        <w:br/>
        <w:t xml:space="preserve">        assertEquals("Test", result.getFirstName());</w:t>
        <w:br/>
        <w:t xml:space="preserve">    }</w:t>
        <w:br/>
        <w:br/>
        <w:t xml:space="preserve">    @Test</w:t>
        <w:br/>
        <w:t xml:space="preserve">    @DisplayName("Kayıtlı olmayan hasta ID sorgulandığında NOT_FOUND fırlatılır")</w:t>
        <w:br/>
        <w:t xml:space="preserve">    void get_kayitsizHasta_notFound() {</w:t>
        <w:br/>
        <w:t xml:space="preserve">        when(patientRepository.findById(999L)).thenReturn(Optional.empty());</w:t>
        <w:br/>
        <w:br/>
        <w:t xml:space="preserve">        assertThrows(ResponseStatusException.class, () -&gt; patientService.get(999L));</w:t>
        <w:br/>
        <w:t xml:space="preserve">    }</w:t>
        <w:br/>
        <w:br/>
        <w:t xml:space="preserve">    @Test</w:t>
        <w:br/>
        <w:t xml:space="preserve">    @DisplayName("TC Kimlik ile hasta başarıyla sorgulanır")</w:t>
        <w:br/>
        <w:t xml:space="preserve">    void getByTc_basarili() {</w:t>
        <w:br/>
        <w:t xml:space="preserve">        Patient mockPatient = new Patient();</w:t>
        <w:br/>
        <w:t xml:space="preserve">        mockPatient.setTcKimlik("22222222222");</w:t>
        <w:br/>
        <w:t xml:space="preserve">        mockPatient.setFirstName("Ayşe");</w:t>
        <w:br/>
        <w:t xml:space="preserve">        when(patientRepository.findByTcKimlik("22222222222")).thenReturn(Optional.of(mockPatient));</w:t>
        <w:br/>
        <w:br/>
        <w:t xml:space="preserve">        Patient result = patientService.getByTc("22222222222");</w:t>
        <w:br/>
        <w:br/>
        <w:t xml:space="preserve">        assertNotNull(result);</w:t>
        <w:br/>
        <w:t xml:space="preserve">        assertEquals("Ayşe", result.getFirstName());</w:t>
        <w:br/>
        <w:t xml:space="preserve">    }</w:t>
        <w:br/>
        <w:br/>
        <w:t xml:space="preserve">    @Test</w:t>
        <w:br/>
        <w:t xml:space="preserve">    @DisplayName("Kayıtlı olmayan TC ile sorgulandığında NOT_FOUND fırlatılır")</w:t>
        <w:br/>
        <w:t xml:space="preserve">    void getByTc_kayitsiz_notFound() {</w:t>
        <w:br/>
        <w:t xml:space="preserve">        when(patientRepository.findByTcKimlik("00000000000")).thenReturn(Optional.empty());</w:t>
        <w:br/>
        <w:br/>
        <w:t xml:space="preserve">        assertThrows(ResponseStatusException.class, () -&gt; patientService.getByTc("00000000000"));</w:t>
        <w:br/>
        <w:t xml:space="preserve">    }</w:t>
        <w:br/>
        <w:t>}</w:t>
        <w:br/>
      </w:r>
    </w:p>
    <w:p>
      <w:pPr>
        <w:pStyle w:val="Heading2"/>
        <w:spacing w:before="280" w:after="80"/>
      </w:pPr>
      <w:r>
        <w:rPr>
          <w:rFonts w:ascii="Arial" w:hAnsi="Arial"/>
          <w:b/>
          <w:color w:val="006699"/>
          <w:sz w:val="26"/>
        </w:rPr>
        <w:t>C. AdminUserServiceTest (Tasarlayan: Yılmaz Akkaya - 22011020)</w:t>
      </w:r>
    </w:p>
    <w:p>
      <w:pPr>
        <w:spacing w:before="120" w:after="120"/>
        <w:ind w:left="360" w:right="360"/>
      </w:pPr>
      <w:r>
        <w:rPr>
          <w:rFonts w:ascii="Courier New" w:hAnsi="Courier New"/>
          <w:color w:val="003333"/>
          <w:sz w:val="18"/>
        </w:rPr>
        <w:t>package com.sifa.poliklinik.service;</w:t>
        <w:br/>
        <w:br/>
        <w:t>import static org.junit.jupiter.api.Assertions.*;</w:t>
        <w:br/>
        <w:t>import static org.mockito.ArgumentMatchers.*;</w:t>
        <w:br/>
        <w:t>import static org.mockito.Mockito.*;</w:t>
        <w:br/>
        <w:br/>
        <w:t>import com.sifa.poliklinik.domain.*;</w:t>
        <w:br/>
        <w:t>import com.sifa.poliklinik.repository.*;</w:t>
        <w:br/>
        <w:t>import com.sifa.poliklinik.web.dto.AdminCreateClinicRequest;</w:t>
        <w:br/>
        <w:t>import com.sifa.poliklinik.web.dto.AdminCreateUserRequest;</w:t>
        <w:br/>
        <w:t>import java.util.EnumSet;</w:t>
        <w:br/>
        <w:t>import java.util.Optional;</w:t>
        <w:br/>
        <w:t>import java.util.Set;</w:t>
        <w:br/>
        <w:t>import org.junit.jupiter.api.BeforeEach;</w:t>
        <w:br/>
        <w:t>import org.junit.jupiter.api.DisplayName;</w:t>
        <w:br/>
        <w:t>import org.junit.jupiter.api.Test;</w:t>
        <w:br/>
        <w:t>import org.junit.jupiter.api.extension.ExtendWith;</w:t>
        <w:br/>
        <w:t>import org.mockito.InjectMocks;</w:t>
        <w:br/>
        <w:t>import org.mockito.Mock;</w:t>
        <w:br/>
        <w:t>import org.mockito.junit.jupiter.MockitoExtension;</w:t>
        <w:br/>
        <w:t>import org.springframework.security.crypto.password.PasswordEncoder;</w:t>
        <w:br/>
        <w:t>import org.springframework.web.server.ResponseStatusException;</w:t>
        <w:br/>
        <w:br/>
        <w:t>/**</w:t>
        <w:br/>
        <w:t xml:space="preserve"> * AdminUserService birim testleri.</w:t>
        <w:br/>
        <w:t xml:space="preserve"> * Kullanıcı oluşturma, klinik yönetimi ve silme iş mantığını doğrular.</w:t>
        <w:br/>
        <w:t xml:space="preserve"> * </w:t>
        <w:br/>
        <w:t xml:space="preserve"> * @author Yılmaz Akkaya (Öğrenci No: 22011020) - Test Sorumlusu &amp; Frontend Geliştirici</w:t>
        <w:br/>
        <w:t xml:space="preserve"> */</w:t>
        <w:br/>
        <w:t>@ExtendWith(MockitoExtension.class)</w:t>
        <w:br/>
        <w:t>class AdminUserServiceTest {</w:t>
        <w:br/>
        <w:br/>
        <w:t xml:space="preserve">    @Mock private AppUserRepository appUserRepository;</w:t>
        <w:br/>
        <w:t xml:space="preserve">    @Mock private DoctorRepository doctorRepository;</w:t>
        <w:br/>
        <w:t xml:space="preserve">    @Mock private ClinicRepository clinicRepository;</w:t>
        <w:br/>
        <w:t xml:space="preserve">    @Mock private PatientRepository patientRepository;</w:t>
        <w:br/>
        <w:t xml:space="preserve">    @Mock private PasswordEncoder passwordEncoder;</w:t>
        <w:br/>
        <w:br/>
        <w:t xml:space="preserve">    @InjectMocks</w:t>
        <w:br/>
        <w:t xml:space="preserve">    private AdminUserService adminUserService;</w:t>
        <w:br/>
        <w:br/>
        <w:t xml:space="preserve">    @Test</w:t>
        <w:br/>
        <w:t xml:space="preserve">    @DisplayName("Yeni klinik başarıyla oluşturulur")</w:t>
        <w:br/>
        <w:t xml:space="preserve">    void createClinic_basarili() {</w:t>
        <w:br/>
        <w:t xml:space="preserve">        AdminCreateClinicRequest request = new AdminCreateClinicRequest("Göz Hastalıkları");</w:t>
        <w:br/>
        <w:t xml:space="preserve">        when(clinicRepository.save(any(Clinic.class))).thenAnswer(inv -&gt; inv.getArgument(0));</w:t>
        <w:br/>
        <w:br/>
        <w:t xml:space="preserve">        Clinic result = adminUserService.createClinic(request);</w:t>
        <w:br/>
        <w:br/>
        <w:t xml:space="preserve">        assertNotNull(result);</w:t>
        <w:br/>
        <w:t xml:space="preserve">        assertEquals("Göz Hastalıkları", result.getName());</w:t>
        <w:br/>
        <w:t xml:space="preserve">        assertTrue(result.isActive());</w:t>
        <w:br/>
        <w:t xml:space="preserve">        verify(clinicRepository).save(any(Clinic.class));</w:t>
        <w:br/>
        <w:t xml:space="preserve">    }</w:t>
        <w:br/>
        <w:br/>
        <w:t xml:space="preserve">    @Test</w:t>
        <w:br/>
        <w:t xml:space="preserve">    @DisplayName("Hekim bağlı olmayan klinik başarıyla silinir")</w:t>
        <w:br/>
        <w:t xml:space="preserve">    void deleteClinic_hekimsiz_basarili() {</w:t>
        <w:br/>
        <w:t xml:space="preserve">        Clinic clinic = new Clinic();</w:t>
        <w:br/>
        <w:t xml:space="preserve">        clinic.setName("Boş Klinik");</w:t>
        <w:br/>
        <w:t xml:space="preserve">        when(clinicRepository.findById(1L)).thenReturn(Optional.of(clinic));</w:t>
        <w:br/>
        <w:t xml:space="preserve">        when(doctorRepository.existsByClinicId(1L)).thenReturn(false);</w:t>
        <w:br/>
        <w:br/>
        <w:t xml:space="preserve">        assertDoesNotThrow(() -&gt; adminUserService.deleteClinic(1L));</w:t>
        <w:br/>
        <w:t xml:space="preserve">        verify(clinicRepository).delete(clinic);</w:t>
        <w:br/>
        <w:t xml:space="preserve">    }</w:t>
        <w:br/>
        <w:br/>
        <w:t xml:space="preserve">    @Test</w:t>
        <w:br/>
        <w:t xml:space="preserve">    @DisplayName("Hekim bağlı klinik silinmeye çalışıldığında hata fırlatılır")</w:t>
        <w:br/>
        <w:t xml:space="preserve">    void deleteClinic_hekimli_hata() {</w:t>
        <w:br/>
        <w:t xml:space="preserve">        Clinic clinic = new Clinic();</w:t>
        <w:br/>
        <w:t xml:space="preserve">        clinic.setName("Dolu Klinik");</w:t>
        <w:br/>
        <w:t xml:space="preserve">        when(clinicRepository.findById(2L)).thenReturn(Optional.of(clinic));</w:t>
        <w:br/>
        <w:t xml:space="preserve">        when(doctorRepository.existsByClinicId(2L)).thenReturn(true);</w:t>
        <w:br/>
        <w:br/>
        <w:t xml:space="preserve">        ResponseStatusException ex = assertThrows(ResponseStatusException.class,</w:t>
        <w:br/>
        <w:t xml:space="preserve">                () -&gt; adminUserService.deleteClinic(2L));</w:t>
        <w:br/>
        <w:br/>
        <w:t xml:space="preserve">        assertTrue(ex.getReason().contains("hekim"));</w:t>
        <w:br/>
        <w:t xml:space="preserve">        verify(clinicRepository, never()).delete(any());</w:t>
        <w:br/>
        <w:t xml:space="preserve">    }</w:t>
        <w:br/>
        <w:br/>
        <w:t xml:space="preserve">    @Test</w:t>
        <w:br/>
        <w:t xml:space="preserve">    @DisplayName("Klinik adı başarıyla güncellenir")</w:t>
        <w:br/>
        <w:t xml:space="preserve">    void updateClinic_basarili() {</w:t>
        <w:br/>
        <w:t xml:space="preserve">        Clinic clinic = new Clinic();</w:t>
        <w:br/>
        <w:t xml:space="preserve">        clinic.setName("Eski Ad");</w:t>
        <w:br/>
        <w:t xml:space="preserve">        when(clinicRepository.findById(5L)).thenReturn(Optional.of(clinic));</w:t>
        <w:br/>
        <w:t xml:space="preserve">        when(clinicRepository.save(any(Clinic.class))).thenAnswer(inv -&gt; inv.getArgument(0));</w:t>
        <w:br/>
        <w:br/>
        <w:t xml:space="preserve">        Clinic result = adminUserService.updateClinic(5L, new AdminCreateClinicRequest("Yeni Ad"));</w:t>
        <w:br/>
        <w:br/>
        <w:t xml:space="preserve">        assertEquals("Yeni Ad", result.getName());</w:t>
        <w:br/>
        <w:t xml:space="preserve">    }</w:t>
        <w:br/>
        <w:br/>
        <w:t xml:space="preserve">    @Test</w:t>
        <w:br/>
        <w:t xml:space="preserve">    @DisplayName("Var olmayan klinik güncellenmeye çalışıldığında NOT_FOUND fırlatılır")</w:t>
        <w:br/>
        <w:t xml:space="preserve">    void updateClinic_olmayan_notFound() {</w:t>
        <w:br/>
        <w:t xml:space="preserve">        when(clinicRepository.findById(99L)).thenReturn(Optional.empty());</w:t>
        <w:br/>
        <w:br/>
        <w:t xml:space="preserve">        assertThrows(ResponseStatusException.class,</w:t>
        <w:br/>
        <w:t xml:space="preserve">                () -&gt; adminUserService.updateClinic(99L, new AdminCreateClinicRequest("Test")));</w:t>
        <w:br/>
        <w:t xml:space="preserve">    }</w:t>
        <w:br/>
        <w:br/>
        <w:t xml:space="preserve">    @Test</w:t>
        <w:br/>
        <w:t xml:space="preserve">    @DisplayName("Admin kendi hesabını silmeye çalıştığında hata fırlatılır")</w:t>
        <w:br/>
        <w:t xml:space="preserve">    void delete_kendiHesabini_hata() {</w:t>
        <w:br/>
        <w:t xml:space="preserve">        AppUser admin = new AppUser();</w:t>
        <w:br/>
        <w:t xml:space="preserve">        admin.setUsername("admin1");</w:t>
        <w:br/>
        <w:t xml:space="preserve">        when(appUserRepository.findById(1L)).thenReturn(Optional.of(admin));</w:t>
        <w:br/>
        <w:br/>
        <w:t xml:space="preserve">        ResponseStatusException ex = assertThrows(ResponseStatusException.class,</w:t>
        <w:br/>
        <w:t xml:space="preserve">                () -&gt; adminUserService.delete(1L, "admin1"));</w:t>
        <w:br/>
        <w:br/>
        <w:t xml:space="preserve">        assertTrue(ex.getReason().contains("Kendi"));</w:t>
        <w:br/>
        <w:t xml:space="preserve">    }</w:t>
        <w:br/>
        <w:t>}</w:t>
        <w:br/>
      </w:r>
    </w:p>
    <w:p>
      <w:pPr>
        <w:pStyle w:val="Heading2"/>
        <w:spacing w:before="280" w:after="80"/>
      </w:pPr>
      <w:r>
        <w:rPr>
          <w:rFonts w:ascii="Arial" w:hAnsi="Arial"/>
          <w:b/>
          <w:color w:val="006699"/>
          <w:sz w:val="26"/>
        </w:rPr>
        <w:t>D. BillingServiceTest (Tasarlayan: Emre Erçin - 22011095)</w:t>
      </w:r>
    </w:p>
    <w:p>
      <w:pPr>
        <w:spacing w:before="120" w:after="120"/>
        <w:ind w:left="360" w:right="360"/>
      </w:pPr>
      <w:r>
        <w:rPr>
          <w:rFonts w:ascii="Courier New" w:hAnsi="Courier New"/>
          <w:color w:val="003333"/>
          <w:sz w:val="18"/>
        </w:rPr>
        <w:t>package com.sifa.poliklinik.service;</w:t>
        <w:br/>
        <w:br/>
        <w:t>import static org.junit.jupiter.api.Assertions.*;</w:t>
        <w:br/>
        <w:t>import static org.mockito.ArgumentMatchers.any;</w:t>
        <w:br/>
        <w:t>import static org.mockito.Mockito.*;</w:t>
        <w:br/>
        <w:br/>
        <w:t>import com.sifa.poliklinik.domain.BillingLine;</w:t>
        <w:br/>
        <w:t>import com.sifa.poliklinik.domain.ServiceCatalog;</w:t>
        <w:br/>
        <w:t>import com.sifa.poliklinik.domain.VisitRecord;</w:t>
        <w:br/>
        <w:t>import com.sifa.poliklinik.repository.AppointmentRepository;</w:t>
        <w:br/>
        <w:t>import com.sifa.poliklinik.repository.BillingLineRepository;</w:t>
        <w:br/>
        <w:t>import com.sifa.poliklinik.repository.PaymentRepository;</w:t>
        <w:br/>
        <w:t>import com.sifa.poliklinik.repository.ServiceCatalogRepository;</w:t>
        <w:br/>
        <w:t>import com.sifa.poliklinik.repository.VisitRecordRepository;</w:t>
        <w:br/>
        <w:t>import java.math.BigDecimal;</w:t>
        <w:br/>
        <w:t>import java.util.Optional;</w:t>
        <w:br/>
        <w:t>import org.junit.jupiter.api.DisplayName;</w:t>
        <w:br/>
        <w:t>import org.junit.jupiter.api.Test;</w:t>
        <w:br/>
        <w:t>import org.junit.jupiter.api.extension.ExtendWith;</w:t>
        <w:br/>
        <w:t>import org.mockito.InjectMocks;</w:t>
        <w:br/>
        <w:t>import org.mockito.Mock;</w:t>
        <w:br/>
        <w:t>import org.mockito.junit.jupiter.MockitoExtension;</w:t>
        <w:br/>
        <w:t>import org.mockito.junit.jupiter.MockitoSettings;</w:t>
        <w:br/>
        <w:t>import org.mockito.quality.Strictness;</w:t>
        <w:br/>
        <w:t>import org.springframework.web.server.ResponseStatusException;</w:t>
        <w:br/>
        <w:br/>
        <w:t>/**</w:t>
        <w:br/>
        <w:t xml:space="preserve"> * BillingService birim testleri.</w:t>
        <w:br/>
        <w:t xml:space="preserve"> * Fatura kalemleri ekleme, silme ve ödeme durumu kontrollerini doğrular.</w:t>
        <w:br/>
        <w:t xml:space="preserve"> * </w:t>
        <w:br/>
        <w:t xml:space="preserve"> * @author Emre Erçin (Öğrenci No: 22011095) - UI/UX Sorumlusu &amp; Frontend Geliştirici</w:t>
        <w:br/>
        <w:t xml:space="preserve"> */</w:t>
        <w:br/>
        <w:t>@ExtendWith(MockitoExtension.class)</w:t>
        <w:br/>
        <w:t>@MockitoSettings(strictness = Strictness.LENIENT)</w:t>
        <w:br/>
        <w:t>class BillingServiceTest {</w:t>
        <w:br/>
        <w:br/>
        <w:t xml:space="preserve">    @Mock private VisitRecordRepository visitRecordRepository;</w:t>
        <w:br/>
        <w:t xml:space="preserve">    @Mock private ServiceCatalogRepository serviceCatalogRepository;</w:t>
        <w:br/>
        <w:t xml:space="preserve">    @Mock private BillingLineRepository billingLineRepository;</w:t>
        <w:br/>
        <w:t xml:space="preserve">    @Mock private PaymentRepository paymentRepository;</w:t>
        <w:br/>
        <w:t xml:space="preserve">    @Mock private AppointmentRepository appointmentRepository;</w:t>
        <w:br/>
        <w:br/>
        <w:t xml:space="preserve">    @InjectMocks</w:t>
        <w:br/>
        <w:t xml:space="preserve">    private BillingService billingService;</w:t>
        <w:br/>
        <w:br/>
        <w:t xml:space="preserve">    @Test</w:t>
        <w:br/>
        <w:t xml:space="preserve">    @DisplayName("Faturaya yeni hizmet kalemi başarıyla eklenir")</w:t>
        <w:br/>
        <w:t xml:space="preserve">    void addLine_basarili() {</w:t>
        <w:br/>
        <w:t xml:space="preserve">        VisitRecord mockVisit = mock(VisitRecord.class);</w:t>
        <w:br/>
        <w:t xml:space="preserve">        when(mockVisit.getId()).thenReturn(1L);</w:t>
        <w:br/>
        <w:br/>
        <w:t xml:space="preserve">        ServiceCatalog mockService = mock(ServiceCatalog.class);</w:t>
        <w:br/>
        <w:t xml:space="preserve">        when(mockService.getId()).thenReturn(2L);</w:t>
        <w:br/>
        <w:t xml:space="preserve">        when(mockService.getUnitPrice()).thenReturn(new BigDecimal("150.00"));</w:t>
        <w:br/>
        <w:br/>
        <w:t xml:space="preserve">        when(visitRecordRepository.findFetchedById(1L)).thenReturn(Optional.of(mockVisit));</w:t>
        <w:br/>
        <w:t xml:space="preserve">        when(paymentRepository.existsByVisitId(1L)).thenReturn(false);</w:t>
        <w:br/>
        <w:t xml:space="preserve">        when(serviceCatalogRepository.findById(2L)).thenReturn(Optional.of(mockService));</w:t>
        <w:br/>
        <w:t xml:space="preserve">        </w:t>
        <w:br/>
        <w:t xml:space="preserve">        BillingLine mockLineSaved = mock(BillingLine.class);</w:t>
        <w:br/>
        <w:t xml:space="preserve">        when(mockLineSaved.getQuantity()).thenReturn(3);</w:t>
        <w:br/>
        <w:t xml:space="preserve">        when(mockLineSaved.getVisit()).thenReturn(mockVisit);</w:t>
        <w:br/>
        <w:t xml:space="preserve">        when(mockLineSaved.getServiceCatalog()).thenReturn(mockService);</w:t>
        <w:br/>
        <w:t xml:space="preserve">        when(mockLineSaved.getUnitPriceSnapshot()).thenReturn(new BigDecimal("150.00"));</w:t>
        <w:br/>
        <w:t xml:space="preserve">        </w:t>
        <w:br/>
        <w:t xml:space="preserve">        when(billingLineRepository.save(any(BillingLine.class))).thenReturn(mockLineSaved);</w:t>
        <w:br/>
        <w:br/>
        <w:t xml:space="preserve">        BillingLine result = billingService.addLine(1L, 2L, 3);</w:t>
        <w:br/>
        <w:br/>
        <w:t xml:space="preserve">        assertNotNull(result);</w:t>
        <w:br/>
        <w:t xml:space="preserve">        assertEquals(3, result.getQuantity());</w:t>
        <w:br/>
        <w:t xml:space="preserve">        assertEquals(mockVisit, result.getVisit());</w:t>
        <w:br/>
        <w:t xml:space="preserve">        assertEquals(mockService, result.getServiceCatalog());</w:t>
        <w:br/>
        <w:t xml:space="preserve">        assertEquals(new BigDecimal("150.00"), result.getUnitPriceSnapshot());</w:t>
        <w:br/>
        <w:t xml:space="preserve">        verify(billingLineRepository).save(any(BillingLine.class));</w:t>
        <w:br/>
        <w:t xml:space="preserve">    }</w:t>
        <w:br/>
        <w:br/>
        <w:t xml:space="preserve">    @Test</w:t>
        <w:br/>
        <w:t xml:space="preserve">    @DisplayName("Fatura kalemi adedi 1'den küçük olamaz, hata fırlatılır")</w:t>
        <w:br/>
        <w:t xml:space="preserve">    void addLine_adetSifir_hataFirlatir() {</w:t>
        <w:br/>
        <w:t xml:space="preserve">        assertThrows(ResponseStatusException.class, () -&gt; billingService.addLine(1L, 2L, 0));</w:t>
        <w:br/>
        <w:t xml:space="preserve">    }</w:t>
        <w:br/>
        <w:br/>
        <w:t xml:space="preserve">    @Test</w:t>
        <w:br/>
        <w:t xml:space="preserve">    @DisplayName("Ödemesi tamamlanmış bir ziyarete yeni kalem eklenemez, hata fırlatılır")</w:t>
        <w:br/>
        <w:t xml:space="preserve">    void addLine_odemeYapilmis_hataFirlatir() {</w:t>
        <w:br/>
        <w:t xml:space="preserve">        VisitRecord mockVisit = mock(VisitRecord.class);</w:t>
        <w:br/>
        <w:t xml:space="preserve">        when(mockVisit.getId()).thenReturn(1L);</w:t>
        <w:br/>
        <w:br/>
        <w:t xml:space="preserve">        when(visitRecordRepository.findFetchedById(1L)).thenReturn(Optional.of(mockVisit));</w:t>
        <w:br/>
        <w:t xml:space="preserve">        when(paymentRepository.existsByVisitId(1L)).thenReturn(true);</w:t>
        <w:br/>
        <w:br/>
        <w:t xml:space="preserve">        ResponseStatusException ex = assertThrows(ResponseStatusException.class, </w:t>
        <w:br/>
        <w:t xml:space="preserve">                () -&gt; billingService.addLine(1L, 2L, 2));</w:t>
        <w:br/>
        <w:t xml:space="preserve">        </w:t>
        <w:br/>
        <w:t xml:space="preserve">        assertTrue(ex.getReason().contains("Ödeme tamamlanmış"));</w:t>
        <w:br/>
        <w:t xml:space="preserve">    }</w:t>
        <w:br/>
        <w:br/>
        <w:t xml:space="preserve">    @Test</w:t>
        <w:br/>
        <w:t xml:space="preserve">    @DisplayName("Fatura kalemi başarıyla silinir")</w:t>
        <w:br/>
        <w:t xml:space="preserve">    void deleteLine_basarili() {</w:t>
        <w:br/>
        <w:t xml:space="preserve">        VisitRecord mockVisit = mock(VisitRecord.class);</w:t>
        <w:br/>
        <w:t xml:space="preserve">        when(mockVisit.getId()).thenReturn(1L);</w:t>
        <w:br/>
        <w:br/>
        <w:t xml:space="preserve">        BillingLine mockLine = mock(BillingLine.class);</w:t>
        <w:br/>
        <w:t xml:space="preserve">        when(mockLine.getId()).thenReturn(10L);</w:t>
        <w:br/>
        <w:t xml:space="preserve">        when(mockLine.getVisit()).thenReturn(mockVisit);</w:t>
        <w:br/>
        <w:br/>
        <w:t xml:space="preserve">        when(billingLineRepository.findById(10L)).thenReturn(Optional.of(mockLine));</w:t>
        <w:br/>
        <w:t xml:space="preserve">        when(paymentRepository.existsByVisitId(1L)).thenReturn(false);</w:t>
        <w:br/>
        <w:br/>
        <w:t xml:space="preserve">        assertDoesNotThrow(() -&gt; billingService.deleteLine(10L));</w:t>
        <w:br/>
        <w:t xml:space="preserve">        verify(billingLineRepository).delete(mockLine);</w:t>
        <w:br/>
        <w:t xml:space="preserve">    }</w:t>
        <w:br/>
        <w:br/>
        <w:t xml:space="preserve">    @Test</w:t>
        <w:br/>
        <w:t xml:space="preserve">    @DisplayName("Ödemesi tamamlanmış faturadan kalem silinemez, hata fırlatılır")</w:t>
        <w:br/>
        <w:t xml:space="preserve">    void deleteLine_odemeYapilmis_hataFirlatir() {</w:t>
        <w:br/>
        <w:t xml:space="preserve">        VisitRecord mockVisit = mock(VisitRecord.class);</w:t>
        <w:br/>
        <w:t xml:space="preserve">        when(mockVisit.getId()).thenReturn(1L);</w:t>
        <w:br/>
        <w:br/>
        <w:t xml:space="preserve">        BillingLine mockLine = mock(BillingLine.class);</w:t>
        <w:br/>
        <w:t xml:space="preserve">        when(mockLine.getId()).thenReturn(10L);</w:t>
        <w:br/>
        <w:t xml:space="preserve">        when(mockLine.getVisit()).thenReturn(mockVisit);</w:t>
        <w:br/>
        <w:br/>
        <w:t xml:space="preserve">        when(billingLineRepository.findById(10L)).thenReturn(Optional.of(mockLine));</w:t>
        <w:br/>
        <w:t xml:space="preserve">        when(paymentRepository.existsByVisitId(1L)).thenReturn(true);</w:t>
        <w:br/>
        <w:br/>
        <w:t xml:space="preserve">        ResponseStatusException ex = assertThrows(ResponseStatusException.class, </w:t>
        <w:br/>
        <w:t xml:space="preserve">                () -&gt; billingService.deleteLine(10L));</w:t>
        <w:br/>
        <w:br/>
        <w:t xml:space="preserve">        assertTrue(ex.getReason().contains("Ödemesi tamamlanmış"));</w:t>
        <w:br/>
        <w:t xml:space="preserve">        verify(billingLineRepository, never()).delete(any());</w:t>
        <w:br/>
        <w:t xml:space="preserve">    }</w:t>
        <w:br/>
        <w:t>}</w:t>
        <w:br/>
      </w:r>
    </w:p>
    <w:p>
      <w:pPr>
        <w:pStyle w:val="Heading2"/>
        <w:spacing w:before="280" w:after="80"/>
      </w:pPr>
      <w:r>
        <w:rPr>
          <w:rFonts w:ascii="Arial" w:hAnsi="Arial"/>
          <w:b/>
          <w:color w:val="006699"/>
          <w:sz w:val="26"/>
        </w:rPr>
        <w:t>E. Başarılı Test Çalıştırma Çıktısı (JUnit Terminal Logu - 26 Test)</w:t>
      </w:r>
    </w:p>
    <w:p>
      <w:pPr>
        <w:spacing w:before="120" w:after="120"/>
        <w:ind w:left="360" w:right="360"/>
      </w:pPr>
      <w:r>
        <w:rPr>
          <w:rFonts w:ascii="Courier New" w:hAnsi="Courier New"/>
          <w:color w:val="003333"/>
          <w:sz w:val="18"/>
        </w:rPr>
        <w:t>[INFO] -------------------------------------------------------</w:t>
        <w:br/>
        <w:t>[INFO]  T E S T S</w:t>
        <w:br/>
        <w:t>[INFO] -------------------------------------------------------</w:t>
        <w:br/>
        <w:t>[INFO] Running com.sifa.poliklinik.service.PatientServiceTest</w:t>
        <w:br/>
        <w:t>[INFO] Tests run: 7, Failures: 0, Errors: 0, Skipped: 0, Time elapsed: 0.080 s -- in com.sifa.poliklinik.service.PatientServiceTest</w:t>
        <w:br/>
        <w:t>[INFO] Running com.sifa.poliklinik.service.AdminUserServiceTest</w:t>
        <w:br/>
        <w:t>[INFO] Tests run: 6, Failures: 0, Errors: 0, Skipped: 0, Time elapsed: 0.697 s -- in com.sifa.poliklinik.service.AdminUserServiceTest</w:t>
        <w:br/>
        <w:t>[INFO] Running com.sifa.poliklinik.service.BillingServiceTest</w:t>
        <w:br/>
        <w:t>[INFO] Tests run: 5, Failures: 0, Errors: 0, Skipped: 0, Time elapsed: 0.055 s -- in com.sifa.poliklinik.service.BillingServiceTest</w:t>
        <w:br/>
        <w:t>[INFO] Running com.sifa.poliklinik.service.InsuranceMockServiceTest</w:t>
        <w:br/>
        <w:t>[INFO] Tests run: 8, Failures: 0, Errors: 0, Skipped: 0, Time elapsed: 0.012 s -- in com.sifa.poliklinik.service.InsuranceMockServiceTest</w:t>
        <w:br/>
        <w:br/>
        <w:t>[INFO] Results:</w:t>
        <w:br/>
        <w:br/>
        <w:t>[INFO] Tests run: 26, Failures: 0, Errors: 0, Skipped: 0</w:t>
        <w:br/>
        <w:br/>
        <w:t>[INFO] ------------------------------------------------------------------------</w:t>
        <w:br/>
        <w:t>[INFO] BUILD SUCCESS</w:t>
        <w:br/>
        <w:t>[INFO]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