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0503" w14:textId="1A59796C" w:rsidR="00741276" w:rsidRDefault="00741276" w:rsidP="00B31CB3"/>
    <w:p w14:paraId="7593ED96" w14:textId="470E8D07" w:rsidR="00B31CB3" w:rsidRDefault="00B31CB3" w:rsidP="00B31CB3"/>
    <w:p w14:paraId="648F3BA0" w14:textId="77777777" w:rsidR="00741276" w:rsidRDefault="00741276" w:rsidP="00B31CB3"/>
    <w:p w14:paraId="297DF1A9" w14:textId="77777777" w:rsidR="00741276" w:rsidRDefault="00741276" w:rsidP="00B31CB3"/>
    <w:p w14:paraId="20D67658" w14:textId="65EF5432" w:rsidR="00020F14" w:rsidRPr="00741276" w:rsidRDefault="00020F14" w:rsidP="00020F14">
      <w:pPr>
        <w:pStyle w:val="Balk1"/>
        <w:jc w:val="center"/>
        <w:rPr>
          <w:sz w:val="40"/>
          <w:szCs w:val="40"/>
        </w:rPr>
      </w:pPr>
      <w:r>
        <w:t>.</w:t>
      </w:r>
      <w:r w:rsidRPr="00741276">
        <w:rPr>
          <w:sz w:val="40"/>
          <w:szCs w:val="40"/>
        </w:rPr>
        <w:t>Net Interview Project v2</w:t>
      </w:r>
    </w:p>
    <w:p w14:paraId="6B57A9F0" w14:textId="113F5FB5" w:rsidR="00020F14" w:rsidRDefault="00020F14" w:rsidP="00020F14">
      <w:pPr>
        <w:jc w:val="center"/>
        <w:rPr>
          <w:color w:val="2F5496" w:themeColor="accent1" w:themeShade="BF"/>
          <w:sz w:val="36"/>
          <w:szCs w:val="36"/>
        </w:rPr>
      </w:pPr>
      <w:r w:rsidRPr="00741276">
        <w:rPr>
          <w:color w:val="2F5496" w:themeColor="accent1" w:themeShade="BF"/>
          <w:sz w:val="36"/>
          <w:szCs w:val="36"/>
        </w:rPr>
        <w:t>Insurance Calculation</w:t>
      </w:r>
    </w:p>
    <w:p w14:paraId="26192717" w14:textId="3D76B365" w:rsidR="00020F14" w:rsidRDefault="00684C52" w:rsidP="00020F14">
      <w:pPr>
        <w:jc w:val="center"/>
      </w:pPr>
      <w:r>
        <w:t>Version 1</w:t>
      </w:r>
      <w:r w:rsidR="00C30222">
        <w:t>.0</w:t>
      </w:r>
    </w:p>
    <w:p w14:paraId="0DCCF333" w14:textId="375AC7A3" w:rsidR="00BC2634" w:rsidRDefault="00BC2634" w:rsidP="00BC2634">
      <w:pPr>
        <w:jc w:val="right"/>
      </w:pPr>
      <w:r>
        <w:t>Ömer Karamanlı</w:t>
      </w:r>
    </w:p>
    <w:p w14:paraId="30A985B1" w14:textId="64F67DBB" w:rsidR="00BC2634" w:rsidRDefault="00BC2634" w:rsidP="00BC2634">
      <w:pPr>
        <w:jc w:val="right"/>
      </w:pPr>
      <w:r>
        <w:t>08/11/2022</w:t>
      </w:r>
    </w:p>
    <w:p w14:paraId="4BD2D283" w14:textId="71E2C1FB" w:rsidR="000B7401" w:rsidRDefault="000B7401" w:rsidP="00020F14">
      <w:pPr>
        <w:jc w:val="center"/>
      </w:pPr>
    </w:p>
    <w:p w14:paraId="2338A495" w14:textId="77777777" w:rsidR="000B7401" w:rsidRDefault="000B7401" w:rsidP="00020F14">
      <w:pPr>
        <w:jc w:val="center"/>
      </w:pPr>
    </w:p>
    <w:p w14:paraId="69297045" w14:textId="77777777" w:rsidR="000B7401" w:rsidRDefault="000B7401" w:rsidP="00020F14">
      <w:pPr>
        <w:jc w:val="center"/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B6516F" w14:paraId="49ED0DD4" w14:textId="77777777" w:rsidTr="00B6516F">
        <w:tc>
          <w:tcPr>
            <w:tcW w:w="4698" w:type="dxa"/>
          </w:tcPr>
          <w:p w14:paraId="623CFAA8" w14:textId="6ED1637E" w:rsidR="00B6516F" w:rsidRDefault="00FC7893" w:rsidP="00FC7893">
            <w:r>
              <w:t xml:space="preserve">       </w:t>
            </w:r>
            <w:r w:rsidR="00B6516F">
              <w:t>Document Versioning</w:t>
            </w:r>
          </w:p>
        </w:tc>
        <w:tc>
          <w:tcPr>
            <w:tcW w:w="4698" w:type="dxa"/>
          </w:tcPr>
          <w:p w14:paraId="5868DCD7" w14:textId="7F507271" w:rsidR="00B6516F" w:rsidRDefault="00B6516F" w:rsidP="00B6516F">
            <w:pPr>
              <w:jc w:val="right"/>
            </w:pPr>
            <w:r>
              <w:t>1</w:t>
            </w:r>
          </w:p>
        </w:tc>
      </w:tr>
      <w:tr w:rsidR="001201CE" w14:paraId="27295331" w14:textId="77777777" w:rsidTr="00B6516F">
        <w:tc>
          <w:tcPr>
            <w:tcW w:w="4698" w:type="dxa"/>
          </w:tcPr>
          <w:p w14:paraId="0E9E6172" w14:textId="55D5FBD4" w:rsidR="001201CE" w:rsidRDefault="00C31F04" w:rsidP="00FC7893">
            <w:pPr>
              <w:pStyle w:val="ListeParagraf"/>
              <w:numPr>
                <w:ilvl w:val="0"/>
                <w:numId w:val="6"/>
              </w:numPr>
            </w:pPr>
            <w:r>
              <w:t>Introduction</w:t>
            </w:r>
          </w:p>
        </w:tc>
        <w:tc>
          <w:tcPr>
            <w:tcW w:w="4698" w:type="dxa"/>
          </w:tcPr>
          <w:p w14:paraId="6D0D0297" w14:textId="7DD08C2A" w:rsidR="001201CE" w:rsidRDefault="001C4D8E" w:rsidP="00B6516F">
            <w:pPr>
              <w:jc w:val="right"/>
            </w:pPr>
            <w:r>
              <w:t>2</w:t>
            </w:r>
          </w:p>
        </w:tc>
      </w:tr>
      <w:tr w:rsidR="001201CE" w14:paraId="091D6885" w14:textId="77777777" w:rsidTr="00B6516F">
        <w:tc>
          <w:tcPr>
            <w:tcW w:w="4698" w:type="dxa"/>
          </w:tcPr>
          <w:p w14:paraId="73F62602" w14:textId="34DFD93F" w:rsidR="001201CE" w:rsidRDefault="00131E98" w:rsidP="00131E98">
            <w:r>
              <w:t xml:space="preserve">            1.1. Purpose of the Project</w:t>
            </w:r>
          </w:p>
        </w:tc>
        <w:tc>
          <w:tcPr>
            <w:tcW w:w="4698" w:type="dxa"/>
          </w:tcPr>
          <w:p w14:paraId="451D1E3A" w14:textId="004BC36A" w:rsidR="001201CE" w:rsidRDefault="001C4D8E" w:rsidP="00B6516F">
            <w:pPr>
              <w:jc w:val="right"/>
            </w:pPr>
            <w:r>
              <w:t>2</w:t>
            </w:r>
          </w:p>
        </w:tc>
      </w:tr>
      <w:tr w:rsidR="001201CE" w14:paraId="11F6A57E" w14:textId="77777777" w:rsidTr="00B6516F">
        <w:tc>
          <w:tcPr>
            <w:tcW w:w="4698" w:type="dxa"/>
          </w:tcPr>
          <w:p w14:paraId="298734B3" w14:textId="7D269C4C" w:rsidR="001201CE" w:rsidRDefault="00131E98" w:rsidP="00131E98">
            <w:pPr>
              <w:pStyle w:val="ListeParagraf"/>
              <w:numPr>
                <w:ilvl w:val="1"/>
                <w:numId w:val="9"/>
              </w:numPr>
            </w:pPr>
            <w:r>
              <w:t>Technologies</w:t>
            </w:r>
          </w:p>
        </w:tc>
        <w:tc>
          <w:tcPr>
            <w:tcW w:w="4698" w:type="dxa"/>
          </w:tcPr>
          <w:p w14:paraId="42FD7ECF" w14:textId="59C6F57D" w:rsidR="001201CE" w:rsidRDefault="001C4D8E" w:rsidP="00B6516F">
            <w:pPr>
              <w:jc w:val="right"/>
            </w:pPr>
            <w:r>
              <w:t>2</w:t>
            </w:r>
          </w:p>
        </w:tc>
      </w:tr>
      <w:tr w:rsidR="001201CE" w14:paraId="0025B579" w14:textId="77777777" w:rsidTr="00B6516F">
        <w:tc>
          <w:tcPr>
            <w:tcW w:w="4698" w:type="dxa"/>
          </w:tcPr>
          <w:p w14:paraId="339B1DB2" w14:textId="623BD3D3" w:rsidR="001201CE" w:rsidRDefault="00131E98" w:rsidP="00131E98">
            <w:pPr>
              <w:pStyle w:val="ListeParagraf"/>
              <w:ind w:left="360"/>
            </w:pPr>
            <w:r>
              <w:t>2. How Does It Work</w:t>
            </w:r>
          </w:p>
        </w:tc>
        <w:tc>
          <w:tcPr>
            <w:tcW w:w="4698" w:type="dxa"/>
          </w:tcPr>
          <w:p w14:paraId="60CEFF51" w14:textId="5040ACDF" w:rsidR="001201CE" w:rsidRDefault="001C4D8E" w:rsidP="00B6516F">
            <w:pPr>
              <w:jc w:val="right"/>
            </w:pPr>
            <w:r>
              <w:t>2</w:t>
            </w:r>
          </w:p>
        </w:tc>
      </w:tr>
      <w:tr w:rsidR="001201CE" w14:paraId="3424D475" w14:textId="77777777" w:rsidTr="00B6516F">
        <w:tc>
          <w:tcPr>
            <w:tcW w:w="4698" w:type="dxa"/>
          </w:tcPr>
          <w:p w14:paraId="45F4EECA" w14:textId="72A5FBA7" w:rsidR="001201CE" w:rsidRDefault="00131E98" w:rsidP="00770D30">
            <w:r>
              <w:t xml:space="preserve">            2.1</w:t>
            </w:r>
            <w:r w:rsidR="00EE799C">
              <w:t>. What to Expect as a Response</w:t>
            </w:r>
          </w:p>
        </w:tc>
        <w:tc>
          <w:tcPr>
            <w:tcW w:w="4698" w:type="dxa"/>
          </w:tcPr>
          <w:p w14:paraId="60799A64" w14:textId="6E6FC185" w:rsidR="001201CE" w:rsidRDefault="001C4D8E" w:rsidP="00B6516F">
            <w:pPr>
              <w:jc w:val="right"/>
            </w:pPr>
            <w:r>
              <w:t>2</w:t>
            </w:r>
          </w:p>
        </w:tc>
      </w:tr>
      <w:tr w:rsidR="001201CE" w14:paraId="135A40B9" w14:textId="77777777" w:rsidTr="00B6516F">
        <w:tc>
          <w:tcPr>
            <w:tcW w:w="4698" w:type="dxa"/>
          </w:tcPr>
          <w:p w14:paraId="4F164A41" w14:textId="566338D7" w:rsidR="001201CE" w:rsidRDefault="00EE799C" w:rsidP="00770D30">
            <w:r>
              <w:t xml:space="preserve">            2.2. Methods</w:t>
            </w:r>
          </w:p>
        </w:tc>
        <w:tc>
          <w:tcPr>
            <w:tcW w:w="4698" w:type="dxa"/>
          </w:tcPr>
          <w:p w14:paraId="252B90AF" w14:textId="0ED208A3" w:rsidR="001201CE" w:rsidRDefault="001C4D8E" w:rsidP="00B6516F">
            <w:pPr>
              <w:jc w:val="right"/>
            </w:pPr>
            <w:r>
              <w:t>3</w:t>
            </w:r>
          </w:p>
        </w:tc>
      </w:tr>
      <w:tr w:rsidR="001201CE" w14:paraId="777B9025" w14:textId="77777777" w:rsidTr="00B6516F">
        <w:tc>
          <w:tcPr>
            <w:tcW w:w="4698" w:type="dxa"/>
          </w:tcPr>
          <w:p w14:paraId="3E821EA1" w14:textId="3DEC89F2" w:rsidR="001201CE" w:rsidRDefault="00EE799C" w:rsidP="00770D30">
            <w:r>
              <w:t xml:space="preserve">                    2.2.1 Product</w:t>
            </w:r>
          </w:p>
        </w:tc>
        <w:tc>
          <w:tcPr>
            <w:tcW w:w="4698" w:type="dxa"/>
          </w:tcPr>
          <w:p w14:paraId="20DDC92D" w14:textId="25E39816" w:rsidR="001201CE" w:rsidRDefault="001C4D8E" w:rsidP="00B6516F">
            <w:pPr>
              <w:jc w:val="right"/>
            </w:pPr>
            <w:r>
              <w:t>3</w:t>
            </w:r>
          </w:p>
        </w:tc>
      </w:tr>
      <w:tr w:rsidR="00EE799C" w14:paraId="432150C5" w14:textId="77777777" w:rsidTr="00B6516F">
        <w:tc>
          <w:tcPr>
            <w:tcW w:w="4698" w:type="dxa"/>
          </w:tcPr>
          <w:p w14:paraId="27AF0E1A" w14:textId="02C76FC6" w:rsidR="00EE799C" w:rsidRDefault="00EE799C" w:rsidP="00770D30">
            <w:r>
              <w:t xml:space="preserve">                    2.2.2 Product Order</w:t>
            </w:r>
          </w:p>
        </w:tc>
        <w:tc>
          <w:tcPr>
            <w:tcW w:w="4698" w:type="dxa"/>
          </w:tcPr>
          <w:p w14:paraId="01BCCD6C" w14:textId="0133CB6E" w:rsidR="00EE799C" w:rsidRDefault="001C4D8E" w:rsidP="00B6516F">
            <w:pPr>
              <w:jc w:val="right"/>
            </w:pPr>
            <w:r>
              <w:t>4</w:t>
            </w:r>
          </w:p>
        </w:tc>
      </w:tr>
      <w:tr w:rsidR="00EE799C" w14:paraId="150A5E57" w14:textId="77777777" w:rsidTr="00B6516F">
        <w:tc>
          <w:tcPr>
            <w:tcW w:w="4698" w:type="dxa"/>
          </w:tcPr>
          <w:p w14:paraId="7668F0FF" w14:textId="68D0105F" w:rsidR="00EE799C" w:rsidRDefault="00EE799C" w:rsidP="00770D30">
            <w:r>
              <w:t xml:space="preserve">                    2.2.3 Surcharge</w:t>
            </w:r>
          </w:p>
        </w:tc>
        <w:tc>
          <w:tcPr>
            <w:tcW w:w="4698" w:type="dxa"/>
          </w:tcPr>
          <w:p w14:paraId="32F25096" w14:textId="325C7581" w:rsidR="00EE799C" w:rsidRDefault="003B0108" w:rsidP="00B6516F">
            <w:pPr>
              <w:jc w:val="right"/>
            </w:pPr>
            <w:r>
              <w:t>5</w:t>
            </w:r>
          </w:p>
        </w:tc>
      </w:tr>
    </w:tbl>
    <w:p w14:paraId="76094E2A" w14:textId="5FAC9EA9" w:rsidR="00770D30" w:rsidRDefault="00EE799C" w:rsidP="001201CE">
      <w:r>
        <w:t xml:space="preserve">                    </w:t>
      </w:r>
    </w:p>
    <w:p w14:paraId="7C4F910F" w14:textId="137CDA39" w:rsidR="00741276" w:rsidRDefault="00741276" w:rsidP="001201CE"/>
    <w:p w14:paraId="37CC743B" w14:textId="3993C5C3" w:rsidR="00741276" w:rsidRDefault="00741276" w:rsidP="001201CE"/>
    <w:p w14:paraId="4948946C" w14:textId="0072C8BB" w:rsidR="00741276" w:rsidRDefault="00741276" w:rsidP="001201CE"/>
    <w:p w14:paraId="4E8B6B13" w14:textId="55979A22" w:rsidR="00741276" w:rsidRDefault="00741276" w:rsidP="001201CE"/>
    <w:p w14:paraId="59B766E1" w14:textId="77777777" w:rsidR="00741276" w:rsidRDefault="00741276" w:rsidP="001201CE"/>
    <w:p w14:paraId="0AF92B46" w14:textId="77777777" w:rsidR="00770D30" w:rsidRDefault="00770D30" w:rsidP="00770D30"/>
    <w:p w14:paraId="145BF9BB" w14:textId="160EBE4D" w:rsidR="00684C52" w:rsidRPr="00376840" w:rsidRDefault="00260E54" w:rsidP="00B6516F">
      <w:pPr>
        <w:pStyle w:val="Balk2"/>
        <w:rPr>
          <w:sz w:val="32"/>
          <w:szCs w:val="32"/>
        </w:rPr>
      </w:pPr>
      <w:r w:rsidRPr="00376840">
        <w:rPr>
          <w:sz w:val="32"/>
          <w:szCs w:val="32"/>
        </w:rPr>
        <w:t>Document Versioning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343BE1" w14:paraId="667266DA" w14:textId="72EBB056" w:rsidTr="00343BE1">
        <w:tc>
          <w:tcPr>
            <w:tcW w:w="2349" w:type="dxa"/>
          </w:tcPr>
          <w:p w14:paraId="4EC8E535" w14:textId="67C0E54C" w:rsidR="00343BE1" w:rsidRDefault="00A8609A" w:rsidP="00684C52">
            <w:r>
              <w:t>Date</w:t>
            </w:r>
          </w:p>
        </w:tc>
        <w:tc>
          <w:tcPr>
            <w:tcW w:w="2349" w:type="dxa"/>
          </w:tcPr>
          <w:p w14:paraId="0C0E0FE1" w14:textId="7925DC15" w:rsidR="00343BE1" w:rsidRDefault="004679D0" w:rsidP="00684C52">
            <w:r>
              <w:t>Version</w:t>
            </w:r>
          </w:p>
        </w:tc>
        <w:tc>
          <w:tcPr>
            <w:tcW w:w="2349" w:type="dxa"/>
          </w:tcPr>
          <w:p w14:paraId="1283D440" w14:textId="6DA05F7D" w:rsidR="00343BE1" w:rsidRDefault="004679D0" w:rsidP="00684C52">
            <w:r>
              <w:t>Author</w:t>
            </w:r>
          </w:p>
        </w:tc>
        <w:tc>
          <w:tcPr>
            <w:tcW w:w="2349" w:type="dxa"/>
          </w:tcPr>
          <w:p w14:paraId="56D8D132" w14:textId="2FF805D0" w:rsidR="00343BE1" w:rsidRDefault="00662598" w:rsidP="00684C52">
            <w:r>
              <w:t>Remarks</w:t>
            </w:r>
          </w:p>
        </w:tc>
      </w:tr>
      <w:tr w:rsidR="00A8609A" w14:paraId="121ACB33" w14:textId="77777777" w:rsidTr="00343BE1">
        <w:tc>
          <w:tcPr>
            <w:tcW w:w="2349" w:type="dxa"/>
          </w:tcPr>
          <w:p w14:paraId="1BC3F0FD" w14:textId="6806F0C1" w:rsidR="00A8609A" w:rsidRDefault="00662598" w:rsidP="00684C52">
            <w:r>
              <w:t>04/11/2022</w:t>
            </w:r>
          </w:p>
        </w:tc>
        <w:tc>
          <w:tcPr>
            <w:tcW w:w="2349" w:type="dxa"/>
          </w:tcPr>
          <w:p w14:paraId="4700CF1C" w14:textId="7EED6A77" w:rsidR="00A8609A" w:rsidRDefault="002E519D" w:rsidP="00684C52">
            <w:r>
              <w:t>1.0</w:t>
            </w:r>
          </w:p>
        </w:tc>
        <w:tc>
          <w:tcPr>
            <w:tcW w:w="2349" w:type="dxa"/>
          </w:tcPr>
          <w:p w14:paraId="05163DAB" w14:textId="7E211E2A" w:rsidR="00A8609A" w:rsidRPr="002E519D" w:rsidRDefault="002E519D" w:rsidP="00684C52">
            <w:pPr>
              <w:rPr>
                <w:lang w:val="tr-TR"/>
              </w:rPr>
            </w:pPr>
            <w:r>
              <w:rPr>
                <w:lang w:val="tr-TR"/>
              </w:rPr>
              <w:t>Ömer Karamanlı</w:t>
            </w:r>
          </w:p>
        </w:tc>
        <w:tc>
          <w:tcPr>
            <w:tcW w:w="2349" w:type="dxa"/>
          </w:tcPr>
          <w:p w14:paraId="41486A17" w14:textId="70E9724A" w:rsidR="00A8609A" w:rsidRDefault="00C94133" w:rsidP="00684C52">
            <w:r>
              <w:t>First version documentation</w:t>
            </w:r>
          </w:p>
        </w:tc>
      </w:tr>
    </w:tbl>
    <w:p w14:paraId="5A4AC34D" w14:textId="2E7F5807" w:rsidR="00020F14" w:rsidRDefault="00C31F04" w:rsidP="00FC7893">
      <w:pPr>
        <w:pStyle w:val="Balk2"/>
        <w:numPr>
          <w:ilvl w:val="0"/>
          <w:numId w:val="7"/>
        </w:numPr>
        <w:rPr>
          <w:sz w:val="32"/>
          <w:szCs w:val="32"/>
        </w:rPr>
      </w:pPr>
      <w:r w:rsidRPr="00376840">
        <w:rPr>
          <w:sz w:val="32"/>
          <w:szCs w:val="32"/>
        </w:rPr>
        <w:lastRenderedPageBreak/>
        <w:t>Introduction</w:t>
      </w:r>
    </w:p>
    <w:p w14:paraId="6660D131" w14:textId="77777777" w:rsidR="00762286" w:rsidRPr="00762286" w:rsidRDefault="00762286" w:rsidP="00762286"/>
    <w:p w14:paraId="008CA9E1" w14:textId="21D530C8" w:rsidR="00C31F04" w:rsidRPr="00376840" w:rsidRDefault="003930F4" w:rsidP="00BB63AC">
      <w:pPr>
        <w:pStyle w:val="Balk3"/>
        <w:numPr>
          <w:ilvl w:val="1"/>
          <w:numId w:val="7"/>
        </w:numPr>
        <w:rPr>
          <w:sz w:val="28"/>
          <w:szCs w:val="28"/>
        </w:rPr>
      </w:pPr>
      <w:r w:rsidRPr="00376840">
        <w:rPr>
          <w:sz w:val="28"/>
          <w:szCs w:val="28"/>
        </w:rPr>
        <w:t>Purpose of the Project</w:t>
      </w:r>
    </w:p>
    <w:p w14:paraId="0ABD2D12" w14:textId="1E0643D0" w:rsidR="003930F4" w:rsidRDefault="00044C0B" w:rsidP="003930F4">
      <w:r>
        <w:t xml:space="preserve">The purpose of the project is </w:t>
      </w:r>
      <w:r w:rsidR="00255626">
        <w:t xml:space="preserve">to develop an API </w:t>
      </w:r>
      <w:r w:rsidR="00D329B8">
        <w:t xml:space="preserve">to calculate the insurance value of </w:t>
      </w:r>
      <w:r w:rsidR="0083312B">
        <w:t>the products</w:t>
      </w:r>
      <w:r w:rsidR="001D45AC">
        <w:t xml:space="preserve"> and </w:t>
      </w:r>
      <w:proofErr w:type="gramStart"/>
      <w:r w:rsidR="001D45AC">
        <w:t>insure</w:t>
      </w:r>
      <w:proofErr w:type="gramEnd"/>
      <w:r w:rsidR="001D45AC">
        <w:t xml:space="preserve"> the products with the calculated value </w:t>
      </w:r>
      <w:r w:rsidR="001D45AC" w:rsidRPr="001D45AC">
        <w:t xml:space="preserve">so that </w:t>
      </w:r>
      <w:proofErr w:type="spellStart"/>
      <w:r w:rsidR="001D45AC">
        <w:t>CoolBlue</w:t>
      </w:r>
      <w:proofErr w:type="spellEnd"/>
      <w:r w:rsidR="001D45AC" w:rsidRPr="001D45AC">
        <w:t xml:space="preserve"> get</w:t>
      </w:r>
      <w:r w:rsidR="001D45AC">
        <w:t>s</w:t>
      </w:r>
      <w:r w:rsidR="001D45AC" w:rsidRPr="001D45AC">
        <w:t xml:space="preserve"> money back in case the product gets lost or damaged before reaching the customers</w:t>
      </w:r>
      <w:r w:rsidR="00616436">
        <w:t>.</w:t>
      </w:r>
    </w:p>
    <w:p w14:paraId="71644386" w14:textId="77777777" w:rsidR="00762286" w:rsidRDefault="00762286" w:rsidP="003930F4"/>
    <w:p w14:paraId="555B4882" w14:textId="19B81C09" w:rsidR="00123C8C" w:rsidRPr="00376840" w:rsidRDefault="00123C8C" w:rsidP="00123C8C">
      <w:pPr>
        <w:pStyle w:val="Balk3"/>
        <w:numPr>
          <w:ilvl w:val="1"/>
          <w:numId w:val="7"/>
        </w:numPr>
        <w:rPr>
          <w:sz w:val="28"/>
          <w:szCs w:val="28"/>
        </w:rPr>
      </w:pPr>
      <w:r w:rsidRPr="00376840">
        <w:rPr>
          <w:sz w:val="28"/>
          <w:szCs w:val="28"/>
        </w:rPr>
        <w:t>Technologies</w:t>
      </w:r>
    </w:p>
    <w:p w14:paraId="471832C0" w14:textId="4501E5AF" w:rsidR="00123C8C" w:rsidRDefault="008D0A01" w:rsidP="00123C8C">
      <w:r>
        <w:t>The technologies used in this project are as follows</w:t>
      </w:r>
      <w:r w:rsidR="00D11C70">
        <w:t>:</w:t>
      </w:r>
    </w:p>
    <w:p w14:paraId="05C0C194" w14:textId="063564BF" w:rsidR="008D0A01" w:rsidRDefault="008D0A01" w:rsidP="00123C8C">
      <w:r>
        <w:t xml:space="preserve">.Net 6 </w:t>
      </w:r>
    </w:p>
    <w:p w14:paraId="4966AFC7" w14:textId="3ED15437" w:rsidR="00DF5917" w:rsidRDefault="00DF5917" w:rsidP="00123C8C">
      <w:r>
        <w:t>Packages that were used</w:t>
      </w:r>
    </w:p>
    <w:p w14:paraId="04B76273" w14:textId="77777777" w:rsidR="00344ECA" w:rsidRDefault="00B9446A" w:rsidP="00344ECA">
      <w:pPr>
        <w:pStyle w:val="ListeParagraf"/>
        <w:numPr>
          <w:ilvl w:val="0"/>
          <w:numId w:val="8"/>
        </w:numPr>
        <w:ind w:left="-270" w:firstLine="720"/>
      </w:pPr>
      <w:proofErr w:type="spellStart"/>
      <w:r>
        <w:t>Serilog</w:t>
      </w:r>
      <w:proofErr w:type="spellEnd"/>
    </w:p>
    <w:p w14:paraId="166ED108" w14:textId="77777777" w:rsidR="00344ECA" w:rsidRDefault="00B9446A" w:rsidP="00344ECA">
      <w:pPr>
        <w:pStyle w:val="ListeParagraf"/>
        <w:numPr>
          <w:ilvl w:val="0"/>
          <w:numId w:val="8"/>
        </w:numPr>
        <w:ind w:left="-270" w:firstLine="720"/>
      </w:pPr>
      <w:proofErr w:type="spellStart"/>
      <w:r>
        <w:t>CsvHelper</w:t>
      </w:r>
      <w:proofErr w:type="spellEnd"/>
    </w:p>
    <w:p w14:paraId="3BCC6BEB" w14:textId="29F0776D" w:rsidR="00B9446A" w:rsidRDefault="00B9446A" w:rsidP="00344ECA">
      <w:pPr>
        <w:pStyle w:val="ListeParagraf"/>
        <w:numPr>
          <w:ilvl w:val="0"/>
          <w:numId w:val="8"/>
        </w:numPr>
        <w:ind w:left="-270" w:firstLine="720"/>
      </w:pPr>
      <w:proofErr w:type="spellStart"/>
      <w:r>
        <w:t>NewtonSoft</w:t>
      </w:r>
      <w:proofErr w:type="spellEnd"/>
    </w:p>
    <w:p w14:paraId="092259F5" w14:textId="0AA7CE34" w:rsidR="00762286" w:rsidRDefault="00762286" w:rsidP="00762286">
      <w:pPr>
        <w:pStyle w:val="ListeParagraf"/>
        <w:ind w:left="450"/>
      </w:pPr>
    </w:p>
    <w:p w14:paraId="629E44A1" w14:textId="77777777" w:rsidR="001C4D8E" w:rsidRDefault="001C4D8E" w:rsidP="00762286">
      <w:pPr>
        <w:pStyle w:val="ListeParagraf"/>
        <w:ind w:left="450"/>
      </w:pPr>
    </w:p>
    <w:p w14:paraId="29182250" w14:textId="320E86EE" w:rsidR="00611A95" w:rsidRDefault="00611A95" w:rsidP="00611A95">
      <w:pPr>
        <w:pStyle w:val="Balk2"/>
        <w:numPr>
          <w:ilvl w:val="0"/>
          <w:numId w:val="7"/>
        </w:numPr>
        <w:rPr>
          <w:sz w:val="32"/>
          <w:szCs w:val="32"/>
        </w:rPr>
      </w:pPr>
      <w:r w:rsidRPr="00376840">
        <w:rPr>
          <w:sz w:val="32"/>
          <w:szCs w:val="32"/>
        </w:rPr>
        <w:t xml:space="preserve">How </w:t>
      </w:r>
      <w:r w:rsidR="003B1538" w:rsidRPr="00376840">
        <w:rPr>
          <w:sz w:val="32"/>
          <w:szCs w:val="32"/>
        </w:rPr>
        <w:t>Does It Work?</w:t>
      </w:r>
    </w:p>
    <w:p w14:paraId="725B35E5" w14:textId="77777777" w:rsidR="001C4D8E" w:rsidRPr="001C4D8E" w:rsidRDefault="001C4D8E" w:rsidP="001C4D8E"/>
    <w:p w14:paraId="633922D1" w14:textId="4F0EBF45" w:rsidR="000511CD" w:rsidRDefault="000511CD" w:rsidP="007065D9">
      <w:pPr>
        <w:pStyle w:val="Balk3"/>
        <w:numPr>
          <w:ilvl w:val="1"/>
          <w:numId w:val="7"/>
        </w:numPr>
        <w:rPr>
          <w:sz w:val="28"/>
          <w:szCs w:val="28"/>
        </w:rPr>
      </w:pPr>
      <w:r w:rsidRPr="00376840">
        <w:rPr>
          <w:sz w:val="28"/>
          <w:szCs w:val="28"/>
        </w:rPr>
        <w:t>What to Expect as a Respons</w:t>
      </w:r>
      <w:r w:rsidR="002855B9" w:rsidRPr="00376840">
        <w:rPr>
          <w:sz w:val="28"/>
          <w:szCs w:val="28"/>
        </w:rPr>
        <w:t>e</w:t>
      </w:r>
    </w:p>
    <w:p w14:paraId="03CC9D6D" w14:textId="77777777" w:rsidR="000B7401" w:rsidRPr="000B7401" w:rsidRDefault="000B7401" w:rsidP="000B7401"/>
    <w:p w14:paraId="6BF16C4F" w14:textId="1B49F7FD" w:rsidR="008A3A52" w:rsidRPr="008A3A52" w:rsidRDefault="008A3A52" w:rsidP="008A3A52">
      <w:r>
        <w:t xml:space="preserve">The response from the request will be in JSON format. </w:t>
      </w:r>
      <w:r w:rsidR="00F26B45">
        <w:t>An example of response model is as follows:</w:t>
      </w:r>
    </w:p>
    <w:p w14:paraId="6DDE137A" w14:textId="77777777" w:rsidR="00741276" w:rsidRDefault="000511CD" w:rsidP="0074127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</w:rPr>
      </w:pPr>
      <w:r w:rsidRPr="00E46098"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41276" w14:paraId="7AB0C704" w14:textId="77777777" w:rsidTr="00741276">
        <w:tc>
          <w:tcPr>
            <w:tcW w:w="9396" w:type="dxa"/>
          </w:tcPr>
          <w:p w14:paraId="300560F8" w14:textId="77777777" w:rsidR="00741276" w:rsidRDefault="00741276" w:rsidP="00741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</w:p>
          <w:p w14:paraId="6ACFEF25" w14:textId="4B0593D6" w:rsidR="00741276" w:rsidRPr="00E46098" w:rsidRDefault="00741276" w:rsidP="00741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E46098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32F4CFDF" w14:textId="77777777" w:rsidR="00741276" w:rsidRDefault="00741276" w:rsidP="00741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8A3A52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8A3A52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8A3A52">
              <w:rPr>
                <w:rFonts w:ascii="Courier New" w:eastAsia="Times New Roman" w:hAnsi="Courier New" w:cs="Courier New"/>
                <w:color w:val="A31515"/>
              </w:rPr>
              <w:t>stateCode</w:t>
            </w:r>
            <w:proofErr w:type="spellEnd"/>
            <w:r w:rsidRPr="008A3A52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8A3A52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8A3A52">
              <w:rPr>
                <w:rFonts w:ascii="Courier New" w:eastAsia="Times New Roman" w:hAnsi="Courier New" w:cs="Courier New"/>
                <w:color w:val="098658"/>
              </w:rPr>
              <w:t>10</w:t>
            </w:r>
            <w:r w:rsidRPr="008A3A52">
              <w:rPr>
                <w:rFonts w:ascii="Courier New" w:eastAsia="Times New Roman" w:hAnsi="Courier New" w:cs="Courier New"/>
                <w:color w:val="000000"/>
              </w:rPr>
              <w:t>,</w:t>
            </w:r>
            <w:r w:rsidRPr="00E46098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  <w:p w14:paraId="461640AC" w14:textId="5965D6F8" w:rsidR="00741276" w:rsidRPr="008A3A52" w:rsidRDefault="00741276" w:rsidP="00741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1F3864" w:themeColor="accent1" w:themeShade="80"/>
              </w:rPr>
            </w:pPr>
            <w:r w:rsidRPr="00E46098">
              <w:rPr>
                <w:rFonts w:ascii="Courier New" w:eastAsia="Times New Roman" w:hAnsi="Courier New" w:cs="Courier New"/>
                <w:color w:val="1F3864" w:themeColor="accent1" w:themeShade="80"/>
              </w:rPr>
              <w:t>// 10 Success, 20 Error</w:t>
            </w:r>
          </w:p>
          <w:p w14:paraId="06A83431" w14:textId="77777777" w:rsidR="00741276" w:rsidRDefault="00741276" w:rsidP="00741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8A3A52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8A3A52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8A3A52">
              <w:rPr>
                <w:rFonts w:ascii="Courier New" w:eastAsia="Times New Roman" w:hAnsi="Courier New" w:cs="Courier New"/>
                <w:color w:val="A31515"/>
              </w:rPr>
              <w:t>errorMessage</w:t>
            </w:r>
            <w:proofErr w:type="spellEnd"/>
            <w:r w:rsidRPr="008A3A52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8A3A52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8A3A52">
              <w:rPr>
                <w:rFonts w:ascii="Courier New" w:eastAsia="Times New Roman" w:hAnsi="Courier New" w:cs="Courier New"/>
                <w:b/>
                <w:bCs/>
                <w:color w:val="0451A5"/>
              </w:rPr>
              <w:t>null</w:t>
            </w:r>
            <w:r w:rsidRPr="008A3A52">
              <w:rPr>
                <w:rFonts w:ascii="Courier New" w:eastAsia="Times New Roman" w:hAnsi="Courier New" w:cs="Courier New"/>
                <w:color w:val="000000"/>
              </w:rPr>
              <w:t>,</w:t>
            </w:r>
            <w:r w:rsidRPr="00E46098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  <w:p w14:paraId="5EBBE56B" w14:textId="74D76770" w:rsidR="00741276" w:rsidRPr="008A3A52" w:rsidRDefault="00741276" w:rsidP="00741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1F3864" w:themeColor="accent1" w:themeShade="80"/>
              </w:rPr>
            </w:pPr>
            <w:r w:rsidRPr="00E46098">
              <w:rPr>
                <w:rFonts w:ascii="Courier New" w:eastAsia="Times New Roman" w:hAnsi="Courier New" w:cs="Courier New"/>
                <w:color w:val="1F3864" w:themeColor="accent1" w:themeShade="80"/>
              </w:rPr>
              <w:t>// When state code is 20, the explanatory error message will be filled and printed here</w:t>
            </w:r>
          </w:p>
          <w:p w14:paraId="226D2653" w14:textId="77777777" w:rsidR="00741276" w:rsidRDefault="00741276" w:rsidP="00741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8A3A52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8A3A52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8A3A52">
              <w:rPr>
                <w:rFonts w:ascii="Courier New" w:eastAsia="Times New Roman" w:hAnsi="Courier New" w:cs="Courier New"/>
                <w:color w:val="A31515"/>
              </w:rPr>
              <w:t>errorCode</w:t>
            </w:r>
            <w:proofErr w:type="spellEnd"/>
            <w:r w:rsidRPr="008A3A52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8A3A52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8A3A52">
              <w:rPr>
                <w:rFonts w:ascii="Courier New" w:eastAsia="Times New Roman" w:hAnsi="Courier New" w:cs="Courier New"/>
                <w:color w:val="098658"/>
              </w:rPr>
              <w:t>0</w:t>
            </w:r>
            <w:r w:rsidRPr="008A3A52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695D1907" w14:textId="7DE7030E" w:rsidR="00741276" w:rsidRDefault="00741276" w:rsidP="00741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1F3864" w:themeColor="accent1" w:themeShade="80"/>
              </w:rPr>
            </w:pPr>
            <w:r w:rsidRPr="00E46098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46098">
              <w:rPr>
                <w:rFonts w:ascii="Courier New" w:eastAsia="Times New Roman" w:hAnsi="Courier New" w:cs="Courier New"/>
                <w:color w:val="1F3864" w:themeColor="accent1" w:themeShade="80"/>
              </w:rPr>
              <w:t xml:space="preserve">// When state code is 20, this area will be bigger than 0. </w:t>
            </w:r>
          </w:p>
          <w:p w14:paraId="3396159C" w14:textId="77777777" w:rsidR="00741276" w:rsidRPr="008A3A52" w:rsidRDefault="00741276" w:rsidP="00741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1F3864" w:themeColor="accent1" w:themeShade="80"/>
              </w:rPr>
            </w:pPr>
            <w:r>
              <w:rPr>
                <w:rFonts w:ascii="Courier New" w:eastAsia="Times New Roman" w:hAnsi="Courier New" w:cs="Courier New"/>
                <w:color w:val="1F3864" w:themeColor="accent1" w:themeShade="80"/>
              </w:rPr>
              <w:t>// Error codes: 2</w:t>
            </w:r>
            <w:r w:rsidRPr="00E46098">
              <w:rPr>
                <w:rFonts w:ascii="Courier New" w:eastAsia="Times New Roman" w:hAnsi="Courier New" w:cs="Courier New"/>
                <w:color w:val="1F3864" w:themeColor="accent1" w:themeShade="80"/>
              </w:rPr>
              <w:t xml:space="preserve">000 Has Exception, 2001 Model is not Valid, 2003 Product not found  </w:t>
            </w:r>
          </w:p>
          <w:p w14:paraId="28DCD543" w14:textId="77777777" w:rsidR="00741276" w:rsidRDefault="00741276" w:rsidP="00741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</w:rPr>
            </w:pPr>
            <w:r w:rsidRPr="008A3A52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8A3A52">
              <w:rPr>
                <w:rFonts w:ascii="Courier New" w:eastAsia="Times New Roman" w:hAnsi="Courier New" w:cs="Courier New"/>
                <w:color w:val="A31515"/>
              </w:rPr>
              <w:t>"result"</w:t>
            </w:r>
            <w:r w:rsidRPr="008A3A52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8A3A52">
              <w:rPr>
                <w:rFonts w:ascii="Courier New" w:eastAsia="Times New Roman" w:hAnsi="Courier New" w:cs="Courier New"/>
                <w:color w:val="098658"/>
              </w:rPr>
              <w:t>1650</w:t>
            </w:r>
            <w:r w:rsidRPr="00E46098">
              <w:rPr>
                <w:rFonts w:ascii="Courier New" w:eastAsia="Times New Roman" w:hAnsi="Courier New" w:cs="Courier New"/>
                <w:color w:val="098658"/>
              </w:rPr>
              <w:t xml:space="preserve"> </w:t>
            </w:r>
          </w:p>
          <w:p w14:paraId="1FC7C303" w14:textId="506409E7" w:rsidR="00741276" w:rsidRPr="008A3A52" w:rsidRDefault="00741276" w:rsidP="00741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E46098">
              <w:rPr>
                <w:rFonts w:ascii="Courier New" w:eastAsia="Times New Roman" w:hAnsi="Courier New" w:cs="Courier New"/>
                <w:color w:val="1F3864" w:themeColor="accent1" w:themeShade="80"/>
              </w:rPr>
              <w:t xml:space="preserve">//This area is the result, final insurance value. </w:t>
            </w:r>
            <w:r>
              <w:rPr>
                <w:rFonts w:ascii="Courier New" w:eastAsia="Times New Roman" w:hAnsi="Courier New" w:cs="Courier New"/>
                <w:color w:val="1F3864" w:themeColor="accent1" w:themeShade="80"/>
              </w:rPr>
              <w:t>When there is an error, this area will be 0</w:t>
            </w:r>
          </w:p>
          <w:p w14:paraId="4D910C8D" w14:textId="77777777" w:rsidR="00741276" w:rsidRDefault="00741276" w:rsidP="00741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8A3A52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14:paraId="7BB21A88" w14:textId="77777777" w:rsidR="00741276" w:rsidRDefault="00741276" w:rsidP="00741276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</w:tbl>
    <w:p w14:paraId="1AD4765E" w14:textId="45575CA4" w:rsidR="007065D9" w:rsidRPr="00376840" w:rsidRDefault="004C7C88" w:rsidP="004C7C88">
      <w:pPr>
        <w:pStyle w:val="Balk3"/>
        <w:numPr>
          <w:ilvl w:val="1"/>
          <w:numId w:val="7"/>
        </w:numPr>
        <w:rPr>
          <w:rFonts w:eastAsia="Times New Roman"/>
          <w:sz w:val="28"/>
          <w:szCs w:val="28"/>
        </w:rPr>
      </w:pPr>
      <w:r w:rsidRPr="00376840">
        <w:rPr>
          <w:rFonts w:eastAsia="Times New Roman"/>
          <w:sz w:val="28"/>
          <w:szCs w:val="28"/>
        </w:rPr>
        <w:lastRenderedPageBreak/>
        <w:t>Methods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45"/>
        <w:gridCol w:w="2205"/>
        <w:gridCol w:w="2346"/>
      </w:tblGrid>
      <w:tr w:rsidR="001F451C" w14:paraId="5250C971" w14:textId="77777777" w:rsidTr="001F451C">
        <w:tc>
          <w:tcPr>
            <w:tcW w:w="3132" w:type="dxa"/>
          </w:tcPr>
          <w:p w14:paraId="1B35B525" w14:textId="0776C177" w:rsidR="001F451C" w:rsidRDefault="001F451C" w:rsidP="004C7C88">
            <w:r>
              <w:t>Address</w:t>
            </w:r>
          </w:p>
        </w:tc>
        <w:tc>
          <w:tcPr>
            <w:tcW w:w="3132" w:type="dxa"/>
          </w:tcPr>
          <w:p w14:paraId="7672FA72" w14:textId="6C49B3A3" w:rsidR="001F451C" w:rsidRDefault="001F451C" w:rsidP="004C7C88">
            <w:r>
              <w:t>Method</w:t>
            </w:r>
          </w:p>
        </w:tc>
        <w:tc>
          <w:tcPr>
            <w:tcW w:w="3132" w:type="dxa"/>
          </w:tcPr>
          <w:p w14:paraId="33FED57C" w14:textId="5F1E4AF1" w:rsidR="001F451C" w:rsidRDefault="001F451C" w:rsidP="004C7C88">
            <w:r>
              <w:t>E</w:t>
            </w:r>
            <w:r w:rsidR="00FD0312">
              <w:t>xplanation</w:t>
            </w:r>
          </w:p>
        </w:tc>
      </w:tr>
      <w:tr w:rsidR="00FD0312" w14:paraId="3AB0E122" w14:textId="77777777" w:rsidTr="001F451C">
        <w:tc>
          <w:tcPr>
            <w:tcW w:w="3132" w:type="dxa"/>
          </w:tcPr>
          <w:p w14:paraId="5175B218" w14:textId="7423EB8C" w:rsidR="00FD0312" w:rsidRPr="00EA762A" w:rsidRDefault="00E426DB" w:rsidP="00597E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597EDD">
              <w:rPr>
                <w:rFonts w:ascii="Courier New" w:eastAsia="Times New Roman" w:hAnsi="Courier New" w:cs="Courier New"/>
                <w:color w:val="000000"/>
              </w:rPr>
              <w:t>{</w:t>
            </w:r>
            <w:proofErr w:type="spellStart"/>
            <w:r w:rsidRPr="00EA762A">
              <w:rPr>
                <w:rFonts w:ascii="Courier New" w:eastAsia="Times New Roman" w:hAnsi="Courier New" w:cs="Courier New"/>
                <w:color w:val="000000"/>
              </w:rPr>
              <w:t>base_url</w:t>
            </w:r>
            <w:proofErr w:type="spellEnd"/>
            <w:r w:rsidRPr="00597EDD">
              <w:rPr>
                <w:rFonts w:ascii="Courier New" w:eastAsia="Times New Roman" w:hAnsi="Courier New" w:cs="Courier New"/>
                <w:color w:val="000000"/>
              </w:rPr>
              <w:t>}</w:t>
            </w:r>
            <w:r w:rsidRPr="00EA762A">
              <w:rPr>
                <w:rFonts w:ascii="Courier New" w:eastAsia="Times New Roman" w:hAnsi="Courier New" w:cs="Courier New"/>
                <w:color w:val="000000"/>
              </w:rPr>
              <w:t>/</w:t>
            </w:r>
            <w:proofErr w:type="spellStart"/>
            <w:r w:rsidRPr="00EA762A">
              <w:rPr>
                <w:rFonts w:ascii="Courier New" w:eastAsia="Times New Roman" w:hAnsi="Courier New" w:cs="Courier New"/>
                <w:color w:val="000000"/>
              </w:rPr>
              <w:t>api</w:t>
            </w:r>
            <w:proofErr w:type="spellEnd"/>
            <w:r w:rsidRPr="00EA762A">
              <w:rPr>
                <w:rFonts w:ascii="Courier New" w:eastAsia="Times New Roman" w:hAnsi="Courier New" w:cs="Courier New"/>
                <w:color w:val="000000"/>
              </w:rPr>
              <w:t>/insurance/product</w:t>
            </w:r>
          </w:p>
        </w:tc>
        <w:tc>
          <w:tcPr>
            <w:tcW w:w="3132" w:type="dxa"/>
          </w:tcPr>
          <w:p w14:paraId="2B3E124B" w14:textId="3F8DA516" w:rsidR="00FD0312" w:rsidRDefault="00EA762A" w:rsidP="004C7C88">
            <w:r>
              <w:t>POST</w:t>
            </w:r>
          </w:p>
        </w:tc>
        <w:tc>
          <w:tcPr>
            <w:tcW w:w="3132" w:type="dxa"/>
          </w:tcPr>
          <w:p w14:paraId="07509D58" w14:textId="46DF9B89" w:rsidR="00FD0312" w:rsidRDefault="00EA762A" w:rsidP="004C7C88">
            <w:r>
              <w:t>Returns the insurance value of a product</w:t>
            </w:r>
          </w:p>
        </w:tc>
      </w:tr>
      <w:tr w:rsidR="00FD0312" w14:paraId="782BC15E" w14:textId="77777777" w:rsidTr="001F451C">
        <w:tc>
          <w:tcPr>
            <w:tcW w:w="3132" w:type="dxa"/>
          </w:tcPr>
          <w:p w14:paraId="48482D0D" w14:textId="2DA31883" w:rsidR="00FD0312" w:rsidRPr="00EA762A" w:rsidRDefault="00597EDD" w:rsidP="00597E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597EDD">
              <w:rPr>
                <w:rFonts w:ascii="Courier New" w:eastAsia="Times New Roman" w:hAnsi="Courier New" w:cs="Courier New"/>
                <w:color w:val="000000"/>
              </w:rPr>
              <w:t>{</w:t>
            </w:r>
            <w:proofErr w:type="spellStart"/>
            <w:r w:rsidRPr="00EA762A">
              <w:rPr>
                <w:rFonts w:ascii="Courier New" w:eastAsia="Times New Roman" w:hAnsi="Courier New" w:cs="Courier New"/>
                <w:color w:val="000000"/>
              </w:rPr>
              <w:t>base_url</w:t>
            </w:r>
            <w:proofErr w:type="spellEnd"/>
            <w:r w:rsidRPr="00597EDD">
              <w:rPr>
                <w:rFonts w:ascii="Courier New" w:eastAsia="Times New Roman" w:hAnsi="Courier New" w:cs="Courier New"/>
                <w:color w:val="000000"/>
              </w:rPr>
              <w:t>}</w:t>
            </w:r>
            <w:r w:rsidRPr="00EA762A">
              <w:rPr>
                <w:rFonts w:ascii="Courier New" w:eastAsia="Times New Roman" w:hAnsi="Courier New" w:cs="Courier New"/>
                <w:color w:val="000000"/>
              </w:rPr>
              <w:t>/</w:t>
            </w:r>
            <w:proofErr w:type="spellStart"/>
            <w:r w:rsidRPr="00EA762A">
              <w:rPr>
                <w:rFonts w:ascii="Courier New" w:eastAsia="Times New Roman" w:hAnsi="Courier New" w:cs="Courier New"/>
                <w:color w:val="000000"/>
              </w:rPr>
              <w:t>api</w:t>
            </w:r>
            <w:proofErr w:type="spellEnd"/>
            <w:r w:rsidRPr="00EA762A">
              <w:rPr>
                <w:rFonts w:ascii="Courier New" w:eastAsia="Times New Roman" w:hAnsi="Courier New" w:cs="Courier New"/>
                <w:color w:val="000000"/>
              </w:rPr>
              <w:t>/insurance/</w:t>
            </w:r>
            <w:proofErr w:type="spellStart"/>
            <w:r w:rsidR="00EA762A" w:rsidRPr="00EA762A">
              <w:rPr>
                <w:rFonts w:ascii="Segoe UI" w:hAnsi="Segoe UI" w:cs="Segoe UI"/>
                <w:color w:val="212121"/>
                <w:shd w:val="clear" w:color="auto" w:fill="FFFFFF"/>
              </w:rPr>
              <w:t>productOrder</w:t>
            </w:r>
            <w:proofErr w:type="spellEnd"/>
          </w:p>
        </w:tc>
        <w:tc>
          <w:tcPr>
            <w:tcW w:w="3132" w:type="dxa"/>
          </w:tcPr>
          <w:p w14:paraId="13F51BAD" w14:textId="3EEF603B" w:rsidR="00FD0312" w:rsidRDefault="00EA762A" w:rsidP="004C7C88">
            <w:r>
              <w:t>POST</w:t>
            </w:r>
          </w:p>
        </w:tc>
        <w:tc>
          <w:tcPr>
            <w:tcW w:w="3132" w:type="dxa"/>
          </w:tcPr>
          <w:p w14:paraId="3D33680E" w14:textId="6ECB4C1F" w:rsidR="00FD0312" w:rsidRDefault="00EA762A" w:rsidP="004C7C88">
            <w:r>
              <w:t>Returns the insurance value of an order</w:t>
            </w:r>
          </w:p>
        </w:tc>
      </w:tr>
      <w:tr w:rsidR="00FD0312" w14:paraId="56F9BD3C" w14:textId="77777777" w:rsidTr="001F451C">
        <w:tc>
          <w:tcPr>
            <w:tcW w:w="3132" w:type="dxa"/>
          </w:tcPr>
          <w:p w14:paraId="1A659EEC" w14:textId="09380D9F" w:rsidR="00FD0312" w:rsidRPr="00EA762A" w:rsidRDefault="00597EDD" w:rsidP="00597EDD">
            <w:pPr>
              <w:shd w:val="clear" w:color="auto" w:fill="FFFFFE"/>
              <w:spacing w:line="270" w:lineRule="atLeast"/>
            </w:pPr>
            <w:r w:rsidRPr="00597EDD">
              <w:rPr>
                <w:rFonts w:ascii="Courier New" w:eastAsia="Times New Roman" w:hAnsi="Courier New" w:cs="Courier New"/>
                <w:color w:val="000000"/>
              </w:rPr>
              <w:t>{</w:t>
            </w:r>
            <w:proofErr w:type="spellStart"/>
            <w:r w:rsidRPr="00EA762A">
              <w:rPr>
                <w:rFonts w:ascii="Courier New" w:eastAsia="Times New Roman" w:hAnsi="Courier New" w:cs="Courier New"/>
                <w:color w:val="000000"/>
              </w:rPr>
              <w:t>base_url</w:t>
            </w:r>
            <w:proofErr w:type="spellEnd"/>
            <w:r w:rsidRPr="00597EDD">
              <w:rPr>
                <w:rFonts w:ascii="Courier New" w:eastAsia="Times New Roman" w:hAnsi="Courier New" w:cs="Courier New"/>
                <w:color w:val="000000"/>
              </w:rPr>
              <w:t>}</w:t>
            </w:r>
            <w:r w:rsidRPr="00EA762A">
              <w:rPr>
                <w:rFonts w:ascii="Courier New" w:eastAsia="Times New Roman" w:hAnsi="Courier New" w:cs="Courier New"/>
                <w:color w:val="000000"/>
              </w:rPr>
              <w:t>/</w:t>
            </w:r>
            <w:proofErr w:type="spellStart"/>
            <w:r w:rsidRPr="00EA762A">
              <w:rPr>
                <w:rFonts w:ascii="Courier New" w:eastAsia="Times New Roman" w:hAnsi="Courier New" w:cs="Courier New"/>
                <w:color w:val="000000"/>
              </w:rPr>
              <w:t>api</w:t>
            </w:r>
            <w:proofErr w:type="spellEnd"/>
            <w:r w:rsidRPr="00EA762A">
              <w:rPr>
                <w:rFonts w:ascii="Courier New" w:eastAsia="Times New Roman" w:hAnsi="Courier New" w:cs="Courier New"/>
                <w:color w:val="000000"/>
              </w:rPr>
              <w:t>/insurance/</w:t>
            </w:r>
            <w:r w:rsidR="00EA762A" w:rsidRPr="00EA762A">
              <w:rPr>
                <w:rFonts w:ascii="Segoe UI" w:hAnsi="Segoe UI" w:cs="Segoe UI"/>
                <w:color w:val="212121"/>
                <w:shd w:val="clear" w:color="auto" w:fill="FFFFFF"/>
              </w:rPr>
              <w:t>surcharge</w:t>
            </w:r>
          </w:p>
        </w:tc>
        <w:tc>
          <w:tcPr>
            <w:tcW w:w="3132" w:type="dxa"/>
          </w:tcPr>
          <w:p w14:paraId="478E885E" w14:textId="059282A5" w:rsidR="00FD0312" w:rsidRDefault="00EA762A" w:rsidP="004C7C88">
            <w:r>
              <w:t>POST</w:t>
            </w:r>
          </w:p>
        </w:tc>
        <w:tc>
          <w:tcPr>
            <w:tcW w:w="3132" w:type="dxa"/>
          </w:tcPr>
          <w:p w14:paraId="421266AC" w14:textId="76E006B8" w:rsidR="00FD0312" w:rsidRDefault="00EA762A" w:rsidP="004C7C88">
            <w:r>
              <w:t>Add surcharge rates to the insurance values</w:t>
            </w:r>
          </w:p>
        </w:tc>
      </w:tr>
    </w:tbl>
    <w:p w14:paraId="2938BF3C" w14:textId="77777777" w:rsidR="001C4D8E" w:rsidRPr="004C7C88" w:rsidRDefault="001C4D8E" w:rsidP="004C7C88"/>
    <w:p w14:paraId="37848CE9" w14:textId="0648D5D3" w:rsidR="003B1538" w:rsidRPr="00376840" w:rsidRDefault="007E7B3F" w:rsidP="00E426DB">
      <w:pPr>
        <w:pStyle w:val="Balk4"/>
        <w:numPr>
          <w:ilvl w:val="2"/>
          <w:numId w:val="7"/>
        </w:numPr>
        <w:rPr>
          <w:sz w:val="24"/>
          <w:szCs w:val="24"/>
        </w:rPr>
      </w:pPr>
      <w:r w:rsidRPr="00376840">
        <w:rPr>
          <w:sz w:val="24"/>
          <w:szCs w:val="24"/>
        </w:rPr>
        <w:t>Product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426DB" w14:paraId="2B25EE4F" w14:textId="77777777" w:rsidTr="00E426DB">
        <w:tc>
          <w:tcPr>
            <w:tcW w:w="4698" w:type="dxa"/>
          </w:tcPr>
          <w:p w14:paraId="6B1F5855" w14:textId="721A4E67" w:rsidR="00E426DB" w:rsidRDefault="00E426DB" w:rsidP="00E426DB">
            <w:r>
              <w:t>HTTP-METHOD</w:t>
            </w:r>
          </w:p>
        </w:tc>
        <w:tc>
          <w:tcPr>
            <w:tcW w:w="4698" w:type="dxa"/>
          </w:tcPr>
          <w:p w14:paraId="2C8CA86B" w14:textId="780E2193" w:rsidR="00E426DB" w:rsidRDefault="00E426DB" w:rsidP="00E426DB">
            <w:r>
              <w:t>POST</w:t>
            </w:r>
          </w:p>
        </w:tc>
      </w:tr>
      <w:tr w:rsidR="00E426DB" w14:paraId="679A0AE3" w14:textId="77777777" w:rsidTr="00E426DB">
        <w:tc>
          <w:tcPr>
            <w:tcW w:w="4698" w:type="dxa"/>
          </w:tcPr>
          <w:p w14:paraId="69341394" w14:textId="5E2EDAA8" w:rsidR="00E426DB" w:rsidRDefault="00E426DB" w:rsidP="00E426DB">
            <w:r>
              <w:t>REST-URI</w:t>
            </w:r>
          </w:p>
        </w:tc>
        <w:tc>
          <w:tcPr>
            <w:tcW w:w="4698" w:type="dxa"/>
          </w:tcPr>
          <w:p w14:paraId="0DE00E87" w14:textId="07BDEE17" w:rsidR="00E426DB" w:rsidRDefault="00E426DB" w:rsidP="00E426DB">
            <w:r w:rsidRPr="00597EDD">
              <w:rPr>
                <w:rFonts w:ascii="Courier New" w:eastAsia="Times New Roman" w:hAnsi="Courier New" w:cs="Courier New"/>
                <w:color w:val="000000"/>
              </w:rPr>
              <w:t>{</w:t>
            </w:r>
            <w:proofErr w:type="spellStart"/>
            <w:r w:rsidRPr="00EA762A">
              <w:rPr>
                <w:rFonts w:ascii="Courier New" w:eastAsia="Times New Roman" w:hAnsi="Courier New" w:cs="Courier New"/>
                <w:color w:val="000000"/>
              </w:rPr>
              <w:t>base_url</w:t>
            </w:r>
            <w:proofErr w:type="spellEnd"/>
            <w:r w:rsidRPr="00597EDD">
              <w:rPr>
                <w:rFonts w:ascii="Courier New" w:eastAsia="Times New Roman" w:hAnsi="Courier New" w:cs="Courier New"/>
                <w:color w:val="000000"/>
              </w:rPr>
              <w:t>}</w:t>
            </w:r>
            <w:r w:rsidRPr="00EA762A">
              <w:rPr>
                <w:rFonts w:ascii="Courier New" w:eastAsia="Times New Roman" w:hAnsi="Courier New" w:cs="Courier New"/>
                <w:color w:val="000000"/>
              </w:rPr>
              <w:t>/</w:t>
            </w:r>
            <w:proofErr w:type="spellStart"/>
            <w:r w:rsidRPr="00EA762A">
              <w:rPr>
                <w:rFonts w:ascii="Courier New" w:eastAsia="Times New Roman" w:hAnsi="Courier New" w:cs="Courier New"/>
                <w:color w:val="000000"/>
              </w:rPr>
              <w:t>api</w:t>
            </w:r>
            <w:proofErr w:type="spellEnd"/>
            <w:r w:rsidRPr="00EA762A">
              <w:rPr>
                <w:rFonts w:ascii="Courier New" w:eastAsia="Times New Roman" w:hAnsi="Courier New" w:cs="Courier New"/>
                <w:color w:val="000000"/>
              </w:rPr>
              <w:t>/insurance/product</w:t>
            </w:r>
          </w:p>
        </w:tc>
      </w:tr>
      <w:tr w:rsidR="00E426DB" w14:paraId="43A0E70D" w14:textId="77777777" w:rsidTr="00E426DB">
        <w:tc>
          <w:tcPr>
            <w:tcW w:w="4698" w:type="dxa"/>
          </w:tcPr>
          <w:p w14:paraId="3DACDB6F" w14:textId="6469597B" w:rsidR="00E426DB" w:rsidRDefault="00E426DB" w:rsidP="00E426DB">
            <w:r>
              <w:t>BODY</w:t>
            </w:r>
          </w:p>
        </w:tc>
        <w:tc>
          <w:tcPr>
            <w:tcW w:w="4698" w:type="dxa"/>
          </w:tcPr>
          <w:p w14:paraId="2B6B04B9" w14:textId="3E18B2F2" w:rsidR="00E426DB" w:rsidRPr="009F4FC7" w:rsidRDefault="009F4FC7" w:rsidP="009F4F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JSON type</w:t>
            </w:r>
          </w:p>
        </w:tc>
      </w:tr>
    </w:tbl>
    <w:p w14:paraId="68FEA58E" w14:textId="69279063" w:rsidR="00E426DB" w:rsidRDefault="00E426DB" w:rsidP="00E426DB"/>
    <w:p w14:paraId="2DDB03B4" w14:textId="54F6F613" w:rsidR="007E7B3F" w:rsidRDefault="007E7B3F" w:rsidP="00E426DB">
      <w:r>
        <w:t>This method is used to calculate insurance value of a single product</w:t>
      </w:r>
      <w:r w:rsidR="00074A6F">
        <w:t>.</w:t>
      </w:r>
    </w:p>
    <w:p w14:paraId="10A16E59" w14:textId="4FC28626" w:rsidR="009F4FC7" w:rsidRDefault="009F4FC7" w:rsidP="00E426DB">
      <w:r>
        <w:t>Example – Request Body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7300C" w14:paraId="68B9D89A" w14:textId="77777777" w:rsidTr="0017300C">
        <w:tc>
          <w:tcPr>
            <w:tcW w:w="9396" w:type="dxa"/>
          </w:tcPr>
          <w:p w14:paraId="20C78B3B" w14:textId="77777777" w:rsidR="0017300C" w:rsidRPr="00FA2D73" w:rsidRDefault="0017300C" w:rsidP="0017300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</w:p>
          <w:p w14:paraId="5D14162B" w14:textId="66A34629" w:rsidR="0017300C" w:rsidRPr="00FA2D73" w:rsidRDefault="0017300C" w:rsidP="0017300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7300C">
              <w:rPr>
                <w:rFonts w:ascii="Courier New" w:eastAsia="Times New Roman" w:hAnsi="Courier New" w:cs="Courier New"/>
                <w:color w:val="000000"/>
              </w:rPr>
              <w:t>{</w:t>
            </w:r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17300C">
              <w:rPr>
                <w:rFonts w:ascii="Courier New" w:eastAsia="Times New Roman" w:hAnsi="Courier New" w:cs="Courier New"/>
                <w:color w:val="A31515"/>
              </w:rPr>
              <w:t>ProductId</w:t>
            </w:r>
            <w:proofErr w:type="spellEnd"/>
            <w:proofErr w:type="gramStart"/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 :</w:t>
            </w:r>
            <w:proofErr w:type="gramEnd"/>
            <w:r w:rsidRPr="0017300C">
              <w:rPr>
                <w:rFonts w:ascii="Courier New" w:eastAsia="Times New Roman" w:hAnsi="Courier New" w:cs="Courier New"/>
                <w:color w:val="000000"/>
              </w:rPr>
              <w:t> </w:t>
            </w:r>
            <w:r w:rsidRPr="0017300C">
              <w:rPr>
                <w:rFonts w:ascii="Courier New" w:eastAsia="Times New Roman" w:hAnsi="Courier New" w:cs="Courier New"/>
                <w:color w:val="098658"/>
              </w:rPr>
              <w:t>861866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14:paraId="0542A4D3" w14:textId="7C517C22" w:rsidR="0017300C" w:rsidRPr="0017300C" w:rsidRDefault="0017300C" w:rsidP="0017300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74A14421" w14:textId="35808BA3" w:rsidR="009F4FC7" w:rsidRDefault="009F4FC7" w:rsidP="00E426DB"/>
    <w:p w14:paraId="1F79B93E" w14:textId="69E99173" w:rsidR="0017300C" w:rsidRDefault="0017300C" w:rsidP="00E426DB">
      <w:r>
        <w:t>Example – Response Body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7300C" w14:paraId="77CB8353" w14:textId="77777777" w:rsidTr="0017300C">
        <w:tc>
          <w:tcPr>
            <w:tcW w:w="9396" w:type="dxa"/>
          </w:tcPr>
          <w:p w14:paraId="45D4FBAB" w14:textId="77777777" w:rsidR="0017300C" w:rsidRDefault="0017300C" w:rsidP="00E426DB"/>
          <w:p w14:paraId="61D9458E" w14:textId="77777777" w:rsidR="0017300C" w:rsidRPr="0017300C" w:rsidRDefault="0017300C" w:rsidP="0017300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7300C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74E3306" w14:textId="77777777" w:rsidR="0017300C" w:rsidRPr="0017300C" w:rsidRDefault="0017300C" w:rsidP="0017300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7300C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17300C">
              <w:rPr>
                <w:rFonts w:ascii="Courier New" w:eastAsia="Times New Roman" w:hAnsi="Courier New" w:cs="Courier New"/>
                <w:color w:val="A31515"/>
              </w:rPr>
              <w:t>stateCode</w:t>
            </w:r>
            <w:proofErr w:type="spellEnd"/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17300C">
              <w:rPr>
                <w:rFonts w:ascii="Courier New" w:eastAsia="Times New Roman" w:hAnsi="Courier New" w:cs="Courier New"/>
                <w:color w:val="098658"/>
              </w:rPr>
              <w:t>10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3E08503C" w14:textId="77777777" w:rsidR="0017300C" w:rsidRPr="0017300C" w:rsidRDefault="0017300C" w:rsidP="0017300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7300C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17300C">
              <w:rPr>
                <w:rFonts w:ascii="Courier New" w:eastAsia="Times New Roman" w:hAnsi="Courier New" w:cs="Courier New"/>
                <w:color w:val="A31515"/>
              </w:rPr>
              <w:t>errorMessage</w:t>
            </w:r>
            <w:proofErr w:type="spellEnd"/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17300C">
              <w:rPr>
                <w:rFonts w:ascii="Courier New" w:eastAsia="Times New Roman" w:hAnsi="Courier New" w:cs="Courier New"/>
                <w:b/>
                <w:bCs/>
                <w:color w:val="0451A5"/>
              </w:rPr>
              <w:t>null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5FFAEC94" w14:textId="77777777" w:rsidR="0017300C" w:rsidRPr="0017300C" w:rsidRDefault="0017300C" w:rsidP="0017300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7300C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17300C">
              <w:rPr>
                <w:rFonts w:ascii="Courier New" w:eastAsia="Times New Roman" w:hAnsi="Courier New" w:cs="Courier New"/>
                <w:color w:val="A31515"/>
              </w:rPr>
              <w:t>errorCode</w:t>
            </w:r>
            <w:proofErr w:type="spellEnd"/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17300C">
              <w:rPr>
                <w:rFonts w:ascii="Courier New" w:eastAsia="Times New Roman" w:hAnsi="Courier New" w:cs="Courier New"/>
                <w:color w:val="098658"/>
              </w:rPr>
              <w:t>0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3852E15A" w14:textId="77777777" w:rsidR="0017300C" w:rsidRPr="0017300C" w:rsidRDefault="0017300C" w:rsidP="0017300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7300C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17300C">
              <w:rPr>
                <w:rFonts w:ascii="Courier New" w:eastAsia="Times New Roman" w:hAnsi="Courier New" w:cs="Courier New"/>
                <w:color w:val="A31515"/>
              </w:rPr>
              <w:t>"result"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17300C">
              <w:rPr>
                <w:rFonts w:ascii="Courier New" w:eastAsia="Times New Roman" w:hAnsi="Courier New" w:cs="Courier New"/>
                <w:color w:val="098658"/>
              </w:rPr>
              <w:t>1650</w:t>
            </w:r>
          </w:p>
          <w:p w14:paraId="5E9C0FA3" w14:textId="77777777" w:rsidR="0017300C" w:rsidRPr="0017300C" w:rsidRDefault="0017300C" w:rsidP="0017300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7300C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14:paraId="031FE8C3" w14:textId="77777777" w:rsidR="0017300C" w:rsidRDefault="0017300C" w:rsidP="00E426DB"/>
          <w:p w14:paraId="706BEF62" w14:textId="16C79EB3" w:rsidR="0017300C" w:rsidRDefault="0017300C" w:rsidP="00E426DB"/>
        </w:tc>
      </w:tr>
    </w:tbl>
    <w:p w14:paraId="407DCF94" w14:textId="1D6EAF8D" w:rsidR="0017300C" w:rsidRDefault="0017300C" w:rsidP="00E426DB"/>
    <w:p w14:paraId="3A518885" w14:textId="30755E9E" w:rsidR="00E362D0" w:rsidRDefault="00E362D0" w:rsidP="00E426DB">
      <w:r>
        <w:t>Assumptions:</w:t>
      </w:r>
    </w:p>
    <w:p w14:paraId="21BBA4B3" w14:textId="09D0A2D1" w:rsidR="00215F08" w:rsidRDefault="00215F08" w:rsidP="00E426DB">
      <w:r>
        <w:tab/>
      </w:r>
      <w:r w:rsidR="0084057F">
        <w:t>I a</w:t>
      </w:r>
      <w:r>
        <w:t xml:space="preserve">ssumed that only product id will be given but prepared for </w:t>
      </w:r>
      <w:r w:rsidR="00835862">
        <w:t xml:space="preserve">other </w:t>
      </w:r>
      <w:proofErr w:type="spellStart"/>
      <w:r w:rsidR="00835862">
        <w:t>InsuranceDto</w:t>
      </w:r>
      <w:proofErr w:type="spellEnd"/>
      <w:r w:rsidR="00835862">
        <w:t xml:space="preserve"> </w:t>
      </w:r>
      <w:r w:rsidR="00CA5CCB">
        <w:t>properties to be given as a parameter too</w:t>
      </w:r>
    </w:p>
    <w:p w14:paraId="7D478D3F" w14:textId="56AA9CB6" w:rsidR="00CA5CCB" w:rsidRDefault="00CA5CCB" w:rsidP="00E426DB">
      <w:r>
        <w:tab/>
      </w:r>
      <w:r w:rsidR="0084057F">
        <w:t>I a</w:t>
      </w:r>
      <w:r w:rsidR="008D2FE0">
        <w:t xml:space="preserve">ssumed that whether a digital camera can be insured or not, the insurance </w:t>
      </w:r>
      <w:r w:rsidR="003E09AC">
        <w:t>value will be increased by 500 euros because of feature 2</w:t>
      </w:r>
    </w:p>
    <w:p w14:paraId="49064781" w14:textId="10F1FDAD" w:rsidR="003E09AC" w:rsidRDefault="003E09AC" w:rsidP="00E426DB">
      <w:r>
        <w:tab/>
      </w:r>
    </w:p>
    <w:p w14:paraId="7D71C651" w14:textId="10D1FA41" w:rsidR="00E362D0" w:rsidRPr="00E426DB" w:rsidRDefault="00E362D0" w:rsidP="00E426DB">
      <w:r>
        <w:tab/>
      </w:r>
    </w:p>
    <w:p w14:paraId="70B0ADA1" w14:textId="01D4E701" w:rsidR="00D11C70" w:rsidRPr="00376840" w:rsidRDefault="00074A6F" w:rsidP="00074A6F">
      <w:pPr>
        <w:pStyle w:val="Balk4"/>
        <w:numPr>
          <w:ilvl w:val="2"/>
          <w:numId w:val="7"/>
        </w:numPr>
        <w:rPr>
          <w:sz w:val="24"/>
          <w:szCs w:val="24"/>
        </w:rPr>
      </w:pPr>
      <w:r w:rsidRPr="00376840">
        <w:rPr>
          <w:sz w:val="24"/>
          <w:szCs w:val="24"/>
        </w:rPr>
        <w:lastRenderedPageBreak/>
        <w:t>Product Order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95"/>
        <w:gridCol w:w="5101"/>
      </w:tblGrid>
      <w:tr w:rsidR="00074A6F" w14:paraId="79C83E52" w14:textId="77777777" w:rsidTr="00A62F14">
        <w:tc>
          <w:tcPr>
            <w:tcW w:w="4698" w:type="dxa"/>
          </w:tcPr>
          <w:p w14:paraId="5F2BF855" w14:textId="77777777" w:rsidR="00074A6F" w:rsidRPr="00074A6F" w:rsidRDefault="00074A6F" w:rsidP="00074A6F">
            <w:pPr>
              <w:rPr>
                <w:rFonts w:eastAsiaTheme="majorEastAsia" w:cstheme="minorHAnsi"/>
                <w:spacing w:val="-10"/>
                <w:kern w:val="28"/>
              </w:rPr>
            </w:pPr>
            <w:r w:rsidRPr="00074A6F">
              <w:rPr>
                <w:rFonts w:eastAsiaTheme="majorEastAsia" w:cstheme="minorHAnsi"/>
                <w:spacing w:val="-10"/>
                <w:kern w:val="28"/>
              </w:rPr>
              <w:t>HTTP-METHOD</w:t>
            </w:r>
          </w:p>
        </w:tc>
        <w:tc>
          <w:tcPr>
            <w:tcW w:w="4698" w:type="dxa"/>
          </w:tcPr>
          <w:p w14:paraId="34E2BF0E" w14:textId="77777777" w:rsidR="00074A6F" w:rsidRDefault="00074A6F" w:rsidP="00A62F14">
            <w:r>
              <w:t>POST</w:t>
            </w:r>
          </w:p>
        </w:tc>
      </w:tr>
      <w:tr w:rsidR="00074A6F" w14:paraId="19AB413B" w14:textId="77777777" w:rsidTr="00A62F14">
        <w:tc>
          <w:tcPr>
            <w:tcW w:w="4698" w:type="dxa"/>
          </w:tcPr>
          <w:p w14:paraId="120BBF83" w14:textId="77777777" w:rsidR="00074A6F" w:rsidRPr="00074A6F" w:rsidRDefault="00074A6F" w:rsidP="00A62F14">
            <w:pPr>
              <w:rPr>
                <w:rFonts w:cstheme="minorHAnsi"/>
              </w:rPr>
            </w:pPr>
            <w:r w:rsidRPr="00074A6F">
              <w:rPr>
                <w:rFonts w:cstheme="minorHAnsi"/>
              </w:rPr>
              <w:t>REST-URI</w:t>
            </w:r>
          </w:p>
        </w:tc>
        <w:tc>
          <w:tcPr>
            <w:tcW w:w="4698" w:type="dxa"/>
          </w:tcPr>
          <w:p w14:paraId="67BEB178" w14:textId="49F43406" w:rsidR="00074A6F" w:rsidRDefault="00074A6F" w:rsidP="00A62F14">
            <w:r w:rsidRPr="00597EDD">
              <w:rPr>
                <w:rFonts w:ascii="Courier New" w:eastAsia="Times New Roman" w:hAnsi="Courier New" w:cs="Courier New"/>
                <w:color w:val="000000"/>
              </w:rPr>
              <w:t>{</w:t>
            </w:r>
            <w:proofErr w:type="spellStart"/>
            <w:r w:rsidRPr="00EA762A">
              <w:rPr>
                <w:rFonts w:ascii="Courier New" w:eastAsia="Times New Roman" w:hAnsi="Courier New" w:cs="Courier New"/>
                <w:color w:val="000000"/>
              </w:rPr>
              <w:t>base_url</w:t>
            </w:r>
            <w:proofErr w:type="spellEnd"/>
            <w:r w:rsidRPr="00597EDD">
              <w:rPr>
                <w:rFonts w:ascii="Courier New" w:eastAsia="Times New Roman" w:hAnsi="Courier New" w:cs="Courier New"/>
                <w:color w:val="000000"/>
              </w:rPr>
              <w:t>}</w:t>
            </w:r>
            <w:r w:rsidRPr="00EA762A">
              <w:rPr>
                <w:rFonts w:ascii="Courier New" w:eastAsia="Times New Roman" w:hAnsi="Courier New" w:cs="Courier New"/>
                <w:color w:val="000000"/>
              </w:rPr>
              <w:t>/</w:t>
            </w:r>
            <w:proofErr w:type="spellStart"/>
            <w:r w:rsidRPr="00EA762A">
              <w:rPr>
                <w:rFonts w:ascii="Courier New" w:eastAsia="Times New Roman" w:hAnsi="Courier New" w:cs="Courier New"/>
                <w:color w:val="000000"/>
              </w:rPr>
              <w:t>api</w:t>
            </w:r>
            <w:proofErr w:type="spellEnd"/>
            <w:r w:rsidRPr="00EA762A">
              <w:rPr>
                <w:rFonts w:ascii="Courier New" w:eastAsia="Times New Roman" w:hAnsi="Courier New" w:cs="Courier New"/>
                <w:color w:val="000000"/>
              </w:rPr>
              <w:t>/insurance/</w:t>
            </w:r>
            <w:proofErr w:type="spellStart"/>
            <w:r w:rsidRPr="00EA762A">
              <w:rPr>
                <w:rFonts w:ascii="Courier New" w:eastAsia="Times New Roman" w:hAnsi="Courier New" w:cs="Courier New"/>
                <w:color w:val="000000"/>
              </w:rPr>
              <w:t>product</w:t>
            </w:r>
            <w:r w:rsidR="00A40D9B">
              <w:rPr>
                <w:rFonts w:ascii="Courier New" w:eastAsia="Times New Roman" w:hAnsi="Courier New" w:cs="Courier New"/>
                <w:color w:val="000000"/>
              </w:rPr>
              <w:t>Order</w:t>
            </w:r>
            <w:proofErr w:type="spellEnd"/>
          </w:p>
        </w:tc>
      </w:tr>
      <w:tr w:rsidR="00074A6F" w14:paraId="6A6D631A" w14:textId="77777777" w:rsidTr="00A62F14">
        <w:tc>
          <w:tcPr>
            <w:tcW w:w="4698" w:type="dxa"/>
          </w:tcPr>
          <w:p w14:paraId="59F238D8" w14:textId="77777777" w:rsidR="00074A6F" w:rsidRPr="00074A6F" w:rsidRDefault="00074A6F" w:rsidP="00A62F14">
            <w:pPr>
              <w:rPr>
                <w:rFonts w:cstheme="minorHAnsi"/>
              </w:rPr>
            </w:pPr>
            <w:r w:rsidRPr="00074A6F">
              <w:rPr>
                <w:rFonts w:cstheme="minorHAnsi"/>
              </w:rPr>
              <w:t>BODY</w:t>
            </w:r>
          </w:p>
        </w:tc>
        <w:tc>
          <w:tcPr>
            <w:tcW w:w="4698" w:type="dxa"/>
          </w:tcPr>
          <w:p w14:paraId="3C7B8A17" w14:textId="77777777" w:rsidR="00074A6F" w:rsidRPr="009F4FC7" w:rsidRDefault="00074A6F" w:rsidP="00A62F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JSON type</w:t>
            </w:r>
          </w:p>
        </w:tc>
      </w:tr>
    </w:tbl>
    <w:p w14:paraId="017FD8FB" w14:textId="77777777" w:rsidR="00074A6F" w:rsidRDefault="00074A6F" w:rsidP="00074A6F"/>
    <w:p w14:paraId="20B3C451" w14:textId="6E30323F" w:rsidR="00074A6F" w:rsidRDefault="00074A6F" w:rsidP="00074A6F">
      <w:r>
        <w:t>This method is used to calculate insurance value of an order.</w:t>
      </w:r>
    </w:p>
    <w:p w14:paraId="2B7F1492" w14:textId="77777777" w:rsidR="00074A6F" w:rsidRDefault="00074A6F" w:rsidP="00074A6F">
      <w:r>
        <w:t>Example – Request Body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074A6F" w14:paraId="4A1C5414" w14:textId="77777777" w:rsidTr="00A62F14">
        <w:tc>
          <w:tcPr>
            <w:tcW w:w="9396" w:type="dxa"/>
          </w:tcPr>
          <w:p w14:paraId="4544EC69" w14:textId="77777777" w:rsidR="00074A6F" w:rsidRPr="00FA2D73" w:rsidRDefault="00074A6F" w:rsidP="00A62F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</w:p>
          <w:p w14:paraId="38E295AC" w14:textId="77777777" w:rsidR="00100AAE" w:rsidRPr="00100AAE" w:rsidRDefault="00100AAE" w:rsidP="00100A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00AAE">
              <w:rPr>
                <w:rFonts w:ascii="Courier New" w:eastAsia="Times New Roman" w:hAnsi="Courier New" w:cs="Courier New"/>
                <w:color w:val="000000"/>
              </w:rPr>
              <w:t>[{</w:t>
            </w:r>
            <w:r w:rsidRPr="00100AAE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100AAE">
              <w:rPr>
                <w:rFonts w:ascii="Courier New" w:eastAsia="Times New Roman" w:hAnsi="Courier New" w:cs="Courier New"/>
                <w:color w:val="A31515"/>
              </w:rPr>
              <w:t>ProductId</w:t>
            </w:r>
            <w:proofErr w:type="spellEnd"/>
            <w:proofErr w:type="gramStart"/>
            <w:r w:rsidRPr="00100AAE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100AAE">
              <w:rPr>
                <w:rFonts w:ascii="Courier New" w:eastAsia="Times New Roman" w:hAnsi="Courier New" w:cs="Courier New"/>
                <w:color w:val="000000"/>
              </w:rPr>
              <w:t> :</w:t>
            </w:r>
            <w:proofErr w:type="gramEnd"/>
            <w:r w:rsidRPr="00100AAE">
              <w:rPr>
                <w:rFonts w:ascii="Courier New" w:eastAsia="Times New Roman" w:hAnsi="Courier New" w:cs="Courier New"/>
                <w:color w:val="000000"/>
              </w:rPr>
              <w:t> </w:t>
            </w:r>
            <w:r w:rsidRPr="00100AAE">
              <w:rPr>
                <w:rFonts w:ascii="Courier New" w:eastAsia="Times New Roman" w:hAnsi="Courier New" w:cs="Courier New"/>
                <w:color w:val="098658"/>
              </w:rPr>
              <w:t>735246</w:t>
            </w:r>
            <w:r w:rsidRPr="00100AAE">
              <w:rPr>
                <w:rFonts w:ascii="Courier New" w:eastAsia="Times New Roman" w:hAnsi="Courier New" w:cs="Courier New"/>
                <w:color w:val="000000"/>
              </w:rPr>
              <w:t>},</w:t>
            </w:r>
          </w:p>
          <w:p w14:paraId="6794BDF3" w14:textId="77777777" w:rsidR="00100AAE" w:rsidRPr="00100AAE" w:rsidRDefault="00100AAE" w:rsidP="00100A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00AAE">
              <w:rPr>
                <w:rFonts w:ascii="Courier New" w:eastAsia="Times New Roman" w:hAnsi="Courier New" w:cs="Courier New"/>
                <w:color w:val="000000"/>
              </w:rPr>
              <w:t>{</w:t>
            </w:r>
            <w:r w:rsidRPr="00100AAE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100AAE">
              <w:rPr>
                <w:rFonts w:ascii="Courier New" w:eastAsia="Times New Roman" w:hAnsi="Courier New" w:cs="Courier New"/>
                <w:color w:val="A31515"/>
              </w:rPr>
              <w:t>ProductId</w:t>
            </w:r>
            <w:proofErr w:type="spellEnd"/>
            <w:proofErr w:type="gramStart"/>
            <w:r w:rsidRPr="00100AAE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100AAE">
              <w:rPr>
                <w:rFonts w:ascii="Courier New" w:eastAsia="Times New Roman" w:hAnsi="Courier New" w:cs="Courier New"/>
                <w:color w:val="000000"/>
              </w:rPr>
              <w:t> :</w:t>
            </w:r>
            <w:proofErr w:type="gramEnd"/>
            <w:r w:rsidRPr="00100AAE">
              <w:rPr>
                <w:rFonts w:ascii="Courier New" w:eastAsia="Times New Roman" w:hAnsi="Courier New" w:cs="Courier New"/>
                <w:color w:val="000000"/>
              </w:rPr>
              <w:t> </w:t>
            </w:r>
            <w:r w:rsidRPr="00100AAE">
              <w:rPr>
                <w:rFonts w:ascii="Courier New" w:eastAsia="Times New Roman" w:hAnsi="Courier New" w:cs="Courier New"/>
                <w:color w:val="098658"/>
              </w:rPr>
              <w:t>735246</w:t>
            </w:r>
            <w:r w:rsidRPr="00100AAE">
              <w:rPr>
                <w:rFonts w:ascii="Courier New" w:eastAsia="Times New Roman" w:hAnsi="Courier New" w:cs="Courier New"/>
                <w:color w:val="000000"/>
              </w:rPr>
              <w:t>}]</w:t>
            </w:r>
          </w:p>
          <w:p w14:paraId="093ED274" w14:textId="77777777" w:rsidR="00074A6F" w:rsidRPr="0017300C" w:rsidRDefault="00074A6F" w:rsidP="00A62F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3BD2645D" w14:textId="77777777" w:rsidR="00074A6F" w:rsidRDefault="00074A6F" w:rsidP="00074A6F"/>
    <w:p w14:paraId="11611DED" w14:textId="77777777" w:rsidR="00074A6F" w:rsidRDefault="00074A6F" w:rsidP="00074A6F">
      <w:r>
        <w:t>Example – Response Body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074A6F" w14:paraId="34E8E3BD" w14:textId="77777777" w:rsidTr="00A62F14">
        <w:tc>
          <w:tcPr>
            <w:tcW w:w="9396" w:type="dxa"/>
          </w:tcPr>
          <w:p w14:paraId="55C5D447" w14:textId="77777777" w:rsidR="00074A6F" w:rsidRDefault="00074A6F" w:rsidP="00A62F14"/>
          <w:p w14:paraId="216D9710" w14:textId="77777777" w:rsidR="00074A6F" w:rsidRPr="0017300C" w:rsidRDefault="00074A6F" w:rsidP="00A62F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7300C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0449108A" w14:textId="77777777" w:rsidR="00074A6F" w:rsidRPr="0017300C" w:rsidRDefault="00074A6F" w:rsidP="00A62F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7300C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17300C">
              <w:rPr>
                <w:rFonts w:ascii="Courier New" w:eastAsia="Times New Roman" w:hAnsi="Courier New" w:cs="Courier New"/>
                <w:color w:val="A31515"/>
              </w:rPr>
              <w:t>stateCode</w:t>
            </w:r>
            <w:proofErr w:type="spellEnd"/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17300C">
              <w:rPr>
                <w:rFonts w:ascii="Courier New" w:eastAsia="Times New Roman" w:hAnsi="Courier New" w:cs="Courier New"/>
                <w:color w:val="098658"/>
              </w:rPr>
              <w:t>10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020C3BCE" w14:textId="77777777" w:rsidR="00074A6F" w:rsidRPr="0017300C" w:rsidRDefault="00074A6F" w:rsidP="00A62F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7300C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17300C">
              <w:rPr>
                <w:rFonts w:ascii="Courier New" w:eastAsia="Times New Roman" w:hAnsi="Courier New" w:cs="Courier New"/>
                <w:color w:val="A31515"/>
              </w:rPr>
              <w:t>errorMessage</w:t>
            </w:r>
            <w:proofErr w:type="spellEnd"/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17300C">
              <w:rPr>
                <w:rFonts w:ascii="Courier New" w:eastAsia="Times New Roman" w:hAnsi="Courier New" w:cs="Courier New"/>
                <w:b/>
                <w:bCs/>
                <w:color w:val="0451A5"/>
              </w:rPr>
              <w:t>null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2A5EEDC2" w14:textId="77777777" w:rsidR="00074A6F" w:rsidRPr="0017300C" w:rsidRDefault="00074A6F" w:rsidP="00A62F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7300C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17300C">
              <w:rPr>
                <w:rFonts w:ascii="Courier New" w:eastAsia="Times New Roman" w:hAnsi="Courier New" w:cs="Courier New"/>
                <w:color w:val="A31515"/>
              </w:rPr>
              <w:t>errorCode</w:t>
            </w:r>
            <w:proofErr w:type="spellEnd"/>
            <w:r w:rsidRPr="0017300C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17300C">
              <w:rPr>
                <w:rFonts w:ascii="Courier New" w:eastAsia="Times New Roman" w:hAnsi="Courier New" w:cs="Courier New"/>
                <w:color w:val="098658"/>
              </w:rPr>
              <w:t>0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16D3ED7E" w14:textId="7552685C" w:rsidR="00074A6F" w:rsidRPr="0017300C" w:rsidRDefault="00074A6F" w:rsidP="00A62F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7300C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17300C">
              <w:rPr>
                <w:rFonts w:ascii="Courier New" w:eastAsia="Times New Roman" w:hAnsi="Courier New" w:cs="Courier New"/>
                <w:color w:val="A31515"/>
              </w:rPr>
              <w:t>"result"</w:t>
            </w:r>
            <w:r w:rsidRPr="0017300C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="00F73761" w:rsidRPr="00FA2D73">
              <w:rPr>
                <w:rFonts w:ascii="Courier New" w:eastAsia="Times New Roman" w:hAnsi="Courier New" w:cs="Courier New"/>
                <w:color w:val="098658"/>
              </w:rPr>
              <w:t>2000</w:t>
            </w:r>
          </w:p>
          <w:p w14:paraId="5B4AC63A" w14:textId="77777777" w:rsidR="00074A6F" w:rsidRPr="0017300C" w:rsidRDefault="00074A6F" w:rsidP="00A62F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17300C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14:paraId="5EA37589" w14:textId="77777777" w:rsidR="00074A6F" w:rsidRPr="00FA2D73" w:rsidRDefault="00074A6F" w:rsidP="00A62F14"/>
          <w:p w14:paraId="3FE0FA23" w14:textId="77777777" w:rsidR="00074A6F" w:rsidRDefault="00074A6F" w:rsidP="00A62F14"/>
        </w:tc>
      </w:tr>
    </w:tbl>
    <w:p w14:paraId="590EA078" w14:textId="7C3F1A20" w:rsidR="000C63D1" w:rsidRDefault="000C63D1" w:rsidP="00F53B75"/>
    <w:p w14:paraId="1BDA2BEC" w14:textId="026CDCE8" w:rsidR="00215F08" w:rsidRDefault="00215F08" w:rsidP="00F53B75">
      <w:r>
        <w:t>Assumptions:</w:t>
      </w:r>
    </w:p>
    <w:p w14:paraId="6E591948" w14:textId="42C18495" w:rsidR="003E09AC" w:rsidRDefault="0084057F" w:rsidP="003E09AC">
      <w:pPr>
        <w:ind w:firstLine="720"/>
      </w:pPr>
      <w:r>
        <w:t>I a</w:t>
      </w:r>
      <w:r w:rsidR="003E09AC">
        <w:t>ssumed that only</w:t>
      </w:r>
      <w:r w:rsidR="003B0108">
        <w:t xml:space="preserve"> a list of</w:t>
      </w:r>
      <w:r w:rsidR="003E09AC">
        <w:t xml:space="preserve"> product id</w:t>
      </w:r>
      <w:r w:rsidR="003B0108">
        <w:t>s</w:t>
      </w:r>
      <w:r w:rsidR="003E09AC">
        <w:t xml:space="preserve"> will be given but prepared for other </w:t>
      </w:r>
      <w:proofErr w:type="spellStart"/>
      <w:r w:rsidR="003E09AC">
        <w:t>InsuranceDto</w:t>
      </w:r>
      <w:proofErr w:type="spellEnd"/>
      <w:r w:rsidR="003E09AC">
        <w:t xml:space="preserve"> properties to be given as a parameter too</w:t>
      </w:r>
    </w:p>
    <w:p w14:paraId="2563524D" w14:textId="76509EA4" w:rsidR="003E09AC" w:rsidRDefault="003E09AC" w:rsidP="003B0108">
      <w:r>
        <w:tab/>
      </w:r>
      <w:r w:rsidR="0084057F">
        <w:t>I a</w:t>
      </w:r>
      <w:r>
        <w:t>ssumed that whether a digital camera can be insured or not, the insurance value will be increased by 500 euros because of feature 2</w:t>
      </w:r>
    </w:p>
    <w:p w14:paraId="0DE2DE83" w14:textId="537EEE7A" w:rsidR="003B0108" w:rsidRDefault="003B0108" w:rsidP="003B0108"/>
    <w:p w14:paraId="478FA293" w14:textId="6C5CBC96" w:rsidR="003B0108" w:rsidRDefault="003B0108" w:rsidP="003B0108"/>
    <w:p w14:paraId="3CBBC8DE" w14:textId="0B15C897" w:rsidR="003B0108" w:rsidRDefault="003B0108" w:rsidP="003B0108"/>
    <w:p w14:paraId="5DBCF776" w14:textId="356E42F5" w:rsidR="003B0108" w:rsidRDefault="003B0108" w:rsidP="003B0108"/>
    <w:p w14:paraId="620B89B8" w14:textId="6FAF3414" w:rsidR="003B0108" w:rsidRDefault="003B0108" w:rsidP="003B0108"/>
    <w:p w14:paraId="7436B23F" w14:textId="77777777" w:rsidR="003B0108" w:rsidRPr="001C4D8E" w:rsidRDefault="003B0108" w:rsidP="003B0108">
      <w:pPr>
        <w:rPr>
          <w:lang w:val="tr-TR"/>
        </w:rPr>
      </w:pPr>
    </w:p>
    <w:p w14:paraId="53500427" w14:textId="3FBC28C8" w:rsidR="00215F08" w:rsidRDefault="00215F08" w:rsidP="00F53B75">
      <w:r>
        <w:tab/>
      </w:r>
    </w:p>
    <w:p w14:paraId="0C86D169" w14:textId="74D4E3BB" w:rsidR="00A40D9B" w:rsidRPr="00376840" w:rsidRDefault="00A40D9B" w:rsidP="00A40D9B">
      <w:pPr>
        <w:pStyle w:val="Balk4"/>
        <w:numPr>
          <w:ilvl w:val="2"/>
          <w:numId w:val="7"/>
        </w:numPr>
        <w:rPr>
          <w:sz w:val="24"/>
          <w:szCs w:val="24"/>
        </w:rPr>
      </w:pPr>
      <w:r w:rsidRPr="00376840">
        <w:rPr>
          <w:sz w:val="24"/>
          <w:szCs w:val="24"/>
        </w:rPr>
        <w:lastRenderedPageBreak/>
        <w:t>Surcharge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1"/>
        <w:gridCol w:w="4705"/>
      </w:tblGrid>
      <w:tr w:rsidR="00A40D9B" w14:paraId="2A22E3BF" w14:textId="77777777" w:rsidTr="00A62F14">
        <w:tc>
          <w:tcPr>
            <w:tcW w:w="4698" w:type="dxa"/>
          </w:tcPr>
          <w:p w14:paraId="4F6D2992" w14:textId="77777777" w:rsidR="00A40D9B" w:rsidRPr="00A40D9B" w:rsidRDefault="00A40D9B" w:rsidP="00A40D9B">
            <w:pPr>
              <w:rPr>
                <w:rFonts w:eastAsiaTheme="majorEastAsia" w:cstheme="minorHAnsi"/>
                <w:spacing w:val="-10"/>
                <w:kern w:val="28"/>
              </w:rPr>
            </w:pPr>
            <w:r w:rsidRPr="00A40D9B">
              <w:rPr>
                <w:rFonts w:eastAsiaTheme="majorEastAsia" w:cstheme="minorHAnsi"/>
                <w:spacing w:val="-10"/>
                <w:kern w:val="28"/>
              </w:rPr>
              <w:t>HTTP-METHOD</w:t>
            </w:r>
          </w:p>
        </w:tc>
        <w:tc>
          <w:tcPr>
            <w:tcW w:w="4698" w:type="dxa"/>
          </w:tcPr>
          <w:p w14:paraId="29E0A4E6" w14:textId="77777777" w:rsidR="00A40D9B" w:rsidRDefault="00A40D9B" w:rsidP="00A62F14">
            <w:r>
              <w:t>POST</w:t>
            </w:r>
          </w:p>
        </w:tc>
      </w:tr>
      <w:tr w:rsidR="00A40D9B" w14:paraId="71C2BA1C" w14:textId="77777777" w:rsidTr="00A62F14">
        <w:tc>
          <w:tcPr>
            <w:tcW w:w="4698" w:type="dxa"/>
          </w:tcPr>
          <w:p w14:paraId="1787E836" w14:textId="77777777" w:rsidR="00A40D9B" w:rsidRPr="00074A6F" w:rsidRDefault="00A40D9B" w:rsidP="00A62F14">
            <w:pPr>
              <w:rPr>
                <w:rFonts w:cstheme="minorHAnsi"/>
              </w:rPr>
            </w:pPr>
            <w:r w:rsidRPr="00074A6F">
              <w:rPr>
                <w:rFonts w:cstheme="minorHAnsi"/>
              </w:rPr>
              <w:t>REST-URI</w:t>
            </w:r>
          </w:p>
        </w:tc>
        <w:tc>
          <w:tcPr>
            <w:tcW w:w="4698" w:type="dxa"/>
          </w:tcPr>
          <w:p w14:paraId="53E42094" w14:textId="5A20D91A" w:rsidR="00A40D9B" w:rsidRDefault="00A40D9B" w:rsidP="00A62F14">
            <w:r w:rsidRPr="00597EDD">
              <w:rPr>
                <w:rFonts w:ascii="Courier New" w:eastAsia="Times New Roman" w:hAnsi="Courier New" w:cs="Courier New"/>
                <w:color w:val="000000"/>
              </w:rPr>
              <w:t>{</w:t>
            </w:r>
            <w:proofErr w:type="spellStart"/>
            <w:r w:rsidRPr="00EA762A">
              <w:rPr>
                <w:rFonts w:ascii="Courier New" w:eastAsia="Times New Roman" w:hAnsi="Courier New" w:cs="Courier New"/>
                <w:color w:val="000000"/>
              </w:rPr>
              <w:t>base_url</w:t>
            </w:r>
            <w:proofErr w:type="spellEnd"/>
            <w:r w:rsidRPr="00597EDD">
              <w:rPr>
                <w:rFonts w:ascii="Courier New" w:eastAsia="Times New Roman" w:hAnsi="Courier New" w:cs="Courier New"/>
                <w:color w:val="000000"/>
              </w:rPr>
              <w:t>}</w:t>
            </w:r>
            <w:r w:rsidRPr="00EA762A">
              <w:rPr>
                <w:rFonts w:ascii="Courier New" w:eastAsia="Times New Roman" w:hAnsi="Courier New" w:cs="Courier New"/>
                <w:color w:val="000000"/>
              </w:rPr>
              <w:t>/</w:t>
            </w:r>
            <w:proofErr w:type="spellStart"/>
            <w:r w:rsidRPr="00EA762A">
              <w:rPr>
                <w:rFonts w:ascii="Courier New" w:eastAsia="Times New Roman" w:hAnsi="Courier New" w:cs="Courier New"/>
                <w:color w:val="000000"/>
              </w:rPr>
              <w:t>api</w:t>
            </w:r>
            <w:proofErr w:type="spellEnd"/>
            <w:r w:rsidRPr="00EA762A">
              <w:rPr>
                <w:rFonts w:ascii="Courier New" w:eastAsia="Times New Roman" w:hAnsi="Courier New" w:cs="Courier New"/>
                <w:color w:val="000000"/>
              </w:rPr>
              <w:t>/insurance/</w:t>
            </w:r>
            <w:r>
              <w:rPr>
                <w:rFonts w:ascii="Courier New" w:eastAsia="Times New Roman" w:hAnsi="Courier New" w:cs="Courier New"/>
                <w:color w:val="000000"/>
              </w:rPr>
              <w:t>surcharge</w:t>
            </w:r>
          </w:p>
        </w:tc>
      </w:tr>
      <w:tr w:rsidR="00A40D9B" w14:paraId="3950DB95" w14:textId="77777777" w:rsidTr="00A62F14">
        <w:tc>
          <w:tcPr>
            <w:tcW w:w="4698" w:type="dxa"/>
          </w:tcPr>
          <w:p w14:paraId="566AB709" w14:textId="77777777" w:rsidR="00A40D9B" w:rsidRPr="00074A6F" w:rsidRDefault="00A40D9B" w:rsidP="00A62F14">
            <w:pPr>
              <w:rPr>
                <w:rFonts w:cstheme="minorHAnsi"/>
              </w:rPr>
            </w:pPr>
            <w:r w:rsidRPr="00074A6F">
              <w:rPr>
                <w:rFonts w:cstheme="minorHAnsi"/>
              </w:rPr>
              <w:t>BODY</w:t>
            </w:r>
          </w:p>
        </w:tc>
        <w:tc>
          <w:tcPr>
            <w:tcW w:w="4698" w:type="dxa"/>
          </w:tcPr>
          <w:p w14:paraId="56FCBFA4" w14:textId="77777777" w:rsidR="00A40D9B" w:rsidRPr="009F4FC7" w:rsidRDefault="00A40D9B" w:rsidP="00A62F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JSON type</w:t>
            </w:r>
          </w:p>
        </w:tc>
      </w:tr>
    </w:tbl>
    <w:p w14:paraId="6E04B745" w14:textId="77777777" w:rsidR="00A40D9B" w:rsidRDefault="00A40D9B" w:rsidP="00A40D9B"/>
    <w:p w14:paraId="45F7D198" w14:textId="2AF9BF80" w:rsidR="00A40D9B" w:rsidRDefault="00A40D9B" w:rsidP="00A40D9B">
      <w:r>
        <w:t xml:space="preserve">This method is used to add surcharge rates to the insurance values of </w:t>
      </w:r>
      <w:r w:rsidR="00C94986">
        <w:t xml:space="preserve">a single </w:t>
      </w:r>
      <w:r>
        <w:t>product.</w:t>
      </w:r>
    </w:p>
    <w:p w14:paraId="4F30940D" w14:textId="77777777" w:rsidR="00A40D9B" w:rsidRDefault="00A40D9B" w:rsidP="00A40D9B">
      <w:r>
        <w:t>Example – Request Body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A40D9B" w:rsidRPr="00FA2D73" w14:paraId="52C96568" w14:textId="77777777" w:rsidTr="00A62F14">
        <w:tc>
          <w:tcPr>
            <w:tcW w:w="9396" w:type="dxa"/>
          </w:tcPr>
          <w:p w14:paraId="15AC9CC7" w14:textId="77777777" w:rsidR="00A40D9B" w:rsidRPr="00FA2D73" w:rsidRDefault="00A40D9B" w:rsidP="00A62F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</w:p>
          <w:p w14:paraId="02890CB5" w14:textId="77777777" w:rsidR="00C94986" w:rsidRPr="00C94986" w:rsidRDefault="00C94986" w:rsidP="00C949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C94986">
              <w:rPr>
                <w:rFonts w:ascii="Courier New" w:eastAsia="Times New Roman" w:hAnsi="Courier New" w:cs="Courier New"/>
                <w:color w:val="000000"/>
              </w:rPr>
              <w:t>{</w:t>
            </w:r>
            <w:r w:rsidRPr="00C94986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C94986">
              <w:rPr>
                <w:rFonts w:ascii="Courier New" w:eastAsia="Times New Roman" w:hAnsi="Courier New" w:cs="Courier New"/>
                <w:color w:val="A31515"/>
              </w:rPr>
              <w:t>ProductId</w:t>
            </w:r>
            <w:proofErr w:type="spellEnd"/>
            <w:r w:rsidRPr="00C94986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C94986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C94986">
              <w:rPr>
                <w:rFonts w:ascii="Courier New" w:eastAsia="Times New Roman" w:hAnsi="Courier New" w:cs="Courier New"/>
                <w:color w:val="098658"/>
              </w:rPr>
              <w:t>8618665</w:t>
            </w:r>
            <w:r w:rsidRPr="00C94986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5EB933A6" w14:textId="77777777" w:rsidR="00C94986" w:rsidRPr="00C94986" w:rsidRDefault="00C94986" w:rsidP="00C9498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C94986">
              <w:rPr>
                <w:rFonts w:ascii="Courier New" w:eastAsia="Times New Roman" w:hAnsi="Courier New" w:cs="Courier New"/>
                <w:color w:val="A31515"/>
              </w:rPr>
              <w:t>"SurchargeRate"</w:t>
            </w:r>
            <w:r w:rsidRPr="00C94986">
              <w:rPr>
                <w:rFonts w:ascii="Courier New" w:eastAsia="Times New Roman" w:hAnsi="Courier New" w:cs="Courier New"/>
                <w:color w:val="000000"/>
              </w:rPr>
              <w:t>:</w:t>
            </w:r>
            <w:r w:rsidRPr="00C94986">
              <w:rPr>
                <w:rFonts w:ascii="Courier New" w:eastAsia="Times New Roman" w:hAnsi="Courier New" w:cs="Courier New"/>
                <w:color w:val="098658"/>
              </w:rPr>
              <w:t>10</w:t>
            </w:r>
            <w:r w:rsidRPr="00C94986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14:paraId="13C39F77" w14:textId="77777777" w:rsidR="00A40D9B" w:rsidRPr="00FA2D73" w:rsidRDefault="00A40D9B" w:rsidP="00A62F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</w:tbl>
    <w:p w14:paraId="13442412" w14:textId="77777777" w:rsidR="00A40D9B" w:rsidRDefault="00A40D9B" w:rsidP="00A40D9B"/>
    <w:p w14:paraId="38287F7C" w14:textId="77777777" w:rsidR="00A40D9B" w:rsidRDefault="00A40D9B" w:rsidP="00A40D9B">
      <w:r>
        <w:t>Example – Response Body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A40D9B" w:rsidRPr="00FA2D73" w14:paraId="4D139250" w14:textId="77777777" w:rsidTr="00A62F14">
        <w:tc>
          <w:tcPr>
            <w:tcW w:w="9396" w:type="dxa"/>
          </w:tcPr>
          <w:p w14:paraId="04AF93B0" w14:textId="77777777" w:rsidR="00A40D9B" w:rsidRPr="00FA2D73" w:rsidRDefault="00A40D9B" w:rsidP="00A62F14"/>
          <w:p w14:paraId="7003F359" w14:textId="77777777" w:rsidR="0073763A" w:rsidRPr="0073763A" w:rsidRDefault="0073763A" w:rsidP="007376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73763A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29B8F85" w14:textId="77777777" w:rsidR="0073763A" w:rsidRPr="0073763A" w:rsidRDefault="0073763A" w:rsidP="007376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73763A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73763A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73763A">
              <w:rPr>
                <w:rFonts w:ascii="Courier New" w:eastAsia="Times New Roman" w:hAnsi="Courier New" w:cs="Courier New"/>
                <w:color w:val="A31515"/>
              </w:rPr>
              <w:t>stateCode</w:t>
            </w:r>
            <w:proofErr w:type="spellEnd"/>
            <w:r w:rsidRPr="0073763A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73763A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73763A">
              <w:rPr>
                <w:rFonts w:ascii="Courier New" w:eastAsia="Times New Roman" w:hAnsi="Courier New" w:cs="Courier New"/>
                <w:color w:val="098658"/>
              </w:rPr>
              <w:t>10</w:t>
            </w:r>
            <w:r w:rsidRPr="0073763A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04DDDAA1" w14:textId="77777777" w:rsidR="0073763A" w:rsidRPr="0073763A" w:rsidRDefault="0073763A" w:rsidP="007376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73763A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73763A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73763A">
              <w:rPr>
                <w:rFonts w:ascii="Courier New" w:eastAsia="Times New Roman" w:hAnsi="Courier New" w:cs="Courier New"/>
                <w:color w:val="A31515"/>
              </w:rPr>
              <w:t>errorMessage</w:t>
            </w:r>
            <w:proofErr w:type="spellEnd"/>
            <w:r w:rsidRPr="0073763A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73763A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73763A">
              <w:rPr>
                <w:rFonts w:ascii="Courier New" w:eastAsia="Times New Roman" w:hAnsi="Courier New" w:cs="Courier New"/>
                <w:b/>
                <w:bCs/>
                <w:color w:val="0451A5"/>
              </w:rPr>
              <w:t>null</w:t>
            </w:r>
            <w:r w:rsidRPr="0073763A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4E1908E3" w14:textId="77777777" w:rsidR="0073763A" w:rsidRPr="0073763A" w:rsidRDefault="0073763A" w:rsidP="007376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73763A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73763A">
              <w:rPr>
                <w:rFonts w:ascii="Courier New" w:eastAsia="Times New Roman" w:hAnsi="Courier New" w:cs="Courier New"/>
                <w:color w:val="A31515"/>
              </w:rPr>
              <w:t>"</w:t>
            </w:r>
            <w:proofErr w:type="spellStart"/>
            <w:r w:rsidRPr="0073763A">
              <w:rPr>
                <w:rFonts w:ascii="Courier New" w:eastAsia="Times New Roman" w:hAnsi="Courier New" w:cs="Courier New"/>
                <w:color w:val="A31515"/>
              </w:rPr>
              <w:t>errorCode</w:t>
            </w:r>
            <w:proofErr w:type="spellEnd"/>
            <w:r w:rsidRPr="0073763A">
              <w:rPr>
                <w:rFonts w:ascii="Courier New" w:eastAsia="Times New Roman" w:hAnsi="Courier New" w:cs="Courier New"/>
                <w:color w:val="A31515"/>
              </w:rPr>
              <w:t>"</w:t>
            </w:r>
            <w:r w:rsidRPr="0073763A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73763A">
              <w:rPr>
                <w:rFonts w:ascii="Courier New" w:eastAsia="Times New Roman" w:hAnsi="Courier New" w:cs="Courier New"/>
                <w:color w:val="098658"/>
              </w:rPr>
              <w:t>0</w:t>
            </w:r>
            <w:r w:rsidRPr="0073763A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3176C15C" w14:textId="77777777" w:rsidR="0073763A" w:rsidRPr="0073763A" w:rsidRDefault="0073763A" w:rsidP="007376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73763A">
              <w:rPr>
                <w:rFonts w:ascii="Courier New" w:eastAsia="Times New Roman" w:hAnsi="Courier New" w:cs="Courier New"/>
                <w:color w:val="000000"/>
              </w:rPr>
              <w:t>    </w:t>
            </w:r>
            <w:r w:rsidRPr="0073763A">
              <w:rPr>
                <w:rFonts w:ascii="Courier New" w:eastAsia="Times New Roman" w:hAnsi="Courier New" w:cs="Courier New"/>
                <w:color w:val="A31515"/>
              </w:rPr>
              <w:t>"result"</w:t>
            </w:r>
            <w:r w:rsidRPr="0073763A">
              <w:rPr>
                <w:rFonts w:ascii="Courier New" w:eastAsia="Times New Roman" w:hAnsi="Courier New" w:cs="Courier New"/>
                <w:color w:val="000000"/>
              </w:rPr>
              <w:t>: </w:t>
            </w:r>
            <w:r w:rsidRPr="0073763A">
              <w:rPr>
                <w:rFonts w:ascii="Courier New" w:eastAsia="Times New Roman" w:hAnsi="Courier New" w:cs="Courier New"/>
                <w:color w:val="098658"/>
              </w:rPr>
              <w:t>0</w:t>
            </w:r>
          </w:p>
          <w:p w14:paraId="33E4B88B" w14:textId="77777777" w:rsidR="0073763A" w:rsidRPr="0073763A" w:rsidRDefault="0073763A" w:rsidP="0073763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73763A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14:paraId="4054682F" w14:textId="77777777" w:rsidR="00A40D9B" w:rsidRPr="00FA2D73" w:rsidRDefault="00A40D9B" w:rsidP="00A62F14"/>
          <w:p w14:paraId="012D9757" w14:textId="77777777" w:rsidR="00A40D9B" w:rsidRPr="00FA2D73" w:rsidRDefault="00A40D9B" w:rsidP="00A62F14"/>
        </w:tc>
      </w:tr>
    </w:tbl>
    <w:p w14:paraId="26316144" w14:textId="23ADB09A" w:rsidR="00A40D9B" w:rsidRDefault="00A40D9B" w:rsidP="00A40D9B"/>
    <w:p w14:paraId="595CC1C3" w14:textId="3CC6BE83" w:rsidR="004A2F4C" w:rsidRDefault="004A2F4C" w:rsidP="00A40D9B">
      <w:r>
        <w:t>Assumptions:</w:t>
      </w:r>
    </w:p>
    <w:p w14:paraId="7CAE03DA" w14:textId="3177B436" w:rsidR="00727D05" w:rsidRDefault="00727D05" w:rsidP="00A40D9B">
      <w:r>
        <w:tab/>
        <w:t>Because it said surcharge rate, I assumed that it will be a percentage instead of a value.</w:t>
      </w:r>
    </w:p>
    <w:p w14:paraId="2F878F38" w14:textId="6A91F698" w:rsidR="004A2F4C" w:rsidRDefault="004A2F4C" w:rsidP="00A40D9B">
      <w:r>
        <w:tab/>
        <w:t xml:space="preserve">I assumed that there won’t be a </w:t>
      </w:r>
      <w:r w:rsidR="00172BB3">
        <w:t>database (</w:t>
      </w:r>
      <w:r w:rsidR="00AA72F1">
        <w:t xml:space="preserve">even though it would be better) so I’m keeping the surcharge rates for every </w:t>
      </w:r>
      <w:r w:rsidR="00135C0C">
        <w:t>product in a csv file.</w:t>
      </w:r>
    </w:p>
    <w:p w14:paraId="79817F69" w14:textId="15311223" w:rsidR="00135C0C" w:rsidRDefault="00135C0C" w:rsidP="00A40D9B">
      <w:r>
        <w:tab/>
        <w:t>I assumed that there could be negative surcharge rates</w:t>
      </w:r>
      <w:r w:rsidR="00195FE9">
        <w:t xml:space="preserve"> because there might be </w:t>
      </w:r>
      <w:r>
        <w:t>a discount.</w:t>
      </w:r>
    </w:p>
    <w:p w14:paraId="1C740402" w14:textId="4F5BCAC1" w:rsidR="00135C0C" w:rsidRDefault="00135C0C" w:rsidP="00A40D9B">
      <w:r>
        <w:tab/>
        <w:t>I assumed that the limit for a surcharge rate is going to be 100%</w:t>
      </w:r>
    </w:p>
    <w:p w14:paraId="2CC08FEA" w14:textId="725DD813" w:rsidR="00172BB3" w:rsidRPr="00A40D9B" w:rsidRDefault="00172BB3" w:rsidP="00A40D9B">
      <w:r>
        <w:tab/>
      </w:r>
    </w:p>
    <w:sectPr w:rsidR="00172BB3" w:rsidRPr="00A40D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2440"/>
    <w:multiLevelType w:val="hybridMultilevel"/>
    <w:tmpl w:val="86865634"/>
    <w:lvl w:ilvl="0" w:tplc="77B00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2731B"/>
    <w:multiLevelType w:val="hybridMultilevel"/>
    <w:tmpl w:val="AC8AE046"/>
    <w:lvl w:ilvl="0" w:tplc="24D41A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75B3C"/>
    <w:multiLevelType w:val="multilevel"/>
    <w:tmpl w:val="C0CE2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3" w15:restartNumberingAfterBreak="0">
    <w:nsid w:val="2FF92FDC"/>
    <w:multiLevelType w:val="hybridMultilevel"/>
    <w:tmpl w:val="77743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A59AD"/>
    <w:multiLevelType w:val="hybridMultilevel"/>
    <w:tmpl w:val="069A86DE"/>
    <w:lvl w:ilvl="0" w:tplc="48AC6A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978D2"/>
    <w:multiLevelType w:val="multilevel"/>
    <w:tmpl w:val="CA800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8FA2FD8"/>
    <w:multiLevelType w:val="hybridMultilevel"/>
    <w:tmpl w:val="5074C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E4C00"/>
    <w:multiLevelType w:val="multilevel"/>
    <w:tmpl w:val="0BB0C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8927785"/>
    <w:multiLevelType w:val="hybridMultilevel"/>
    <w:tmpl w:val="F7D42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033710">
    <w:abstractNumId w:val="6"/>
  </w:num>
  <w:num w:numId="2" w16cid:durableId="750542015">
    <w:abstractNumId w:val="8"/>
  </w:num>
  <w:num w:numId="3" w16cid:durableId="578564600">
    <w:abstractNumId w:val="3"/>
  </w:num>
  <w:num w:numId="4" w16cid:durableId="1854487120">
    <w:abstractNumId w:val="0"/>
  </w:num>
  <w:num w:numId="5" w16cid:durableId="1225332861">
    <w:abstractNumId w:val="4"/>
  </w:num>
  <w:num w:numId="6" w16cid:durableId="1865751963">
    <w:abstractNumId w:val="5"/>
  </w:num>
  <w:num w:numId="7" w16cid:durableId="29842177">
    <w:abstractNumId w:val="7"/>
  </w:num>
  <w:num w:numId="8" w16cid:durableId="1268540993">
    <w:abstractNumId w:val="1"/>
  </w:num>
  <w:num w:numId="9" w16cid:durableId="182742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14"/>
    <w:rsid w:val="00020F14"/>
    <w:rsid w:val="00044C0B"/>
    <w:rsid w:val="000511CD"/>
    <w:rsid w:val="00074A6F"/>
    <w:rsid w:val="000B7401"/>
    <w:rsid w:val="000C63D1"/>
    <w:rsid w:val="00100AAE"/>
    <w:rsid w:val="001201CE"/>
    <w:rsid w:val="00123C8C"/>
    <w:rsid w:val="00131E98"/>
    <w:rsid w:val="00135C0C"/>
    <w:rsid w:val="00147822"/>
    <w:rsid w:val="00172BB3"/>
    <w:rsid w:val="0017300C"/>
    <w:rsid w:val="00195FE9"/>
    <w:rsid w:val="001C4BDE"/>
    <w:rsid w:val="001C4D8E"/>
    <w:rsid w:val="001D45AC"/>
    <w:rsid w:val="001F451C"/>
    <w:rsid w:val="00215F08"/>
    <w:rsid w:val="00255626"/>
    <w:rsid w:val="00260E54"/>
    <w:rsid w:val="002855B9"/>
    <w:rsid w:val="002E519D"/>
    <w:rsid w:val="00343BE1"/>
    <w:rsid w:val="00344ECA"/>
    <w:rsid w:val="00351B9E"/>
    <w:rsid w:val="00376840"/>
    <w:rsid w:val="003930F4"/>
    <w:rsid w:val="003B0108"/>
    <w:rsid w:val="003B1538"/>
    <w:rsid w:val="003E09AC"/>
    <w:rsid w:val="003E21C1"/>
    <w:rsid w:val="003F3C33"/>
    <w:rsid w:val="004679D0"/>
    <w:rsid w:val="004A2F4C"/>
    <w:rsid w:val="004C7C88"/>
    <w:rsid w:val="00597EDD"/>
    <w:rsid w:val="005B1B44"/>
    <w:rsid w:val="00611A95"/>
    <w:rsid w:val="00616436"/>
    <w:rsid w:val="00662598"/>
    <w:rsid w:val="00684C52"/>
    <w:rsid w:val="007065D9"/>
    <w:rsid w:val="00727D05"/>
    <w:rsid w:val="0073763A"/>
    <w:rsid w:val="00741276"/>
    <w:rsid w:val="00762286"/>
    <w:rsid w:val="00770D30"/>
    <w:rsid w:val="007E7B3F"/>
    <w:rsid w:val="0083312B"/>
    <w:rsid w:val="00835862"/>
    <w:rsid w:val="0084057F"/>
    <w:rsid w:val="00862994"/>
    <w:rsid w:val="008A3A52"/>
    <w:rsid w:val="008D0A01"/>
    <w:rsid w:val="008D2FE0"/>
    <w:rsid w:val="009F4FC7"/>
    <w:rsid w:val="00A40D9B"/>
    <w:rsid w:val="00A8609A"/>
    <w:rsid w:val="00AA72F1"/>
    <w:rsid w:val="00B31CB3"/>
    <w:rsid w:val="00B6516F"/>
    <w:rsid w:val="00B9446A"/>
    <w:rsid w:val="00BB63AC"/>
    <w:rsid w:val="00BC2634"/>
    <w:rsid w:val="00C30222"/>
    <w:rsid w:val="00C31F04"/>
    <w:rsid w:val="00C85C53"/>
    <w:rsid w:val="00C921C1"/>
    <w:rsid w:val="00C94133"/>
    <w:rsid w:val="00C94986"/>
    <w:rsid w:val="00CA26D2"/>
    <w:rsid w:val="00CA5CCB"/>
    <w:rsid w:val="00CD4EF1"/>
    <w:rsid w:val="00CF0739"/>
    <w:rsid w:val="00D11C70"/>
    <w:rsid w:val="00D329B8"/>
    <w:rsid w:val="00DF5917"/>
    <w:rsid w:val="00E362D0"/>
    <w:rsid w:val="00E426DB"/>
    <w:rsid w:val="00E46098"/>
    <w:rsid w:val="00EA762A"/>
    <w:rsid w:val="00EB6D00"/>
    <w:rsid w:val="00EE799C"/>
    <w:rsid w:val="00F11914"/>
    <w:rsid w:val="00F26B45"/>
    <w:rsid w:val="00F53B75"/>
    <w:rsid w:val="00F73761"/>
    <w:rsid w:val="00FA2D73"/>
    <w:rsid w:val="00FC7893"/>
    <w:rsid w:val="00FD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0927"/>
  <w15:chartTrackingRefBased/>
  <w15:docId w15:val="{1506B6D9-F404-4D1F-B590-A61C15FB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9AC"/>
  </w:style>
  <w:style w:type="paragraph" w:styleId="Balk1">
    <w:name w:val="heading 1"/>
    <w:basedOn w:val="Normal"/>
    <w:next w:val="Normal"/>
    <w:link w:val="Balk1Char"/>
    <w:uiPriority w:val="9"/>
    <w:qFormat/>
    <w:rsid w:val="00020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20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B6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53B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20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020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20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26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51B9E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BB6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3F3C3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F3C33"/>
    <w:rPr>
      <w:color w:val="605E5C"/>
      <w:shd w:val="clear" w:color="auto" w:fill="E1DFDD"/>
    </w:rPr>
  </w:style>
  <w:style w:type="character" w:customStyle="1" w:styleId="Balk4Char">
    <w:name w:val="Başlık 4 Char"/>
    <w:basedOn w:val="VarsaylanParagrafYazTipi"/>
    <w:link w:val="Balk4"/>
    <w:uiPriority w:val="9"/>
    <w:rsid w:val="00F53B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4810BD9843E42861CA28501DF6160" ma:contentTypeVersion="4" ma:contentTypeDescription="Create a new document." ma:contentTypeScope="" ma:versionID="472e400c9676894c69b3316ace576f48">
  <xsd:schema xmlns:xsd="http://www.w3.org/2001/XMLSchema" xmlns:xs="http://www.w3.org/2001/XMLSchema" xmlns:p="http://schemas.microsoft.com/office/2006/metadata/properties" xmlns:ns3="f742ebdf-e393-44a1-a89a-99b2a3eccb40" targetNamespace="http://schemas.microsoft.com/office/2006/metadata/properties" ma:root="true" ma:fieldsID="8dfe45f60e188476b54a8c3de3ca28c8" ns3:_="">
    <xsd:import namespace="f742ebdf-e393-44a1-a89a-99b2a3eccb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2ebdf-e393-44a1-a89a-99b2a3ecc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F14C29-CAA0-4ABD-8CC7-AD83A1B28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2ebdf-e393-44a1-a89a-99b2a3ecc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183E06-97E9-49B7-B976-B961B24DE9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7CF697-5E33-4187-BB38-A5FABBC91F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Karamanlı</dc:creator>
  <cp:keywords/>
  <dc:description/>
  <cp:lastModifiedBy>Ömer Karamanlı</cp:lastModifiedBy>
  <cp:revision>4</cp:revision>
  <dcterms:created xsi:type="dcterms:W3CDTF">2022-08-11T07:55:00Z</dcterms:created>
  <dcterms:modified xsi:type="dcterms:W3CDTF">2022-08-11T08:03:00Z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0x0101006C94810BD9843E42861CA28501DF6160</vt:lpwstr>
  </property>
</Properties>
</file>