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F31" w:rsidRPr="00317474" w:rsidRDefault="004C1F31" w:rsidP="004C1F31">
      <w:pPr>
        <w:pStyle w:val="AralkYok"/>
        <w:rPr>
          <w:rFonts w:ascii="Gill Sans MT" w:hAnsi="Gill Sans MT"/>
          <w:b/>
          <w:sz w:val="24"/>
          <w:szCs w:val="24"/>
        </w:rPr>
      </w:pPr>
      <w:r w:rsidRPr="00317474">
        <w:rPr>
          <w:rFonts w:ascii="Gill Sans MT" w:hAnsi="Gill Sans MT"/>
          <w:b/>
          <w:sz w:val="24"/>
          <w:szCs w:val="24"/>
        </w:rPr>
        <w:t>3.3 INCREMENTAL PROCESS MODELS</w:t>
      </w:r>
    </w:p>
    <w:p w:rsidR="004C1F31" w:rsidRPr="00317474" w:rsidRDefault="004C1F31" w:rsidP="004C1F31">
      <w:pPr>
        <w:pStyle w:val="AralkYok"/>
        <w:rPr>
          <w:rFonts w:ascii="Gill Sans MT" w:hAnsi="Gill Sans MT"/>
          <w:b/>
          <w:sz w:val="24"/>
          <w:szCs w:val="24"/>
        </w:rPr>
      </w:pPr>
      <w:r w:rsidRPr="00317474">
        <w:rPr>
          <w:rFonts w:ascii="Gill Sans MT" w:hAnsi="Gill Sans MT"/>
          <w:b/>
          <w:sz w:val="24"/>
          <w:szCs w:val="24"/>
        </w:rPr>
        <w:t>from Pressman 5h ed.</w:t>
      </w:r>
    </w:p>
    <w:p w:rsidR="004C1F31" w:rsidRPr="00317474" w:rsidRDefault="004C1F31" w:rsidP="004C1F31">
      <w:pPr>
        <w:pStyle w:val="AralkYok"/>
        <w:rPr>
          <w:rFonts w:ascii="Gill Sans MT" w:hAnsi="Gill Sans MT"/>
          <w:sz w:val="24"/>
          <w:szCs w:val="24"/>
        </w:rPr>
      </w:pPr>
      <w:r w:rsidRPr="00317474">
        <w:rPr>
          <w:rFonts w:ascii="Gill Sans MT" w:hAnsi="Gill Sans MT"/>
          <w:sz w:val="24"/>
          <w:szCs w:val="24"/>
        </w:rPr>
        <w:t>There are many situations in which initial software requirements are reasonably well-defined, but the overall scope of the development effort precludes a purely linear process. In addition, there may be a compelling need to provide a limited set of software functionality to users quickly and then refine and expand on that functionality in later software releases. In such cases, a process model that is designed to produce the software in increments is chosen.</w:t>
      </w:r>
    </w:p>
    <w:p w:rsidR="004C1F31" w:rsidRPr="00317474" w:rsidRDefault="004C1F31" w:rsidP="004C1F31">
      <w:pPr>
        <w:pStyle w:val="AralkYok"/>
        <w:rPr>
          <w:rFonts w:ascii="Gill Sans MT" w:hAnsi="Gill Sans MT"/>
          <w:sz w:val="24"/>
          <w:szCs w:val="24"/>
        </w:rPr>
      </w:pPr>
    </w:p>
    <w:p w:rsidR="004C1F31" w:rsidRPr="00317474" w:rsidRDefault="004C1F31" w:rsidP="004C1F31">
      <w:pPr>
        <w:rPr>
          <w:rFonts w:ascii="Gill Sans MT" w:hAnsi="Gill Sans MT"/>
          <w:i/>
          <w:sz w:val="24"/>
          <w:szCs w:val="24"/>
        </w:rPr>
      </w:pPr>
      <w:r w:rsidRPr="00317474">
        <w:rPr>
          <w:rFonts w:ascii="Gill Sans MT" w:hAnsi="Gill Sans MT"/>
          <w:i/>
          <w:sz w:val="24"/>
          <w:szCs w:val="24"/>
        </w:rPr>
        <w:t>“Too often, software work follows the first law of bicycling: No matter where you’re going, it’s uphill and against the wind.” Author unknown</w:t>
      </w:r>
    </w:p>
    <w:p w:rsidR="004C1F31" w:rsidRPr="00317474" w:rsidRDefault="004C1F31" w:rsidP="004C1F31">
      <w:pPr>
        <w:pStyle w:val="AralkYok"/>
        <w:rPr>
          <w:rFonts w:ascii="Gill Sans MT" w:hAnsi="Gill Sans MT"/>
          <w:b/>
          <w:sz w:val="24"/>
          <w:szCs w:val="24"/>
        </w:rPr>
      </w:pPr>
      <w:r w:rsidRPr="00317474">
        <w:rPr>
          <w:rFonts w:ascii="Gill Sans MT" w:hAnsi="Gill Sans MT"/>
          <w:b/>
          <w:sz w:val="24"/>
          <w:szCs w:val="24"/>
        </w:rPr>
        <w:t>3.3.1  The Incremental Model</w:t>
      </w:r>
    </w:p>
    <w:p w:rsidR="004C1F31" w:rsidRPr="00317474" w:rsidRDefault="004C1F31" w:rsidP="004C1F31">
      <w:pPr>
        <w:pStyle w:val="AralkYok"/>
        <w:rPr>
          <w:rFonts w:ascii="Gill Sans MT" w:hAnsi="Gill Sans MT"/>
          <w:i/>
          <w:sz w:val="24"/>
          <w:szCs w:val="24"/>
        </w:rPr>
      </w:pPr>
      <w:r w:rsidRPr="00317474">
        <w:rPr>
          <w:rFonts w:ascii="Gill Sans MT" w:hAnsi="Gill Sans MT"/>
          <w:b/>
          <w:i/>
          <w:sz w:val="24"/>
          <w:szCs w:val="24"/>
        </w:rPr>
        <w:t>Key Point:</w:t>
      </w:r>
      <w:r w:rsidRPr="00317474">
        <w:rPr>
          <w:rFonts w:ascii="Gill Sans MT" w:hAnsi="Gill Sans MT"/>
          <w:i/>
          <w:sz w:val="24"/>
          <w:szCs w:val="24"/>
        </w:rPr>
        <w:t xml:space="preserve"> </w:t>
      </w:r>
      <w:r w:rsidRPr="00317474">
        <w:rPr>
          <w:rFonts w:ascii="Gill Sans MT" w:hAnsi="Gill Sans MT"/>
          <w:i/>
          <w:color w:val="FF0000"/>
          <w:sz w:val="24"/>
          <w:szCs w:val="24"/>
        </w:rPr>
        <w:t>The incremental model delivers a series of releases, called increments, that provide progressively more functionality for the customer as each increment is delivered.</w:t>
      </w:r>
    </w:p>
    <w:p w:rsidR="004C1F31" w:rsidRPr="00317474" w:rsidRDefault="004C1F31" w:rsidP="004C1F31">
      <w:pPr>
        <w:pStyle w:val="AralkYok"/>
        <w:rPr>
          <w:rFonts w:ascii="Gill Sans MT" w:hAnsi="Gill Sans MT"/>
          <w:sz w:val="24"/>
          <w:szCs w:val="24"/>
        </w:rPr>
      </w:pPr>
    </w:p>
    <w:p w:rsidR="004C1F31" w:rsidRPr="00317474" w:rsidRDefault="004C1F31" w:rsidP="004C1F31">
      <w:pPr>
        <w:pStyle w:val="AralkYok"/>
        <w:rPr>
          <w:rFonts w:ascii="Gill Sans MT" w:hAnsi="Gill Sans MT"/>
          <w:sz w:val="24"/>
          <w:szCs w:val="24"/>
        </w:rPr>
      </w:pPr>
      <w:r w:rsidRPr="00317474">
        <w:rPr>
          <w:rFonts w:ascii="Gill Sans MT" w:hAnsi="Gill Sans MT"/>
          <w:color w:val="FF0000"/>
          <w:sz w:val="24"/>
          <w:szCs w:val="24"/>
        </w:rPr>
        <w:t xml:space="preserve">The incremental model combines elements of the waterfall model applied in an iterative fashion. </w:t>
      </w:r>
      <w:r w:rsidRPr="00317474">
        <w:rPr>
          <w:rFonts w:ascii="Gill Sans MT" w:hAnsi="Gill Sans MT"/>
          <w:sz w:val="24"/>
          <w:szCs w:val="24"/>
        </w:rPr>
        <w:t xml:space="preserve">Referring to Figure 3.2, the incremental model applies linear sequences in a staggered fashion as calendar time progresses. Each linear sequence produces deliverable "increments" of the software [MCD93]. For example, word-processing software developed using the incremental paradigm might deliver basic file management, editing, and document production functions in the first increment; more sophisticated editing, and document production capabilities in the second increment; spelling and grammar checking in the third increment; and advanced page layout capability in the fourth increment. It should be noted that </w:t>
      </w:r>
      <w:r w:rsidRPr="00317474">
        <w:rPr>
          <w:rFonts w:ascii="Gill Sans MT" w:hAnsi="Gill Sans MT"/>
          <w:color w:val="FF0000"/>
          <w:sz w:val="24"/>
          <w:szCs w:val="24"/>
        </w:rPr>
        <w:t xml:space="preserve">the process flow for any increment may incorporate the prototyping paradigm </w:t>
      </w:r>
      <w:r w:rsidRPr="00317474">
        <w:rPr>
          <w:rFonts w:ascii="Gill Sans MT" w:hAnsi="Gill Sans MT"/>
          <w:sz w:val="24"/>
          <w:szCs w:val="24"/>
        </w:rPr>
        <w:t>discussed in Section 3.4.1.</w:t>
      </w:r>
    </w:p>
    <w:p w:rsidR="004C1F31" w:rsidRPr="00317474" w:rsidRDefault="004C1F31" w:rsidP="004C1F31">
      <w:pPr>
        <w:pStyle w:val="AralkYok"/>
        <w:rPr>
          <w:rFonts w:ascii="Gill Sans MT" w:hAnsi="Gill Sans MT"/>
          <w:sz w:val="24"/>
          <w:szCs w:val="24"/>
        </w:rPr>
      </w:pPr>
    </w:p>
    <w:p w:rsidR="004C1F31" w:rsidRPr="00317474" w:rsidRDefault="004C1F31" w:rsidP="004C1F31">
      <w:pPr>
        <w:pStyle w:val="AralkYok"/>
        <w:rPr>
          <w:rFonts w:ascii="Gill Sans MT" w:hAnsi="Gill Sans MT"/>
          <w:sz w:val="24"/>
          <w:szCs w:val="24"/>
        </w:rPr>
      </w:pPr>
      <w:r w:rsidRPr="00317474">
        <w:rPr>
          <w:rFonts w:ascii="Gill Sans MT" w:hAnsi="Gill Sans MT"/>
          <w:sz w:val="24"/>
          <w:szCs w:val="24"/>
        </w:rPr>
        <w:t>When an incremental model is used, the first increment is often a core product That is, basic requirements are addressed, but many supplementary features</w:t>
      </w:r>
    </w:p>
    <w:p w:rsidR="005A039C" w:rsidRPr="00317474" w:rsidRDefault="005A039C" w:rsidP="004C1F31">
      <w:pPr>
        <w:pStyle w:val="AralkYok"/>
        <w:rPr>
          <w:rFonts w:ascii="Gill Sans MT" w:hAnsi="Gill Sans MT"/>
          <w:sz w:val="24"/>
          <w:szCs w:val="24"/>
        </w:rPr>
      </w:pPr>
    </w:p>
    <w:p w:rsidR="004C1F31" w:rsidRPr="00317474" w:rsidRDefault="004C1F31" w:rsidP="004C1F31">
      <w:pPr>
        <w:pStyle w:val="AralkYok"/>
        <w:rPr>
          <w:rFonts w:ascii="Gill Sans MT" w:hAnsi="Gill Sans MT"/>
          <w:sz w:val="24"/>
          <w:szCs w:val="24"/>
        </w:rPr>
      </w:pPr>
      <w:r w:rsidRPr="00317474">
        <w:rPr>
          <w:rFonts w:ascii="Gill Sans MT" w:hAnsi="Gill Sans MT"/>
          <w:sz w:val="24"/>
          <w:szCs w:val="24"/>
        </w:rPr>
        <w:t>81</w:t>
      </w:r>
    </w:p>
    <w:p w:rsidR="005A039C" w:rsidRPr="00317474" w:rsidRDefault="005A039C" w:rsidP="004C1F31">
      <w:pPr>
        <w:pStyle w:val="AralkYok"/>
        <w:rPr>
          <w:rFonts w:ascii="Gill Sans MT" w:hAnsi="Gill Sans MT"/>
          <w:sz w:val="24"/>
          <w:szCs w:val="24"/>
        </w:rPr>
      </w:pPr>
    </w:p>
    <w:p w:rsidR="004C1F31" w:rsidRPr="00317474" w:rsidRDefault="004C1F31" w:rsidP="004C1F31">
      <w:pPr>
        <w:rPr>
          <w:rFonts w:ascii="Gill Sans MT" w:hAnsi="Gill Sans MT"/>
          <w:sz w:val="24"/>
          <w:szCs w:val="24"/>
        </w:rPr>
      </w:pPr>
      <w:r w:rsidRPr="00317474">
        <w:rPr>
          <w:rFonts w:ascii="Gill Sans MT" w:hAnsi="Gill Sans MT"/>
          <w:noProof/>
          <w:sz w:val="24"/>
          <w:szCs w:val="24"/>
          <w:lang w:eastAsia="tr-TR"/>
        </w:rPr>
        <w:lastRenderedPageBreak/>
        <w:drawing>
          <wp:inline distT="0" distB="0" distL="0" distR="0">
            <wp:extent cx="6927651" cy="4366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6952446" cy="4381681"/>
                    </a:xfrm>
                    <a:prstGeom prst="rect">
                      <a:avLst/>
                    </a:prstGeom>
                  </pic:spPr>
                </pic:pic>
              </a:graphicData>
            </a:graphic>
          </wp:inline>
        </w:drawing>
      </w:r>
      <w:bookmarkStart w:id="0" w:name="_GoBack"/>
      <w:bookmarkEnd w:id="0"/>
    </w:p>
    <w:p w:rsidR="004C1F31" w:rsidRPr="00317474" w:rsidRDefault="004C1F31" w:rsidP="004C1F31">
      <w:pPr>
        <w:pStyle w:val="AralkYok"/>
        <w:ind w:firstLine="708"/>
        <w:rPr>
          <w:rFonts w:ascii="Gill Sans MT" w:hAnsi="Gill Sans MT"/>
          <w:sz w:val="24"/>
          <w:szCs w:val="24"/>
        </w:rPr>
      </w:pPr>
      <w:r w:rsidRPr="00317474">
        <w:rPr>
          <w:rFonts w:ascii="Gill Sans MT" w:hAnsi="Gill Sans MT"/>
          <w:sz w:val="24"/>
          <w:szCs w:val="24"/>
        </w:rPr>
        <w:t>FIGURE 3.2 The incremental model</w:t>
      </w:r>
    </w:p>
    <w:p w:rsidR="004C1F31" w:rsidRPr="00317474" w:rsidRDefault="004C1F31" w:rsidP="004C1F31">
      <w:pPr>
        <w:pStyle w:val="AralkYok"/>
        <w:rPr>
          <w:rFonts w:ascii="Gill Sans MT" w:hAnsi="Gill Sans MT"/>
          <w:sz w:val="24"/>
          <w:szCs w:val="24"/>
        </w:rPr>
      </w:pPr>
    </w:p>
    <w:p w:rsidR="004C1F31" w:rsidRPr="00317474" w:rsidRDefault="004C1F31" w:rsidP="004C1F31">
      <w:pPr>
        <w:pStyle w:val="AralkYok"/>
        <w:rPr>
          <w:rFonts w:ascii="Gill Sans MT" w:hAnsi="Gill Sans MT"/>
          <w:sz w:val="24"/>
          <w:szCs w:val="24"/>
        </w:rPr>
      </w:pPr>
      <w:r w:rsidRPr="00317474">
        <w:rPr>
          <w:rFonts w:ascii="Gill Sans MT" w:hAnsi="Gill Sans MT"/>
          <w:sz w:val="24"/>
          <w:szCs w:val="24"/>
        </w:rPr>
        <w:t>(some known, others unknown) remain undelivered. The core product is used by the customer (or undergoes detailed evaluation). As a result of use and/or evaluation, a plan is developed for the next increment. The plan addresses the modification of the core product to better meet the needs of the customer and the delivery of additional features and functionality. This process is repeated following the delivery of each increment, until the complete product is produced.</w:t>
      </w:r>
    </w:p>
    <w:p w:rsidR="004C1F31" w:rsidRPr="00317474" w:rsidRDefault="004C1F31" w:rsidP="004C1F31">
      <w:pPr>
        <w:pStyle w:val="AralkYok"/>
        <w:rPr>
          <w:rFonts w:ascii="Gill Sans MT" w:hAnsi="Gill Sans MT"/>
          <w:sz w:val="24"/>
          <w:szCs w:val="24"/>
        </w:rPr>
      </w:pPr>
    </w:p>
    <w:p w:rsidR="004C1F31" w:rsidRPr="00317474" w:rsidRDefault="004C1F31" w:rsidP="004C1F31">
      <w:pPr>
        <w:pStyle w:val="AralkYok"/>
        <w:rPr>
          <w:rFonts w:ascii="Gill Sans MT" w:hAnsi="Gill Sans MT"/>
          <w:sz w:val="24"/>
          <w:szCs w:val="24"/>
        </w:rPr>
      </w:pPr>
      <w:r w:rsidRPr="00317474">
        <w:rPr>
          <w:rFonts w:ascii="Gill Sans MT" w:hAnsi="Gill Sans MT"/>
          <w:color w:val="FF0000"/>
          <w:sz w:val="24"/>
          <w:szCs w:val="24"/>
        </w:rPr>
        <w:t xml:space="preserve">The incremental process model, like prototyping and other evolutionary approaches, is iterative in nature. But unlike prototyping, the incremental model focuses on the delivery of an operational product with each increment. </w:t>
      </w:r>
      <w:r w:rsidRPr="00317474">
        <w:rPr>
          <w:rFonts w:ascii="Gill Sans MT" w:hAnsi="Gill Sans MT"/>
          <w:sz w:val="24"/>
          <w:szCs w:val="24"/>
        </w:rPr>
        <w:t xml:space="preserve">Early increments are "stripped down" versions of the final product, but they do provide capability that serves the user and also provides a platform for evaluation by the user. </w:t>
      </w:r>
    </w:p>
    <w:p w:rsidR="004C1F31" w:rsidRPr="00317474" w:rsidRDefault="004C1F31" w:rsidP="004C1F31">
      <w:pPr>
        <w:pStyle w:val="AralkYok"/>
        <w:rPr>
          <w:rFonts w:ascii="Gill Sans MT" w:hAnsi="Gill Sans MT"/>
          <w:sz w:val="24"/>
          <w:szCs w:val="24"/>
        </w:rPr>
      </w:pPr>
    </w:p>
    <w:p w:rsidR="004C1F31" w:rsidRPr="00317474" w:rsidRDefault="004C1F31" w:rsidP="004C1F31">
      <w:pPr>
        <w:pStyle w:val="AralkYok"/>
        <w:rPr>
          <w:rFonts w:ascii="Gill Sans MT" w:hAnsi="Gill Sans MT"/>
          <w:color w:val="FF0000"/>
          <w:sz w:val="24"/>
          <w:szCs w:val="24"/>
        </w:rPr>
      </w:pPr>
      <w:r w:rsidRPr="00317474">
        <w:rPr>
          <w:rFonts w:ascii="Gill Sans MT" w:hAnsi="Gill Sans MT"/>
          <w:color w:val="FF0000"/>
          <w:sz w:val="24"/>
          <w:szCs w:val="24"/>
        </w:rPr>
        <w:t>Incremental development is particularly useful when staffing is unavailable for a complete implementation by the business deadline that has been established for the project. Early increments can be implemented with fewer people. If the core product is well received, additional staff (if required) can be added to implement the next increment. In addition, increments can be planned to manage technical risks. For example, a major system might require the availability of new hardware that is under development and whose delivery date is uncertain. It might be possible to plan early increments in a way that avoids the use of this hardware, thereby enabling partial functionality to be delivered to end-users without inordinate delay.</w:t>
      </w:r>
    </w:p>
    <w:p w:rsidR="004C1F31" w:rsidRPr="00317474" w:rsidRDefault="004C1F31" w:rsidP="004C1F31">
      <w:pPr>
        <w:pStyle w:val="AralkYok"/>
        <w:rPr>
          <w:rFonts w:ascii="Gill Sans MT" w:hAnsi="Gill Sans MT"/>
          <w:sz w:val="24"/>
          <w:szCs w:val="24"/>
        </w:rPr>
      </w:pPr>
    </w:p>
    <w:p w:rsidR="004C1F31" w:rsidRPr="00317474" w:rsidRDefault="004C1F31" w:rsidP="004C1F31">
      <w:pPr>
        <w:pStyle w:val="AralkYok"/>
        <w:rPr>
          <w:rFonts w:ascii="Gill Sans MT" w:hAnsi="Gill Sans MT"/>
          <w:i/>
          <w:sz w:val="24"/>
          <w:szCs w:val="24"/>
        </w:rPr>
      </w:pPr>
      <w:r w:rsidRPr="00317474">
        <w:rPr>
          <w:rFonts w:ascii="Gill Sans MT" w:hAnsi="Gill Sans MT"/>
          <w:i/>
          <w:sz w:val="24"/>
          <w:szCs w:val="24"/>
        </w:rPr>
        <w:t>Avice: If your customer demands delivery by a dote that is impossible to meet suggest delivering one or more increments by fat dote ond the rest of the software (additional increments) later.</w:t>
      </w:r>
    </w:p>
    <w:p w:rsidR="004C1F31" w:rsidRPr="00317474" w:rsidRDefault="004C1F31" w:rsidP="004C1F31">
      <w:pPr>
        <w:pStyle w:val="AralkYok"/>
        <w:rPr>
          <w:rFonts w:ascii="Gill Sans MT" w:hAnsi="Gill Sans MT"/>
          <w:sz w:val="24"/>
          <w:szCs w:val="24"/>
        </w:rPr>
      </w:pPr>
    </w:p>
    <w:p w:rsidR="004C1F31" w:rsidRPr="00317474" w:rsidRDefault="004C1F31" w:rsidP="004C1F31">
      <w:pPr>
        <w:pStyle w:val="AralkYok"/>
        <w:rPr>
          <w:rFonts w:ascii="Gill Sans MT" w:hAnsi="Gill Sans MT"/>
          <w:b/>
          <w:sz w:val="24"/>
          <w:szCs w:val="24"/>
        </w:rPr>
      </w:pPr>
      <w:r w:rsidRPr="00317474">
        <w:rPr>
          <w:rFonts w:ascii="Gill Sans MT" w:hAnsi="Gill Sans MT"/>
          <w:b/>
          <w:sz w:val="24"/>
          <w:szCs w:val="24"/>
        </w:rPr>
        <w:t>3.3.2  The RAD Model</w:t>
      </w:r>
    </w:p>
    <w:p w:rsidR="004C1F31" w:rsidRPr="00317474" w:rsidRDefault="004C1F31" w:rsidP="004C1F31">
      <w:pPr>
        <w:pStyle w:val="AralkYok"/>
        <w:rPr>
          <w:rFonts w:ascii="Gill Sans MT" w:hAnsi="Gill Sans MT"/>
          <w:color w:val="FF0000"/>
          <w:sz w:val="24"/>
          <w:szCs w:val="24"/>
        </w:rPr>
      </w:pPr>
      <w:r w:rsidRPr="00317474">
        <w:rPr>
          <w:rFonts w:ascii="Gill Sans MT" w:hAnsi="Gill Sans MT"/>
          <w:i/>
          <w:color w:val="FF0000"/>
          <w:sz w:val="24"/>
          <w:szCs w:val="24"/>
        </w:rPr>
        <w:lastRenderedPageBreak/>
        <w:t>Rapid Application Development</w:t>
      </w:r>
      <w:r w:rsidRPr="00317474">
        <w:rPr>
          <w:rFonts w:ascii="Gill Sans MT" w:hAnsi="Gill Sans MT"/>
          <w:color w:val="FF0000"/>
          <w:sz w:val="24"/>
          <w:szCs w:val="24"/>
        </w:rPr>
        <w:t xml:space="preserve"> (RAD) is an incremental software process model that emphasizes a short development cycle. The RAD model is a "high-speed" adaptation</w:t>
      </w:r>
    </w:p>
    <w:p w:rsidR="004C1F31" w:rsidRPr="00317474" w:rsidRDefault="004C1F31" w:rsidP="004C1F31">
      <w:pPr>
        <w:pStyle w:val="AralkYok"/>
        <w:rPr>
          <w:rFonts w:ascii="Gill Sans MT" w:hAnsi="Gill Sans MT"/>
          <w:sz w:val="24"/>
          <w:szCs w:val="24"/>
        </w:rPr>
      </w:pPr>
    </w:p>
    <w:p w:rsidR="004C1F31" w:rsidRPr="00317474" w:rsidRDefault="004C1F31" w:rsidP="004C1F31">
      <w:pPr>
        <w:pStyle w:val="AralkYok"/>
        <w:rPr>
          <w:rFonts w:ascii="Gill Sans MT" w:hAnsi="Gill Sans MT"/>
          <w:i/>
          <w:sz w:val="24"/>
          <w:szCs w:val="24"/>
        </w:rPr>
      </w:pPr>
      <w:r w:rsidRPr="00317474">
        <w:rPr>
          <w:rFonts w:ascii="Gill Sans MT" w:hAnsi="Gill Sans MT"/>
          <w:i/>
          <w:sz w:val="24"/>
          <w:szCs w:val="24"/>
          <w:vertAlign w:val="superscript"/>
        </w:rPr>
        <w:t>3</w:t>
      </w:r>
      <w:r w:rsidRPr="00317474">
        <w:rPr>
          <w:rFonts w:ascii="Gill Sans MT" w:hAnsi="Gill Sans MT"/>
          <w:i/>
          <w:sz w:val="24"/>
          <w:szCs w:val="24"/>
        </w:rPr>
        <w:t xml:space="preserve"> </w:t>
      </w:r>
      <w:r w:rsidRPr="00317474">
        <w:rPr>
          <w:rFonts w:ascii="Gill Sans MT" w:hAnsi="Gill Sans MT"/>
          <w:i/>
          <w:color w:val="FF0000"/>
          <w:sz w:val="24"/>
          <w:szCs w:val="24"/>
        </w:rPr>
        <w:t xml:space="preserve">It is important to note that an incremental philosophy is also used for all “agile” process models </w:t>
      </w:r>
      <w:r w:rsidRPr="00317474">
        <w:rPr>
          <w:rFonts w:ascii="Gill Sans MT" w:hAnsi="Gill Sans MT"/>
          <w:i/>
          <w:sz w:val="24"/>
          <w:szCs w:val="24"/>
        </w:rPr>
        <w:t>discussed in Chapter 4.</w:t>
      </w:r>
    </w:p>
    <w:p w:rsidR="00DE496B" w:rsidRPr="00317474" w:rsidRDefault="00DE496B" w:rsidP="004C1F31">
      <w:pPr>
        <w:pStyle w:val="AralkYok"/>
        <w:rPr>
          <w:rFonts w:ascii="Gill Sans MT" w:hAnsi="Gill Sans MT"/>
          <w:sz w:val="24"/>
          <w:szCs w:val="24"/>
        </w:rPr>
      </w:pPr>
    </w:p>
    <w:p w:rsidR="004C1F31" w:rsidRPr="00317474" w:rsidRDefault="004C1F31" w:rsidP="004C1F31">
      <w:pPr>
        <w:pStyle w:val="AralkYok"/>
        <w:rPr>
          <w:rFonts w:ascii="Gill Sans MT" w:hAnsi="Gill Sans MT"/>
          <w:i/>
          <w:sz w:val="24"/>
          <w:szCs w:val="24"/>
        </w:rPr>
      </w:pPr>
      <w:r w:rsidRPr="00317474">
        <w:rPr>
          <w:rFonts w:ascii="Gill Sans MT" w:hAnsi="Gill Sans MT"/>
          <w:sz w:val="24"/>
          <w:szCs w:val="24"/>
        </w:rPr>
        <w:t>82</w:t>
      </w:r>
    </w:p>
    <w:p w:rsidR="004C1F31" w:rsidRPr="00317474" w:rsidRDefault="004C1F31" w:rsidP="004C1F31">
      <w:pPr>
        <w:pStyle w:val="AralkYok"/>
        <w:rPr>
          <w:rFonts w:ascii="Gill Sans MT" w:hAnsi="Gill Sans MT"/>
          <w:sz w:val="24"/>
          <w:szCs w:val="24"/>
        </w:rPr>
      </w:pPr>
      <w:r w:rsidRPr="00317474">
        <w:rPr>
          <w:rFonts w:ascii="Gill Sans MT" w:hAnsi="Gill Sans MT"/>
          <w:color w:val="FF0000"/>
          <w:sz w:val="24"/>
          <w:szCs w:val="24"/>
        </w:rPr>
        <w:t>of the waterfall model, in which rapid development is achieved by using a component-based construction approach. If requirements are well understood and project scope is constrained,</w:t>
      </w:r>
      <w:r w:rsidRPr="00317474">
        <w:rPr>
          <w:rFonts w:ascii="Gill Sans MT" w:hAnsi="Gill Sans MT"/>
          <w:b/>
          <w:color w:val="FF0000"/>
          <w:sz w:val="24"/>
          <w:szCs w:val="24"/>
          <w:vertAlign w:val="superscript"/>
        </w:rPr>
        <w:t>4</w:t>
      </w:r>
      <w:r w:rsidRPr="00317474">
        <w:rPr>
          <w:rFonts w:ascii="Gill Sans MT" w:hAnsi="Gill Sans MT"/>
          <w:color w:val="FF0000"/>
          <w:sz w:val="24"/>
          <w:szCs w:val="24"/>
        </w:rPr>
        <w:t xml:space="preserve"> the RAD process enables a development team to create a "fully functional system" within a very short time period (e.g., 60 to 90 days) </w:t>
      </w:r>
      <w:r w:rsidRPr="00317474">
        <w:rPr>
          <w:rFonts w:ascii="Gill Sans MT" w:hAnsi="Gill Sans MT"/>
          <w:sz w:val="24"/>
          <w:szCs w:val="24"/>
        </w:rPr>
        <w:t>[MAR91].</w:t>
      </w:r>
    </w:p>
    <w:p w:rsidR="004C1F31" w:rsidRPr="00317474" w:rsidRDefault="004C1F31" w:rsidP="004C1F31">
      <w:pPr>
        <w:pStyle w:val="AralkYok"/>
        <w:rPr>
          <w:rFonts w:ascii="Gill Sans MT" w:hAnsi="Gill Sans MT"/>
          <w:sz w:val="24"/>
          <w:szCs w:val="24"/>
        </w:rPr>
      </w:pPr>
    </w:p>
    <w:p w:rsidR="004C1F31" w:rsidRPr="00317474" w:rsidRDefault="004C1F31" w:rsidP="004C1F31">
      <w:pPr>
        <w:pStyle w:val="AralkYok"/>
        <w:rPr>
          <w:rFonts w:ascii="Gill Sans MT" w:hAnsi="Gill Sans MT"/>
          <w:color w:val="FF0000"/>
          <w:sz w:val="24"/>
          <w:szCs w:val="24"/>
        </w:rPr>
      </w:pPr>
      <w:r w:rsidRPr="00317474">
        <w:rPr>
          <w:rFonts w:ascii="Gill Sans MT" w:hAnsi="Gill Sans MT"/>
          <w:sz w:val="24"/>
          <w:szCs w:val="24"/>
        </w:rPr>
        <w:t xml:space="preserve">Like other process models, the RAD approach maps into the generic framework activities presented earlier. </w:t>
      </w:r>
      <w:r w:rsidRPr="00317474">
        <w:rPr>
          <w:rFonts w:ascii="Gill Sans MT" w:hAnsi="Gill Sans MT"/>
          <w:color w:val="FF0000"/>
          <w:sz w:val="24"/>
          <w:szCs w:val="24"/>
        </w:rPr>
        <w:t>Communication works to understand the business problem and the information characteristics that the software must accommodate. Planning is essential because multiple software teams work in parallel on different system functions. Modeling encompasses three major phases—business modeling, data modeling and process modeling—and establishes design representations that serve as the basis for RAD's construction activity. Construction emphasizes the use of preexisting software components and the application of automatic code generation. Finally, deployment establishes a basis for subsequent iterations, if required [KER94j.</w:t>
      </w:r>
    </w:p>
    <w:p w:rsidR="004C1F31" w:rsidRPr="00317474" w:rsidRDefault="004C1F31" w:rsidP="004C1F31">
      <w:pPr>
        <w:pStyle w:val="AralkYok"/>
        <w:rPr>
          <w:rFonts w:ascii="Gill Sans MT" w:hAnsi="Gill Sans MT"/>
          <w:sz w:val="24"/>
          <w:szCs w:val="24"/>
        </w:rPr>
      </w:pPr>
    </w:p>
    <w:p w:rsidR="004C1F31" w:rsidRPr="00317474" w:rsidRDefault="004C1F31" w:rsidP="004C1F31">
      <w:pPr>
        <w:pStyle w:val="AralkYok"/>
        <w:rPr>
          <w:rFonts w:ascii="Gill Sans MT" w:hAnsi="Gill Sans MT"/>
          <w:sz w:val="24"/>
          <w:szCs w:val="24"/>
        </w:rPr>
      </w:pPr>
      <w:r w:rsidRPr="00317474">
        <w:rPr>
          <w:rFonts w:ascii="Gill Sans MT" w:hAnsi="Gill Sans MT"/>
          <w:sz w:val="24"/>
          <w:szCs w:val="24"/>
        </w:rPr>
        <w:t xml:space="preserve">The RAD process model is illustrated in Figure 3.3. Obviously, </w:t>
      </w:r>
      <w:r w:rsidRPr="00317474">
        <w:rPr>
          <w:rFonts w:ascii="Gill Sans MT" w:hAnsi="Gill Sans MT"/>
          <w:color w:val="FF0000"/>
          <w:sz w:val="24"/>
          <w:szCs w:val="24"/>
        </w:rPr>
        <w:t xml:space="preserve">the time constraints imposed on a RAD project demand "scalable scope" </w:t>
      </w:r>
      <w:r w:rsidRPr="00317474">
        <w:rPr>
          <w:rFonts w:ascii="Gill Sans MT" w:hAnsi="Gill Sans MT"/>
          <w:sz w:val="24"/>
          <w:szCs w:val="24"/>
        </w:rPr>
        <w:t xml:space="preserve">[KER94j. </w:t>
      </w:r>
      <w:r w:rsidRPr="00317474">
        <w:rPr>
          <w:rFonts w:ascii="Gill Sans MT" w:hAnsi="Gill Sans MT"/>
          <w:color w:val="FF0000"/>
          <w:sz w:val="24"/>
          <w:szCs w:val="24"/>
        </w:rPr>
        <w:t>If a business application can be modularized in a way that enables each major function to be completed</w:t>
      </w:r>
    </w:p>
    <w:p w:rsidR="004C1F31" w:rsidRPr="00317474" w:rsidRDefault="004C1F31" w:rsidP="004C1F31">
      <w:pPr>
        <w:rPr>
          <w:rFonts w:ascii="Gill Sans MT" w:hAnsi="Gill Sans MT"/>
          <w:sz w:val="24"/>
          <w:szCs w:val="24"/>
        </w:rPr>
      </w:pPr>
      <w:r w:rsidRPr="00317474">
        <w:rPr>
          <w:rFonts w:ascii="Gill Sans MT" w:hAnsi="Gill Sans MT"/>
          <w:noProof/>
          <w:sz w:val="24"/>
          <w:szCs w:val="24"/>
          <w:lang w:eastAsia="tr-TR"/>
        </w:rPr>
        <w:lastRenderedPageBreak/>
        <w:drawing>
          <wp:inline distT="0" distB="0" distL="0" distR="0">
            <wp:extent cx="5991225" cy="5539621"/>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996340" cy="5544350"/>
                    </a:xfrm>
                    <a:prstGeom prst="rect">
                      <a:avLst/>
                    </a:prstGeom>
                  </pic:spPr>
                </pic:pic>
              </a:graphicData>
            </a:graphic>
          </wp:inline>
        </w:drawing>
      </w:r>
    </w:p>
    <w:p w:rsidR="004C1F31" w:rsidRPr="00317474" w:rsidRDefault="004C1F31" w:rsidP="004C1F31">
      <w:pPr>
        <w:pStyle w:val="AralkYok"/>
        <w:rPr>
          <w:rFonts w:ascii="Gill Sans MT" w:hAnsi="Gill Sans MT"/>
          <w:sz w:val="24"/>
          <w:szCs w:val="24"/>
        </w:rPr>
      </w:pPr>
      <w:r w:rsidRPr="00317474">
        <w:rPr>
          <w:rFonts w:ascii="Gill Sans MT" w:hAnsi="Gill Sans MT"/>
          <w:sz w:val="24"/>
          <w:szCs w:val="24"/>
        </w:rPr>
        <w:t>Figure 3.3 The RAD Model</w:t>
      </w:r>
    </w:p>
    <w:p w:rsidR="004C1F31" w:rsidRPr="00317474" w:rsidRDefault="004C1F31" w:rsidP="004C1F31">
      <w:pPr>
        <w:pStyle w:val="AralkYok"/>
        <w:rPr>
          <w:rFonts w:ascii="Gill Sans MT" w:hAnsi="Gill Sans MT"/>
          <w:sz w:val="24"/>
          <w:szCs w:val="24"/>
        </w:rPr>
      </w:pPr>
    </w:p>
    <w:p w:rsidR="004C1F31" w:rsidRPr="00317474" w:rsidRDefault="004C1F31" w:rsidP="004C1F31">
      <w:pPr>
        <w:rPr>
          <w:rFonts w:ascii="Gill Sans MT" w:hAnsi="Gill Sans MT"/>
          <w:i/>
          <w:sz w:val="24"/>
          <w:szCs w:val="24"/>
        </w:rPr>
      </w:pPr>
      <w:r w:rsidRPr="00317474">
        <w:rPr>
          <w:rFonts w:ascii="Gill Sans MT" w:hAnsi="Gill Sans MT"/>
          <w:i/>
          <w:sz w:val="24"/>
          <w:szCs w:val="24"/>
          <w:vertAlign w:val="superscript"/>
        </w:rPr>
        <w:t xml:space="preserve">4 </w:t>
      </w:r>
      <w:r w:rsidRPr="00317474">
        <w:rPr>
          <w:rFonts w:ascii="Gill Sans MT" w:hAnsi="Gill Sans MT"/>
          <w:i/>
          <w:sz w:val="24"/>
          <w:szCs w:val="24"/>
        </w:rPr>
        <w:t xml:space="preserve">These conditions are by no means guaranteed. </w:t>
      </w:r>
      <w:r w:rsidRPr="00317474">
        <w:rPr>
          <w:rFonts w:ascii="Gill Sans MT" w:hAnsi="Gill Sans MT"/>
          <w:i/>
          <w:color w:val="FF0000"/>
          <w:sz w:val="24"/>
          <w:szCs w:val="24"/>
        </w:rPr>
        <w:t xml:space="preserve">In fact, many software projects have poorly defined requirements at the start. In such cases prototyping or evolutionary approaches (Section 3.4) are much better process options. </w:t>
      </w:r>
      <w:r w:rsidRPr="00317474">
        <w:rPr>
          <w:rFonts w:ascii="Gill Sans MT" w:hAnsi="Gill Sans MT"/>
          <w:i/>
          <w:sz w:val="24"/>
          <w:szCs w:val="24"/>
        </w:rPr>
        <w:t>See [REI95].</w:t>
      </w:r>
    </w:p>
    <w:p w:rsidR="004C1F31" w:rsidRPr="00317474" w:rsidRDefault="004C1F31" w:rsidP="004C1F31">
      <w:pPr>
        <w:pStyle w:val="AralkYok"/>
        <w:rPr>
          <w:rFonts w:ascii="Gill Sans MT" w:hAnsi="Gill Sans MT"/>
          <w:sz w:val="24"/>
          <w:szCs w:val="24"/>
        </w:rPr>
      </w:pPr>
      <w:r w:rsidRPr="00317474">
        <w:rPr>
          <w:rFonts w:ascii="Gill Sans MT" w:hAnsi="Gill Sans MT"/>
          <w:sz w:val="24"/>
          <w:szCs w:val="24"/>
        </w:rPr>
        <w:t>83</w:t>
      </w:r>
    </w:p>
    <w:p w:rsidR="004C1F31" w:rsidRPr="00317474" w:rsidRDefault="004C1F31" w:rsidP="004C1F31">
      <w:pPr>
        <w:pStyle w:val="AralkYok"/>
        <w:rPr>
          <w:rFonts w:ascii="Gill Sans MT" w:hAnsi="Gill Sans MT"/>
          <w:color w:val="FF0000"/>
          <w:sz w:val="24"/>
          <w:szCs w:val="24"/>
        </w:rPr>
      </w:pPr>
      <w:r w:rsidRPr="00317474">
        <w:rPr>
          <w:rFonts w:ascii="Gill Sans MT" w:hAnsi="Gill Sans MT"/>
          <w:color w:val="FF0000"/>
          <w:sz w:val="24"/>
          <w:szCs w:val="24"/>
        </w:rPr>
        <w:t>in less than three months (using the approach described above), it is a candidate for RAD. Each major function can be addressed by a separate RAD team and then integrated to form a whole.</w:t>
      </w:r>
    </w:p>
    <w:p w:rsidR="004C1F31" w:rsidRPr="00317474" w:rsidRDefault="004C1F31" w:rsidP="004C1F31">
      <w:pPr>
        <w:pStyle w:val="AralkYok"/>
        <w:rPr>
          <w:rFonts w:ascii="Gill Sans MT" w:hAnsi="Gill Sans MT"/>
          <w:sz w:val="24"/>
          <w:szCs w:val="24"/>
        </w:rPr>
      </w:pPr>
    </w:p>
    <w:p w:rsidR="00AC619D" w:rsidRPr="000C1B5D" w:rsidRDefault="004C1F31" w:rsidP="004C1F31">
      <w:pPr>
        <w:pStyle w:val="AralkYok"/>
        <w:rPr>
          <w:rFonts w:ascii="Maiandra GD" w:hAnsi="Maiandra GD"/>
          <w:sz w:val="24"/>
          <w:szCs w:val="24"/>
        </w:rPr>
      </w:pPr>
      <w:r w:rsidRPr="000C1B5D">
        <w:rPr>
          <w:rFonts w:ascii="Maiandra GD" w:hAnsi="Maiandra GD"/>
          <w:sz w:val="24"/>
          <w:szCs w:val="24"/>
        </w:rPr>
        <w:t xml:space="preserve">Like all </w:t>
      </w:r>
      <w:r w:rsidRPr="000C1B5D">
        <w:rPr>
          <w:rFonts w:ascii="Maiandra GD" w:hAnsi="Maiandra GD"/>
          <w:color w:val="FF0000"/>
          <w:sz w:val="24"/>
          <w:szCs w:val="24"/>
        </w:rPr>
        <w:t>process models,</w:t>
      </w:r>
      <w:r w:rsidRPr="000C1B5D">
        <w:rPr>
          <w:rFonts w:ascii="Maiandra GD" w:hAnsi="Maiandra GD"/>
          <w:sz w:val="24"/>
          <w:szCs w:val="24"/>
        </w:rPr>
        <w:t xml:space="preserve"> the RAD approach has drawbacks [BUT94]: </w:t>
      </w:r>
    </w:p>
    <w:p w:rsidR="00AC619D" w:rsidRPr="000C1B5D" w:rsidRDefault="004C1F31" w:rsidP="004C1F31">
      <w:pPr>
        <w:pStyle w:val="AralkYok"/>
        <w:rPr>
          <w:rFonts w:ascii="Maiandra GD" w:hAnsi="Maiandra GD"/>
          <w:sz w:val="24"/>
          <w:szCs w:val="24"/>
        </w:rPr>
      </w:pPr>
      <w:r w:rsidRPr="000C1B5D">
        <w:rPr>
          <w:rFonts w:ascii="Maiandra GD" w:hAnsi="Maiandra GD"/>
          <w:sz w:val="24"/>
          <w:szCs w:val="24"/>
        </w:rPr>
        <w:t xml:space="preserve">(1) for large, but scalable projects, RAD requires sufficient human resources to create the right number of RAD teams; </w:t>
      </w:r>
      <w:r w:rsidR="000C1B5D" w:rsidRPr="000C1B5D">
        <w:rPr>
          <w:rFonts w:ascii="Maiandra GD" w:hAnsi="Maiandra GD"/>
          <w:sz w:val="24"/>
          <w:szCs w:val="24"/>
        </w:rPr>
        <w:t>Büyük fakat ölçeklenebilir projelerde RAD doğru sayıda takım oluşturmak için tatmin edici insan kaynağı bulmayı gerektirir.</w:t>
      </w:r>
    </w:p>
    <w:p w:rsidR="00AC619D" w:rsidRPr="000C1B5D" w:rsidRDefault="004C1F31" w:rsidP="004C1F31">
      <w:pPr>
        <w:pStyle w:val="AralkYok"/>
        <w:rPr>
          <w:rFonts w:ascii="Maiandra GD" w:hAnsi="Maiandra GD"/>
          <w:sz w:val="24"/>
          <w:szCs w:val="24"/>
        </w:rPr>
      </w:pPr>
      <w:r w:rsidRPr="000C1B5D">
        <w:rPr>
          <w:rFonts w:ascii="Maiandra GD" w:hAnsi="Maiandra GD"/>
          <w:sz w:val="24"/>
          <w:szCs w:val="24"/>
        </w:rPr>
        <w:t xml:space="preserve">(2) if developers and customers are not committed to the rapid-fire activities necessary to complete the system in a much abbreviated time frame, RAD projects will fail; </w:t>
      </w:r>
      <w:r w:rsidR="000C1B5D" w:rsidRPr="000C1B5D">
        <w:rPr>
          <w:rFonts w:ascii="Maiandra GD" w:hAnsi="Maiandra GD"/>
          <w:sz w:val="24"/>
          <w:szCs w:val="24"/>
        </w:rPr>
        <w:t>Eğer kullnıcılar ve geliştiriciler sistemi oldukça sıkıştırılmış sürede tamamlayacak hızlı faaliyete razı değillerse (adanmış değillerse) RAD projeleri çöker.</w:t>
      </w:r>
    </w:p>
    <w:p w:rsidR="00AC619D" w:rsidRPr="00D71212" w:rsidRDefault="004C1F31" w:rsidP="004C1F31">
      <w:pPr>
        <w:pStyle w:val="AralkYok"/>
        <w:rPr>
          <w:rFonts w:ascii="Maiandra GD" w:hAnsi="Maiandra GD"/>
          <w:sz w:val="24"/>
          <w:szCs w:val="24"/>
        </w:rPr>
      </w:pPr>
      <w:r w:rsidRPr="000C1B5D">
        <w:rPr>
          <w:rFonts w:ascii="Maiandra GD" w:hAnsi="Maiandra GD"/>
          <w:sz w:val="24"/>
          <w:szCs w:val="24"/>
        </w:rPr>
        <w:lastRenderedPageBreak/>
        <w:t xml:space="preserve">(3) if a system cannot be properly modularized, building the components necessary for RAD will be problematic; </w:t>
      </w:r>
      <w:r w:rsidR="000C1B5D">
        <w:rPr>
          <w:rFonts w:ascii="Maiandra GD" w:hAnsi="Maiandra GD"/>
          <w:sz w:val="24"/>
          <w:szCs w:val="24"/>
        </w:rPr>
        <w:t xml:space="preserve">Eğer sistem doğru şekilde modülerize edilmemişse RAD için gerekli bileşenleri inşa </w:t>
      </w:r>
      <w:r w:rsidR="000C1B5D" w:rsidRPr="00D71212">
        <w:rPr>
          <w:rFonts w:ascii="Maiandra GD" w:hAnsi="Maiandra GD"/>
          <w:sz w:val="24"/>
          <w:szCs w:val="24"/>
        </w:rPr>
        <w:t>etmek problemli olabilir.</w:t>
      </w:r>
    </w:p>
    <w:p w:rsidR="000C1B5D" w:rsidRPr="00D71212" w:rsidRDefault="004C1F31" w:rsidP="004C1F31">
      <w:pPr>
        <w:pStyle w:val="AralkYok"/>
        <w:rPr>
          <w:rFonts w:ascii="Maiandra GD" w:hAnsi="Maiandra GD"/>
          <w:sz w:val="24"/>
          <w:szCs w:val="24"/>
        </w:rPr>
      </w:pPr>
      <w:r w:rsidRPr="00D71212">
        <w:rPr>
          <w:rFonts w:ascii="Maiandra GD" w:hAnsi="Maiandra GD"/>
          <w:sz w:val="24"/>
          <w:szCs w:val="24"/>
        </w:rPr>
        <w:t xml:space="preserve">(4) if high performance is an issue, and performance is to be achieved through tuning the interfaces to system components, the RAD approach may not work; </w:t>
      </w:r>
      <w:r w:rsidR="000C1B5D" w:rsidRPr="00D71212">
        <w:rPr>
          <w:rFonts w:ascii="Maiandra GD" w:hAnsi="Maiandra GD"/>
          <w:sz w:val="24"/>
          <w:szCs w:val="24"/>
        </w:rPr>
        <w:t>Eğer performnas bir mesele ise sistem bileşenlerinin tüne dilmesi ile ulaşıabilir ise RAD yaklaşımı çalışmayabilir.</w:t>
      </w:r>
    </w:p>
    <w:p w:rsidR="00AC619D" w:rsidRPr="00D71212" w:rsidRDefault="004C1F31" w:rsidP="004C1F31">
      <w:pPr>
        <w:pStyle w:val="AralkYok"/>
        <w:rPr>
          <w:rFonts w:ascii="Maiandra GD" w:hAnsi="Maiandra GD"/>
          <w:sz w:val="24"/>
          <w:szCs w:val="24"/>
        </w:rPr>
      </w:pPr>
      <w:r w:rsidRPr="00D71212">
        <w:rPr>
          <w:rFonts w:ascii="Maiandra GD" w:hAnsi="Maiandra GD"/>
          <w:sz w:val="24"/>
          <w:szCs w:val="24"/>
        </w:rPr>
        <w:t xml:space="preserve">and </w:t>
      </w:r>
    </w:p>
    <w:p w:rsidR="00F3302B" w:rsidRDefault="004C1F31" w:rsidP="0078405C">
      <w:pPr>
        <w:pStyle w:val="AralkYok"/>
        <w:rPr>
          <w:rFonts w:ascii="Maiandra GD" w:hAnsi="Maiandra GD"/>
          <w:sz w:val="24"/>
          <w:szCs w:val="24"/>
        </w:rPr>
      </w:pPr>
      <w:r w:rsidRPr="00D71212">
        <w:rPr>
          <w:rFonts w:ascii="Maiandra GD" w:hAnsi="Maiandra GD"/>
          <w:sz w:val="24"/>
          <w:szCs w:val="24"/>
        </w:rPr>
        <w:t>(5) RAD may not be appropriate when technical risks are high (e.g., when a new application makes heavy use of new technology).</w:t>
      </w:r>
      <w:r w:rsidR="000C1B5D" w:rsidRPr="00D71212">
        <w:rPr>
          <w:rFonts w:ascii="Maiandra GD" w:hAnsi="Maiandra GD"/>
          <w:sz w:val="24"/>
          <w:szCs w:val="24"/>
        </w:rPr>
        <w:t xml:space="preserve"> RAD teknik risklerin yüksek olması durumunda uygun olmayabilir.</w:t>
      </w:r>
    </w:p>
    <w:p w:rsidR="00D71212" w:rsidRDefault="00D71212" w:rsidP="0078405C">
      <w:pPr>
        <w:pStyle w:val="AralkYok"/>
        <w:rPr>
          <w:rFonts w:ascii="Maiandra GD" w:hAnsi="Maiandra GD"/>
          <w:sz w:val="24"/>
          <w:szCs w:val="24"/>
        </w:rPr>
      </w:pPr>
    </w:p>
    <w:p w:rsidR="00D71212" w:rsidRPr="00D71212" w:rsidRDefault="00D71212" w:rsidP="0078405C">
      <w:pPr>
        <w:pStyle w:val="AralkYok"/>
        <w:rPr>
          <w:rFonts w:ascii="Maiandra GD" w:hAnsi="Maiandra GD"/>
          <w:sz w:val="24"/>
          <w:szCs w:val="24"/>
        </w:rPr>
      </w:pPr>
    </w:p>
    <w:sectPr w:rsidR="00D71212" w:rsidRPr="00D71212" w:rsidSect="004C1F31">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592" w:rsidRDefault="008B4592" w:rsidP="008B4592">
      <w:pPr>
        <w:spacing w:after="0" w:line="240" w:lineRule="auto"/>
      </w:pPr>
      <w:r>
        <w:separator/>
      </w:r>
    </w:p>
  </w:endnote>
  <w:endnote w:type="continuationSeparator" w:id="0">
    <w:p w:rsidR="008B4592" w:rsidRDefault="008B4592" w:rsidP="008B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344797"/>
      <w:docPartObj>
        <w:docPartGallery w:val="Page Numbers (Bottom of Page)"/>
        <w:docPartUnique/>
      </w:docPartObj>
    </w:sdtPr>
    <w:sdtEndPr/>
    <w:sdtContent>
      <w:p w:rsidR="008B4592" w:rsidRDefault="001B29A6">
        <w:pPr>
          <w:pStyle w:val="AltBilgi"/>
          <w:jc w:val="center"/>
        </w:pPr>
        <w:r>
          <w:rPr>
            <w:noProof/>
          </w:rPr>
          <w:fldChar w:fldCharType="begin"/>
        </w:r>
        <w:r>
          <w:rPr>
            <w:noProof/>
          </w:rPr>
          <w:instrText xml:space="preserve"> PAGE   \* MERGEFORMAT </w:instrText>
        </w:r>
        <w:r>
          <w:rPr>
            <w:noProof/>
          </w:rPr>
          <w:fldChar w:fldCharType="separate"/>
        </w:r>
        <w:r>
          <w:rPr>
            <w:noProof/>
          </w:rPr>
          <w:t>4</w:t>
        </w:r>
        <w:r>
          <w:rPr>
            <w:noProof/>
          </w:rPr>
          <w:fldChar w:fldCharType="end"/>
        </w:r>
      </w:p>
    </w:sdtContent>
  </w:sdt>
  <w:p w:rsidR="008B4592" w:rsidRDefault="008B459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592" w:rsidRDefault="008B4592" w:rsidP="008B4592">
      <w:pPr>
        <w:spacing w:after="0" w:line="240" w:lineRule="auto"/>
      </w:pPr>
      <w:r>
        <w:separator/>
      </w:r>
    </w:p>
  </w:footnote>
  <w:footnote w:type="continuationSeparator" w:id="0">
    <w:p w:rsidR="008B4592" w:rsidRDefault="008B4592" w:rsidP="008B45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isplayBackgroundShape/>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C1F31"/>
    <w:rsid w:val="000A7B96"/>
    <w:rsid w:val="000C1B5D"/>
    <w:rsid w:val="001B29A6"/>
    <w:rsid w:val="00317474"/>
    <w:rsid w:val="003668B0"/>
    <w:rsid w:val="003B12FA"/>
    <w:rsid w:val="004C1F31"/>
    <w:rsid w:val="005A039C"/>
    <w:rsid w:val="00702B39"/>
    <w:rsid w:val="0078405C"/>
    <w:rsid w:val="008B4592"/>
    <w:rsid w:val="00AC619D"/>
    <w:rsid w:val="00D425FF"/>
    <w:rsid w:val="00D71212"/>
    <w:rsid w:val="00DE496B"/>
    <w:rsid w:val="00F330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A593"/>
  <w15:docId w15:val="{5BAC8433-113B-4541-A47B-0935EA87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F3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4C1F31"/>
    <w:pPr>
      <w:spacing w:after="0" w:line="240" w:lineRule="auto"/>
    </w:pPr>
  </w:style>
  <w:style w:type="paragraph" w:styleId="BalonMetni">
    <w:name w:val="Balloon Text"/>
    <w:basedOn w:val="Normal"/>
    <w:link w:val="BalonMetniChar"/>
    <w:uiPriority w:val="99"/>
    <w:semiHidden/>
    <w:unhideWhenUsed/>
    <w:rsid w:val="004C1F3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C1F31"/>
    <w:rPr>
      <w:rFonts w:ascii="Tahoma" w:hAnsi="Tahoma" w:cs="Tahoma"/>
      <w:sz w:val="16"/>
      <w:szCs w:val="16"/>
    </w:rPr>
  </w:style>
  <w:style w:type="paragraph" w:styleId="stBilgi">
    <w:name w:val="header"/>
    <w:basedOn w:val="Normal"/>
    <w:link w:val="stBilgiChar"/>
    <w:uiPriority w:val="99"/>
    <w:semiHidden/>
    <w:unhideWhenUsed/>
    <w:rsid w:val="008B4592"/>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8B4592"/>
  </w:style>
  <w:style w:type="paragraph" w:styleId="AltBilgi">
    <w:name w:val="footer"/>
    <w:basedOn w:val="Normal"/>
    <w:link w:val="AltBilgiChar"/>
    <w:uiPriority w:val="99"/>
    <w:unhideWhenUsed/>
    <w:rsid w:val="008B459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4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1057</Words>
  <Characters>6030</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yazar</dc:creator>
  <cp:lastModifiedBy>Necati  DÖNMEZ</cp:lastModifiedBy>
  <cp:revision>13</cp:revision>
  <dcterms:created xsi:type="dcterms:W3CDTF">2021-12-17T06:37:00Z</dcterms:created>
  <dcterms:modified xsi:type="dcterms:W3CDTF">2021-12-22T11:02:00Z</dcterms:modified>
</cp:coreProperties>
</file>